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FB" w:rsidRDefault="00193C3F">
      <w:r>
        <w:t>Chúng tôi cần một bạn có thể thiết kế và lập trình một trang website đơn giản.</w:t>
      </w:r>
    </w:p>
    <w:p w:rsidR="000C03A7" w:rsidRDefault="000C03A7">
      <w:r>
        <w:t>Phần header:</w:t>
      </w:r>
    </w:p>
    <w:p w:rsidR="009D7EF0" w:rsidRDefault="009D7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0C03A7" w:rsidTr="000C03A7">
        <w:tc>
          <w:tcPr>
            <w:tcW w:w="6588" w:type="dxa"/>
          </w:tcPr>
          <w:p w:rsidR="000C03A7" w:rsidRDefault="009D7EF0">
            <w:r>
              <w:rPr>
                <w:noProof/>
              </w:rPr>
              <w:drawing>
                <wp:inline distT="0" distB="0" distL="0" distR="0">
                  <wp:extent cx="2857500" cy="2857500"/>
                  <wp:effectExtent l="0" t="0" r="0" b="0"/>
                  <wp:docPr id="26" name="Picture 26" descr="D:\download\logo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download\logo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8D3" w:rsidRDefault="009F18D3">
            <w:r>
              <w:rPr>
                <w:noProof/>
              </w:rPr>
              <w:drawing>
                <wp:inline distT="0" distB="0" distL="0" distR="0">
                  <wp:extent cx="2857500" cy="447675"/>
                  <wp:effectExtent l="0" t="0" r="0" b="9525"/>
                  <wp:docPr id="27" name="Picture 27" descr="https://worldkeys.pro/index_fil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orldkeys.pro/index_fil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:rsidR="000C03A7" w:rsidRDefault="000C03A7">
            <w:pPr>
              <w:rPr>
                <w:rFonts w:ascii="Helvetica" w:eastAsia="Times New Roman" w:hAnsi="Helvetica" w:cs="Helvetica"/>
                <w:b/>
                <w:bCs/>
                <w:color w:val="777777"/>
                <w:sz w:val="21"/>
                <w:szCs w:val="21"/>
              </w:rPr>
            </w:pPr>
          </w:p>
          <w:p w:rsidR="000C03A7" w:rsidRDefault="000C03A7" w:rsidP="000C03A7">
            <w:r w:rsidRPr="000C03A7">
              <w:rPr>
                <w:rFonts w:ascii="Helvetica" w:eastAsia="Times New Roman" w:hAnsi="Helvetica" w:cs="Helvetica"/>
                <w:b/>
                <w:bCs/>
                <w:color w:val="777777"/>
                <w:sz w:val="21"/>
                <w:szCs w:val="21"/>
              </w:rPr>
              <w:t>Contact us:</w:t>
            </w:r>
            <w:r>
              <w:rPr>
                <w:rFonts w:ascii="Helvetica" w:eastAsia="Times New Roman" w:hAnsi="Helvetica" w:cs="Helvetica"/>
                <w:b/>
                <w:bCs/>
                <w:color w:val="777777"/>
                <w:sz w:val="21"/>
                <w:szCs w:val="21"/>
              </w:rPr>
              <w:t xml:space="preserve"> </w:t>
            </w:r>
            <w:hyperlink r:id="rId7" w:history="1">
              <w:r w:rsidRPr="003E536E">
                <w:rPr>
                  <w:rStyle w:val="Hyperlink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admin@worldkeys.pro</w:t>
              </w:r>
            </w:hyperlink>
            <w:r>
              <w:rPr>
                <w:rFonts w:ascii="Helvetica" w:eastAsia="Times New Roman" w:hAnsi="Helvetica" w:cs="Helvetica"/>
                <w:b/>
                <w:bCs/>
                <w:color w:val="777777"/>
                <w:sz w:val="21"/>
                <w:szCs w:val="21"/>
              </w:rPr>
              <w:t xml:space="preserve"> or Online Chat</w:t>
            </w:r>
          </w:p>
        </w:tc>
      </w:tr>
    </w:tbl>
    <w:p w:rsidR="000C03A7" w:rsidRDefault="000C03A7"/>
    <w:p w:rsidR="00AB4AAC" w:rsidRDefault="00AB4AAC" w:rsidP="006F4843">
      <w:pPr>
        <w:tabs>
          <w:tab w:val="left" w:pos="4545"/>
        </w:tabs>
      </w:pPr>
      <w:r>
        <w:t>Bấm vào Online Chat sẽ bật phần chat lên</w:t>
      </w:r>
      <w:r w:rsidR="006F4843">
        <w:t>. Chat này sẽ dùng các công cụ online</w:t>
      </w:r>
      <w:r w:rsidR="00A731D2">
        <w:t xml:space="preserve"> có sẵn</w:t>
      </w:r>
      <w:r w:rsidR="006F4843">
        <w:t>.</w:t>
      </w:r>
    </w:p>
    <w:p w:rsidR="000C03A7" w:rsidRDefault="000C03A7">
      <w:r>
        <w:t>Phần thân:</w:t>
      </w:r>
      <w:r w:rsidR="00AA6DCD">
        <w:t xml:space="preserve"> Hiển thị hình ảnh các sản phẩm</w:t>
      </w:r>
      <w:r w:rsidR="00612817">
        <w:t xml:space="preserve"> (khoảng 5 sản phẩm trên dòng, có thể có nhiều sản phẩm)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1686"/>
        <w:gridCol w:w="3216"/>
        <w:gridCol w:w="3216"/>
        <w:gridCol w:w="1686"/>
      </w:tblGrid>
      <w:tr w:rsidR="0027419C" w:rsidTr="0027419C">
        <w:tc>
          <w:tcPr>
            <w:tcW w:w="1686" w:type="dxa"/>
          </w:tcPr>
          <w:p w:rsidR="0027419C" w:rsidRDefault="0027419C" w:rsidP="0027419C">
            <w:r>
              <w:t>Hình ảnh sản phẩm 1</w:t>
            </w:r>
          </w:p>
          <w:p w:rsidR="00E75BA7" w:rsidRDefault="00E75BA7" w:rsidP="0027419C">
            <w:r>
              <w:rPr>
                <w:noProof/>
              </w:rPr>
              <w:drawing>
                <wp:inline distT="0" distB="0" distL="0" distR="0">
                  <wp:extent cx="1409700" cy="285750"/>
                  <wp:effectExtent l="0" t="0" r="0" b="0"/>
                  <wp:docPr id="23" name="Picture 23" descr="1dl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1dl.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</w:tcPr>
          <w:p w:rsidR="0027419C" w:rsidRDefault="0027419C" w:rsidP="0027419C">
            <w:r>
              <w:t>Hình ảnh sản phẩm 2</w:t>
            </w:r>
          </w:p>
        </w:tc>
        <w:tc>
          <w:tcPr>
            <w:tcW w:w="3216" w:type="dxa"/>
          </w:tcPr>
          <w:p w:rsidR="0027419C" w:rsidRDefault="0027419C" w:rsidP="0027419C">
            <w:r>
              <w:t>Hình ảnh sản phẩm 3</w:t>
            </w:r>
          </w:p>
        </w:tc>
        <w:tc>
          <w:tcPr>
            <w:tcW w:w="3216" w:type="dxa"/>
          </w:tcPr>
          <w:p w:rsidR="0027419C" w:rsidRDefault="0027419C" w:rsidP="0027419C">
            <w:r>
              <w:t>Hình ảnh sản phẩm 4</w:t>
            </w:r>
          </w:p>
        </w:tc>
        <w:tc>
          <w:tcPr>
            <w:tcW w:w="1686" w:type="dxa"/>
          </w:tcPr>
          <w:p w:rsidR="0027419C" w:rsidRDefault="0027419C" w:rsidP="0027419C">
            <w:r>
              <w:t>Hình ảnh sản phẩm 5</w:t>
            </w:r>
          </w:p>
        </w:tc>
      </w:tr>
    </w:tbl>
    <w:p w:rsidR="00AA6DCD" w:rsidRDefault="00AA6DCD"/>
    <w:p w:rsidR="00F341AA" w:rsidRDefault="00E75BA7">
      <w:r>
        <w:t>Khi click vào hình ảnh sản phẩm thì sẽ hiển thị 1 popup show chi tiết sản phẩm bao gồm:</w:t>
      </w:r>
    </w:p>
    <w:p w:rsidR="00E75BA7" w:rsidRDefault="00E75BA7">
      <w:r>
        <w:lastRenderedPageBreak/>
        <w:t>+ Hình ảnh sản phẩm</w:t>
      </w:r>
    </w:p>
    <w:p w:rsidR="00E75BA7" w:rsidRDefault="00E75BA7">
      <w:r>
        <w:t>+ Tên sản phẩm</w:t>
      </w:r>
    </w:p>
    <w:p w:rsidR="00E75BA7" w:rsidRDefault="00E75BA7">
      <w:r>
        <w:t>+ Mô tả sản phẩm</w:t>
      </w:r>
      <w:r w:rsidR="00AB4AAC">
        <w:t xml:space="preserve"> ngắn gọn</w:t>
      </w:r>
    </w:p>
    <w:p w:rsidR="00E75BA7" w:rsidRDefault="00E75BA7" w:rsidP="00E75BA7">
      <w:pPr>
        <w:tabs>
          <w:tab w:val="left" w:pos="4830"/>
        </w:tabs>
      </w:pPr>
      <w:r>
        <w:t>+ Các sản phẩm con của sản phẩm đó. 30 days – 30 USD;</w:t>
      </w:r>
      <w:r w:rsidRPr="00E75BA7">
        <w:t xml:space="preserve"> </w:t>
      </w:r>
      <w:r>
        <w:t>60 days – 60 USD; 90 days – 90 USD; 120 days – 120 USD,… Tuy nhiên khách hàng chỉ chọn được 1 sản phẩm con mà thôi</w:t>
      </w:r>
    </w:p>
    <w:p w:rsidR="00C22BBF" w:rsidRDefault="00E75BA7" w:rsidP="00E75BA7">
      <w:pPr>
        <w:tabs>
          <w:tab w:val="left" w:pos="4830"/>
        </w:tabs>
      </w:pPr>
      <w:r>
        <w:t>+ Số lượng sản phẩm checkbox: Từ 1-</w:t>
      </w:r>
      <w:r w:rsidR="00C22BBF">
        <w:t>1</w:t>
      </w:r>
      <w:r>
        <w:t>0 cho khách hàng chọn</w:t>
      </w:r>
    </w:p>
    <w:p w:rsidR="00C22BBF" w:rsidRDefault="00C22BBF" w:rsidP="00E75BA7">
      <w:pPr>
        <w:tabs>
          <w:tab w:val="left" w:pos="4830"/>
        </w:tabs>
      </w:pPr>
      <w:r>
        <w:t>+ Hiển thị cổng thanh toán checkbox cho khách chọn PayPal, Credit Card,…</w:t>
      </w:r>
    </w:p>
    <w:p w:rsidR="00C22BBF" w:rsidRDefault="00C22BBF" w:rsidP="00E75BA7">
      <w:pPr>
        <w:tabs>
          <w:tab w:val="left" w:pos="4830"/>
        </w:tabs>
      </w:pPr>
      <w:r>
        <w:t>+ Có phần email cho khách hàng nhập để có thể gửi thông tin đơn hàng qua email.</w:t>
      </w:r>
    </w:p>
    <w:p w:rsidR="00E75BA7" w:rsidRDefault="00C22BBF" w:rsidP="00C22BBF">
      <w:pPr>
        <w:tabs>
          <w:tab w:val="left" w:pos="4830"/>
        </w:tabs>
      </w:pPr>
      <w:r>
        <w:t>Các yêu cầu khác: Chi tiết sản phẩm con có thể lưu theo từng sản phẩm chính. Thí dụ: 1DL.net sẽ có những sản phẩm con như sau 1DL.net 30 days – giá 30 USD,</w:t>
      </w:r>
      <w:r w:rsidR="00E75BA7">
        <w:t xml:space="preserve">  </w:t>
      </w:r>
      <w:r>
        <w:t>1DL.net 60 days – giá 60 USD</w:t>
      </w:r>
      <w:r>
        <w:rPr>
          <w:noProof/>
        </w:rPr>
        <w:t xml:space="preserve"> , </w:t>
      </w:r>
      <w:r>
        <w:t>1DL.net 90 days – giá 90 USD. ABC.net sẽ có những sản phẩm con như sau ABC.net 30 days – giá 30 USD,  ABC.net 60 days – giá 60 USD</w:t>
      </w:r>
      <w:r>
        <w:rPr>
          <w:noProof/>
        </w:rPr>
        <w:t xml:space="preserve"> , </w:t>
      </w:r>
      <w:r>
        <w:t>ABC.net 90 days – giá 90 USD. Có rât nhiều sản phẩm khoảng 6</w:t>
      </w:r>
      <w:r w:rsidR="008B1AF6">
        <w:t xml:space="preserve">0 </w:t>
      </w:r>
      <w:r>
        <w:t>sản phẩm</w:t>
      </w:r>
      <w:r w:rsidR="001602CA">
        <w:t xml:space="preserve"> chính</w:t>
      </w:r>
      <w:r>
        <w:t>.</w:t>
      </w:r>
      <w:r w:rsidR="008B1AF6">
        <w:t xml:space="preserve"> Mỗi sản phẩm chính có vài sản phẩm code</w:t>
      </w:r>
    </w:p>
    <w:p w:rsidR="00711A3B" w:rsidRDefault="00711A3B" w:rsidP="00C22BBF">
      <w:pPr>
        <w:tabs>
          <w:tab w:val="left" w:pos="4830"/>
        </w:tabs>
      </w:pPr>
      <w:r>
        <w:t>Có thể lưu bằng code array hay xml tùy lập trình viên</w:t>
      </w:r>
      <w:r w:rsidR="008B1AF6">
        <w:t xml:space="preserve"> (các sản phẩm)</w:t>
      </w:r>
      <w:r>
        <w:t>.</w:t>
      </w:r>
    </w:p>
    <w:p w:rsidR="008D68DB" w:rsidRDefault="009D7EF0" w:rsidP="00C22BBF">
      <w:pPr>
        <w:tabs>
          <w:tab w:val="left" w:pos="4830"/>
        </w:tabs>
      </w:pPr>
      <w:r>
        <w:t xml:space="preserve">Có button “Place an Order” thì thông tin đơn hàng sẽ được gửi qua email cho khách hàng. Email là một template được xây dựng </w:t>
      </w:r>
      <w:r w:rsidR="009F18D3">
        <w:t>chứa các thông tin về đơn hàng (Sản phẩm, số lượng, số tiền) , cổng thanh toán, chỉ dẫ</w:t>
      </w:r>
      <w:r w:rsidR="00630D49">
        <w:t>n thanh toán,…</w:t>
      </w:r>
      <w:r w:rsidR="008D68DB">
        <w:t xml:space="preserve"> </w:t>
      </w:r>
    </w:p>
    <w:p w:rsidR="009D7EF0" w:rsidRDefault="008D68DB" w:rsidP="00617F46">
      <w:pPr>
        <w:tabs>
          <w:tab w:val="left" w:pos="4830"/>
          <w:tab w:val="left" w:pos="7845"/>
          <w:tab w:val="left" w:pos="8535"/>
        </w:tabs>
      </w:pPr>
      <w:r>
        <w:t>Sau khi gửi email xong thì báo khách hàng kiểm tra email và close popup này luôn.</w:t>
      </w:r>
    </w:p>
    <w:p w:rsidR="009F18D3" w:rsidRDefault="009D7EF0" w:rsidP="009F18D3">
      <w:pPr>
        <w:tabs>
          <w:tab w:val="left" w:pos="4830"/>
        </w:tabs>
      </w:pPr>
      <w:r>
        <w:t xml:space="preserve">Có captcha để tránh </w:t>
      </w:r>
      <w:r w:rsidR="009F18D3">
        <w:t>khách hàng phá</w:t>
      </w:r>
      <w:r w:rsidR="00630D49">
        <w:t xml:space="preserve"> dùng tool để checkout nhiều lần</w:t>
      </w:r>
      <w:r w:rsidR="006F4843">
        <w:t>.</w:t>
      </w:r>
      <w:r w:rsidR="009F18D3">
        <w:tab/>
      </w:r>
    </w:p>
    <w:p w:rsidR="00AA6DCD" w:rsidRDefault="008B7D59" w:rsidP="00AA6D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Phần footer</w:t>
      </w:r>
      <w:r w:rsidR="0032729C">
        <w:rPr>
          <w:rFonts w:ascii="Helvetica" w:eastAsia="Times New Roman" w:hAnsi="Helvetica" w:cs="Helvetica"/>
          <w:color w:val="333333"/>
          <w:sz w:val="21"/>
          <w:szCs w:val="21"/>
        </w:rPr>
        <w:t>: Hiển thị các cổng thanh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  <w:gridCol w:w="2196"/>
      </w:tblGrid>
      <w:tr w:rsidR="002B2146" w:rsidTr="002B2146">
        <w:tc>
          <w:tcPr>
            <w:tcW w:w="2196" w:type="dxa"/>
          </w:tcPr>
          <w:p w:rsidR="002B2146" w:rsidRDefault="002B2146" w:rsidP="00AA6DCD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Hình ảnh PayPal</w:t>
            </w:r>
          </w:p>
        </w:tc>
        <w:tc>
          <w:tcPr>
            <w:tcW w:w="2196" w:type="dxa"/>
          </w:tcPr>
          <w:p w:rsidR="002B2146" w:rsidRDefault="002B2146" w:rsidP="00F341A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Hình ảnh </w:t>
            </w:r>
            <w:r w:rsidR="00F341A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Visa</w:t>
            </w:r>
          </w:p>
        </w:tc>
        <w:tc>
          <w:tcPr>
            <w:tcW w:w="2196" w:type="dxa"/>
          </w:tcPr>
          <w:p w:rsidR="002B2146" w:rsidRDefault="00F341AA" w:rsidP="00AA6DCD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Hình ảnh Master card</w:t>
            </w:r>
          </w:p>
        </w:tc>
        <w:tc>
          <w:tcPr>
            <w:tcW w:w="2196" w:type="dxa"/>
          </w:tcPr>
          <w:p w:rsidR="002B2146" w:rsidRDefault="00F341AA" w:rsidP="00AA6DCD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Hình ảnh bitcoin</w:t>
            </w:r>
          </w:p>
        </w:tc>
        <w:tc>
          <w:tcPr>
            <w:tcW w:w="2196" w:type="dxa"/>
          </w:tcPr>
          <w:p w:rsidR="002B2146" w:rsidRDefault="00F341AA" w:rsidP="00AA6DCD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Hình apple pay</w:t>
            </w:r>
          </w:p>
        </w:tc>
        <w:tc>
          <w:tcPr>
            <w:tcW w:w="2196" w:type="dxa"/>
          </w:tcPr>
          <w:p w:rsidR="002B2146" w:rsidRDefault="00F341AA" w:rsidP="00AA6DCD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Hình ảnh Amazon pay</w:t>
            </w:r>
          </w:p>
        </w:tc>
      </w:tr>
    </w:tbl>
    <w:p w:rsidR="002B2146" w:rsidRDefault="002B2146" w:rsidP="00AA6D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A6DCD" w:rsidRDefault="0032729C" w:rsidP="001F173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</w:pPr>
      <w:r w:rsidRPr="0032729C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Worldkeys.pro 2020 </w:t>
      </w:r>
      <w:r w:rsidR="002109BF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–</w:t>
      </w:r>
      <w:r w:rsidRPr="0032729C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2023</w:t>
      </w:r>
    </w:p>
    <w:p w:rsidR="002109BF" w:rsidRDefault="002109BF" w:rsidP="001F173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</w:pPr>
    </w:p>
    <w:p w:rsidR="002109BF" w:rsidRDefault="002109BF" w:rsidP="001F173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</w:pPr>
    </w:p>
    <w:p w:rsidR="002109BF" w:rsidRDefault="002109BF" w:rsidP="001F173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</w:pPr>
    </w:p>
    <w:p w:rsidR="002109BF" w:rsidRDefault="00220F1C" w:rsidP="002109BF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lastRenderedPageBreak/>
        <w:t>Về chat</w:t>
      </w:r>
      <w:r w:rsidR="008A2754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em cài đặt trên trang chủ nhé.</w:t>
      </w: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220F1C" w:rsidTr="00220F1C">
        <w:tc>
          <w:tcPr>
            <w:tcW w:w="9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9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220F1C">
              <w:tc>
                <w:tcPr>
                  <w:tcW w:w="0" w:type="auto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220F1C" w:rsidRDefault="00220F1C">
                  <w:pPr>
                    <w:pStyle w:val="NormalWeb"/>
                    <w:spacing w:before="0" w:beforeAutospacing="0"/>
                    <w:rPr>
                      <w:rFonts w:ascii="Helvetica" w:hAnsi="Helvetica" w:cs="Helvetica"/>
                      <w:color w:val="3E3E56"/>
                      <w:sz w:val="36"/>
                      <w:szCs w:val="36"/>
                    </w:rPr>
                  </w:pPr>
                  <w:r>
                    <w:rPr>
                      <w:rFonts w:ascii="Helvetica" w:hAnsi="Helvetica" w:cs="Helvetica"/>
                      <w:color w:val="3E3E56"/>
                      <w:sz w:val="36"/>
                      <w:szCs w:val="36"/>
                    </w:rPr>
                    <w:t>Step 1: Install the code on your website</w:t>
                  </w:r>
                </w:p>
                <w:p w:rsidR="00220F1C" w:rsidRDefault="00220F1C">
                  <w:pPr>
                    <w:pStyle w:val="NormalWeb"/>
                    <w:spacing w:before="0" w:beforeAutospacing="0" w:line="420" w:lineRule="atLeast"/>
                    <w:rPr>
                      <w:rFonts w:ascii="Helvetica" w:hAnsi="Helvetica" w:cs="Helvetica"/>
                      <w:color w:val="3E3E56"/>
                      <w:sz w:val="26"/>
                      <w:szCs w:val="26"/>
                    </w:rPr>
                  </w:pPr>
                  <w:r>
                    <w:rPr>
                      <w:rFonts w:ascii="Helvetica" w:hAnsi="Helvetica" w:cs="Helvetica"/>
                      <w:color w:val="3E3E56"/>
                      <w:sz w:val="26"/>
                      <w:szCs w:val="26"/>
                    </w:rPr>
                    <w:t>Please install the following code in the footer of your website right before the closing </w:t>
                  </w:r>
                  <w:r>
                    <w:rPr>
                      <w:rFonts w:ascii="Helvetica" w:hAnsi="Helvetica" w:cs="Helvetica"/>
                      <w:b/>
                      <w:bCs/>
                      <w:color w:val="3E3E56"/>
                      <w:sz w:val="26"/>
                      <w:szCs w:val="26"/>
                    </w:rPr>
                    <w:t>&lt;/head&gt;</w:t>
                  </w:r>
                  <w:r>
                    <w:rPr>
                      <w:rFonts w:ascii="Helvetica" w:hAnsi="Helvetica" w:cs="Helvetica"/>
                      <w:color w:val="3E3E56"/>
                      <w:sz w:val="26"/>
                      <w:szCs w:val="26"/>
                    </w:rPr>
                    <w:t> tag:</w:t>
                  </w:r>
                </w:p>
              </w:tc>
            </w:tr>
          </w:tbl>
          <w:p w:rsidR="00220F1C" w:rsidRDefault="00220F1C">
            <w:pPr>
              <w:spacing w:line="420" w:lineRule="atLeast"/>
              <w:rPr>
                <w:rFonts w:ascii="Helvetica" w:hAnsi="Helvetica" w:cs="Helvetica"/>
                <w:color w:val="3E3E56"/>
                <w:sz w:val="26"/>
                <w:szCs w:val="26"/>
              </w:rPr>
            </w:pPr>
          </w:p>
        </w:tc>
      </w:tr>
    </w:tbl>
    <w:p w:rsidR="00220F1C" w:rsidRDefault="00220F1C" w:rsidP="00220F1C">
      <w:pPr>
        <w:rPr>
          <w:vanish/>
        </w:rPr>
      </w:pP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220F1C" w:rsidTr="00220F1C">
        <w:tc>
          <w:tcPr>
            <w:tcW w:w="9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9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220F1C">
              <w:tc>
                <w:tcPr>
                  <w:tcW w:w="0" w:type="auto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220F1C" w:rsidRDefault="00220F1C">
                  <w:pPr>
                    <w:spacing w:before="75" w:after="600" w:line="420" w:lineRule="atLeast"/>
                    <w:rPr>
                      <w:rFonts w:ascii="Helvetica" w:hAnsi="Helvetica" w:cs="Helvetica"/>
                      <w:color w:val="3E3E56"/>
                      <w:sz w:val="26"/>
                      <w:szCs w:val="26"/>
                    </w:rPr>
                  </w:pPr>
                  <w:r>
                    <w:rPr>
                      <w:rFonts w:ascii="Helvetica" w:hAnsi="Helvetica" w:cs="Helvetica"/>
                      <w:color w:val="3E3E56"/>
                      <w:sz w:val="26"/>
                      <w:szCs w:val="26"/>
                    </w:rPr>
                    <w:pict>
                      <v:rect id="_x0000_i1025" style="width:45pt;height:1.5pt" o:hrpct="0" o:hrstd="t" o:hr="t" fillcolor="#a0a0a0" stroked="f"/>
                    </w:pict>
                  </w:r>
                </w:p>
                <w:p w:rsidR="00220F1C" w:rsidRDefault="00220F1C">
                  <w:pPr>
                    <w:pStyle w:val="NormalWeb"/>
                    <w:spacing w:line="420" w:lineRule="atLeast"/>
                    <w:rPr>
                      <w:rFonts w:ascii="Helvetica" w:hAnsi="Helvetica" w:cs="Helvetica"/>
                      <w:color w:val="9EB2BC"/>
                      <w:sz w:val="26"/>
                      <w:szCs w:val="26"/>
                    </w:rPr>
                  </w:pPr>
                  <w:r>
                    <w:rPr>
                      <w:rFonts w:ascii="Helvetica" w:hAnsi="Helvetica" w:cs="Helvetica"/>
                      <w:color w:val="9EB2BC"/>
                      <w:sz w:val="26"/>
                      <w:szCs w:val="26"/>
                    </w:rPr>
                    <w:t>&lt;script src="//</w:t>
                  </w:r>
                  <w:hyperlink r:id="rId9" w:tgtFrame="_blank" w:history="1">
                    <w:r>
                      <w:rPr>
                        <w:rStyle w:val="Hyperlink"/>
                        <w:rFonts w:ascii="Helvetica" w:hAnsi="Helvetica" w:cs="Helvetica"/>
                        <w:color w:val="1155CC"/>
                        <w:sz w:val="26"/>
                        <w:szCs w:val="26"/>
                      </w:rPr>
                      <w:t>code.jivosite.com/widget/CLtJHF5O4T</w:t>
                    </w:r>
                  </w:hyperlink>
                  <w:r>
                    <w:rPr>
                      <w:rFonts w:ascii="Helvetica" w:hAnsi="Helvetica" w:cs="Helvetica"/>
                      <w:color w:val="9EB2BC"/>
                      <w:sz w:val="26"/>
                      <w:szCs w:val="26"/>
                    </w:rPr>
                    <w:t>" async&gt;&lt;/script&gt;</w:t>
                  </w:r>
                </w:p>
              </w:tc>
            </w:tr>
          </w:tbl>
          <w:p w:rsidR="00220F1C" w:rsidRDefault="00220F1C">
            <w:pPr>
              <w:spacing w:line="420" w:lineRule="atLeast"/>
              <w:rPr>
                <w:rFonts w:ascii="Helvetica" w:hAnsi="Helvetica" w:cs="Helvetica"/>
                <w:color w:val="3E3E56"/>
                <w:sz w:val="26"/>
                <w:szCs w:val="26"/>
              </w:rPr>
            </w:pPr>
          </w:p>
        </w:tc>
      </w:tr>
    </w:tbl>
    <w:p w:rsidR="00220F1C" w:rsidRDefault="00220F1C" w:rsidP="002109BF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220F1C" w:rsidRPr="00AA6DCD" w:rsidRDefault="00220F1C" w:rsidP="002109BF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AA6DCD" w:rsidRDefault="00AA6DCD"/>
    <w:p w:rsidR="00193C3F" w:rsidRDefault="00193C3F"/>
    <w:sectPr w:rsidR="00193C3F" w:rsidSect="00484F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1B"/>
    <w:rsid w:val="000C03A7"/>
    <w:rsid w:val="001602CA"/>
    <w:rsid w:val="00193C3F"/>
    <w:rsid w:val="001F173E"/>
    <w:rsid w:val="002109BF"/>
    <w:rsid w:val="00220F1C"/>
    <w:rsid w:val="002660DD"/>
    <w:rsid w:val="0027419C"/>
    <w:rsid w:val="002B2146"/>
    <w:rsid w:val="0032729C"/>
    <w:rsid w:val="003B196B"/>
    <w:rsid w:val="003E39CE"/>
    <w:rsid w:val="00484FE3"/>
    <w:rsid w:val="005B2EAF"/>
    <w:rsid w:val="00612817"/>
    <w:rsid w:val="00617F46"/>
    <w:rsid w:val="00630D49"/>
    <w:rsid w:val="006F4843"/>
    <w:rsid w:val="00711A3B"/>
    <w:rsid w:val="007D5AFB"/>
    <w:rsid w:val="007E4C2B"/>
    <w:rsid w:val="008A2754"/>
    <w:rsid w:val="008B1AF6"/>
    <w:rsid w:val="008B7D59"/>
    <w:rsid w:val="008D68DB"/>
    <w:rsid w:val="009D43B0"/>
    <w:rsid w:val="009D7EF0"/>
    <w:rsid w:val="009F18D3"/>
    <w:rsid w:val="00A17D3F"/>
    <w:rsid w:val="00A731D2"/>
    <w:rsid w:val="00AA6DCD"/>
    <w:rsid w:val="00AB4AAC"/>
    <w:rsid w:val="00BE42B9"/>
    <w:rsid w:val="00C22BBF"/>
    <w:rsid w:val="00E70F19"/>
    <w:rsid w:val="00E75BA7"/>
    <w:rsid w:val="00F341AA"/>
    <w:rsid w:val="00F7521B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B0"/>
  </w:style>
  <w:style w:type="paragraph" w:styleId="Heading3">
    <w:name w:val="heading 3"/>
    <w:basedOn w:val="Normal"/>
    <w:link w:val="Heading3Char"/>
    <w:uiPriority w:val="9"/>
    <w:qFormat/>
    <w:rsid w:val="00327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3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43B0"/>
    <w:rPr>
      <w:b/>
      <w:bCs/>
    </w:rPr>
  </w:style>
  <w:style w:type="character" w:styleId="Emphasis">
    <w:name w:val="Emphasis"/>
    <w:basedOn w:val="DefaultParagraphFont"/>
    <w:uiPriority w:val="20"/>
    <w:qFormat/>
    <w:rsid w:val="009D43B0"/>
    <w:rPr>
      <w:i/>
      <w:iCs/>
    </w:rPr>
  </w:style>
  <w:style w:type="character" w:styleId="Hyperlink">
    <w:name w:val="Hyperlink"/>
    <w:basedOn w:val="DefaultParagraphFont"/>
    <w:uiPriority w:val="99"/>
    <w:unhideWhenUsed/>
    <w:rsid w:val="000C03A7"/>
    <w:rPr>
      <w:color w:val="0000FF"/>
      <w:u w:val="single"/>
    </w:rPr>
  </w:style>
  <w:style w:type="paragraph" w:customStyle="1" w:styleId="navbar-text">
    <w:name w:val="navbar-text"/>
    <w:basedOn w:val="Normal"/>
    <w:rsid w:val="000C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72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2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B0"/>
  </w:style>
  <w:style w:type="paragraph" w:styleId="Heading3">
    <w:name w:val="heading 3"/>
    <w:basedOn w:val="Normal"/>
    <w:link w:val="Heading3Char"/>
    <w:uiPriority w:val="9"/>
    <w:qFormat/>
    <w:rsid w:val="00327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3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43B0"/>
    <w:rPr>
      <w:b/>
      <w:bCs/>
    </w:rPr>
  </w:style>
  <w:style w:type="character" w:styleId="Emphasis">
    <w:name w:val="Emphasis"/>
    <w:basedOn w:val="DefaultParagraphFont"/>
    <w:uiPriority w:val="20"/>
    <w:qFormat/>
    <w:rsid w:val="009D43B0"/>
    <w:rPr>
      <w:i/>
      <w:iCs/>
    </w:rPr>
  </w:style>
  <w:style w:type="character" w:styleId="Hyperlink">
    <w:name w:val="Hyperlink"/>
    <w:basedOn w:val="DefaultParagraphFont"/>
    <w:uiPriority w:val="99"/>
    <w:unhideWhenUsed/>
    <w:rsid w:val="000C03A7"/>
    <w:rPr>
      <w:color w:val="0000FF"/>
      <w:u w:val="single"/>
    </w:rPr>
  </w:style>
  <w:style w:type="paragraph" w:customStyle="1" w:styleId="navbar-text">
    <w:name w:val="navbar-text"/>
    <w:basedOn w:val="Normal"/>
    <w:rsid w:val="000C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72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2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30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00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4423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355">
              <w:marLeft w:val="0"/>
              <w:marRight w:val="0"/>
              <w:marTop w:val="0"/>
              <w:marBottom w:val="30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</w:div>
          </w:divsChild>
        </w:div>
        <w:div w:id="3223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344">
              <w:marLeft w:val="0"/>
              <w:marRight w:val="0"/>
              <w:marTop w:val="0"/>
              <w:marBottom w:val="30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</w:div>
          </w:divsChild>
        </w:div>
        <w:div w:id="342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281">
              <w:marLeft w:val="0"/>
              <w:marRight w:val="0"/>
              <w:marTop w:val="0"/>
              <w:marBottom w:val="30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</w:div>
          </w:divsChild>
        </w:div>
        <w:div w:id="6983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966">
              <w:marLeft w:val="0"/>
              <w:marRight w:val="0"/>
              <w:marTop w:val="0"/>
              <w:marBottom w:val="30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</w:div>
          </w:divsChild>
        </w:div>
      </w:divsChild>
    </w:div>
    <w:div w:id="15731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40763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dmin@worldkeys.pr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.jivosite.com/widget/CLtJHF5O4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MKC</dc:creator>
  <cp:keywords/>
  <dc:description/>
  <cp:lastModifiedBy>MKC</cp:lastModifiedBy>
  <cp:revision>42</cp:revision>
  <dcterms:created xsi:type="dcterms:W3CDTF">2023-07-29T14:01:00Z</dcterms:created>
  <dcterms:modified xsi:type="dcterms:W3CDTF">2023-07-30T14:14:00Z</dcterms:modified>
</cp:coreProperties>
</file>