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888888"/>
          <w:sz w:val="22"/>
          <w:szCs w:val="22"/>
        </w:rPr>
        <w:t xml:space="preserve">SAA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Documento de Casos de Uso</w:t>
      </w:r>
    </w:p>
    <w:p>
      <w:pPr>
        <w:spacing w:after="1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Sistema de Apoio à Alocação Ambulatorial (SAA)</w:t>
      </w:r>
    </w:p>
    <w:p>
      <w:pPr>
        <w:jc w:val="center"/>
      </w:pPr>
      <w:r>
        <w:rPr>
          <w:i/>
          <w:iCs/>
          <w:color w:val="777777"/>
          <w:sz w:val="24"/>
          <w:szCs w:val="24"/>
        </w:rPr>
        <w:t xml:space="preserve">Sistema de Apoio à Alocação Ambulatorial</w:t>
      </w:r>
    </w:p>
    <w:p>
      <w:pPr>
        <w:jc w:val="center"/>
      </w:pPr>
      <w:r>
        <w:rPr>
          <w:color w:val="999999"/>
          <w:sz w:val="22"/>
          <w:szCs w:val="22"/>
        </w:rPr>
        <w:t xml:space="preserve">Documentação técnica — Demo Day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60"/>
      </w:pPr>
      <w:r>
        <w:t xml:space="preserve">Este documento descreve os principais casos de uso do Sistema de Apoio à Alocação Ambulatorial (SAA), com base nas funcionalidades efetivamente implementadas. Cada caso de uso apresenta ator(es), pré-condições, fluxo principal, fluxos alternativos e pós-condições.</w:t>
      </w:r>
    </w:p>
    <w:p>
      <w:pPr>
        <w:pStyle w:val="Heading1"/>
      </w:pPr>
      <w:r>
        <w:t xml:space="preserve">2. Atores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Pessoa autenticada via Active Directory institucional que opera as funcionalidades do SAA.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autenticado com privilégio adicional, com acesso à área de Administração.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AGHU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externo de origem dos dados reais de grades e consultas, integrado por meio de arquivos CSV exportados e importados manualmente.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Lista de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60"/>
        <w:gridCol w:w="2200"/>
      </w:tblGrid>
      <w:tr>
        <w:trPr>
          <w:tblHeader/>
        </w:trP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Ator Principal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UC01</w:t>
            </w:r>
          </w:p>
        </w:tc>
        <w:tc>
          <w:tcPr>
            <w:tcW w:type="dxa" w:w="6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Autenticar no Sistema (Login)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UC02</w:t>
            </w:r>
          </w:p>
        </w:tc>
        <w:tc>
          <w:tcPr>
            <w:tcW w:type="dxa" w:w="6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 Painel SAA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UC03</w:t>
            </w:r>
          </w:p>
        </w:tc>
        <w:tc>
          <w:tcPr>
            <w:tcW w:type="dxa" w:w="6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e Filtrar Grades AGHU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UC04</w:t>
            </w:r>
          </w:p>
        </w:tc>
        <w:tc>
          <w:tcPr>
            <w:tcW w:type="dxa" w:w="6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e Filtrar Salas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UC05</w:t>
            </w:r>
          </w:p>
        </w:tc>
        <w:tc>
          <w:tcPr>
            <w:tcW w:type="dxa" w:w="6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Restrições de Sala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UC06</w:t>
            </w:r>
          </w:p>
        </w:tc>
        <w:tc>
          <w:tcPr>
            <w:tcW w:type="dxa" w:w="6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e Filtrar Alocações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UC07</w:t>
            </w:r>
          </w:p>
        </w:tc>
        <w:tc>
          <w:tcPr>
            <w:tcW w:type="dxa" w:w="6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Ajustar Alocação Manualmente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UC08</w:t>
            </w:r>
          </w:p>
        </w:tc>
        <w:tc>
          <w:tcPr>
            <w:tcW w:type="dxa" w:w="6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Histórico de Ajustes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UC09</w:t>
            </w:r>
          </w:p>
        </w:tc>
        <w:tc>
          <w:tcPr>
            <w:tcW w:type="dxa" w:w="6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Importar Dados via CSV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UC10</w:t>
            </w:r>
          </w:p>
        </w:tc>
        <w:tc>
          <w:tcPr>
            <w:tcW w:type="dxa" w:w="6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 Capacidade Ambulatorial (AGHU)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UC11</w:t>
            </w:r>
          </w:p>
        </w:tc>
        <w:tc>
          <w:tcPr>
            <w:tcW w:type="dxa" w:w="6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 e Filtrar Consultas AGHU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UC12</w:t>
            </w:r>
          </w:p>
        </w:tc>
        <w:tc>
          <w:tcPr>
            <w:tcW w:type="dxa" w:w="6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 Qualidade dos Dados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UC13</w:t>
            </w:r>
          </w:p>
        </w:tc>
        <w:tc>
          <w:tcPr>
            <w:tcW w:type="dxa" w:w="6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Área de Administração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UC14</w:t>
            </w:r>
          </w:p>
        </w:tc>
        <w:tc>
          <w:tcPr>
            <w:tcW w:type="dxa" w:w="6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Encerrar Sessão (Logout)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UC01 — Autenticar no Sistema (Login)</w:t>
      </w:r>
    </w:p>
    <w:p>
      <w:pPr>
        <w:spacing w:after="12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20"/>
      </w:pPr>
      <w:r>
        <w:rPr>
          <w:b/>
          <w:bCs/>
        </w:rPr>
        <w:t xml:space="preserve">Pré-condições: </w:t>
      </w:r>
      <w:r>
        <w:t xml:space="preserve">Usuário possui credenciais válidas no Active Directory institucional (domínio EBSERHNET).</w:t>
      </w:r>
    </w:p>
    <w:p>
      <w:pPr>
        <w:pStyle w:val="Heading3"/>
      </w:pPr>
      <w: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acessa a tela de Login.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Informa o usuário (formato DOMINIO\usuario) e a senha.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Opcionalmente marca a opção "Lembrar de mim".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valida as credenciais junto ao Active Directory.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emite um token de acesso JWT.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"Lembrar de mim" estiver marcado, o sistema também emite um cookie HttpOnly de refresh token.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é redirecionado à área autenticada do sistema.</w:t>
      </w:r>
    </w:p>
    <w:p>
      <w:pPr>
        <w:pStyle w:val="Heading3"/>
      </w:pPr>
      <w:r>
        <w:t xml:space="preserve">Fluxos Alternativos / Exceções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Credenciais inválidas: o sistema exibe mensagem de erro e mantém o usuário na tela de login.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Token de acesso expirado: se houver refresh token válido, o sistema emite um novo token de acesso automaticamente.</w:t>
      </w:r>
    </w:p>
    <w:p>
      <w:pPr>
        <w:spacing w:after="120"/>
      </w:pPr>
      <w:r>
        <w:rPr>
          <w:b/>
          <w:bCs/>
        </w:rPr>
        <w:t xml:space="preserve">Pós-condições: </w:t>
      </w:r>
      <w:r>
        <w:t xml:space="preserve">Usuário autenticado; token de acesso disponível para as próximas requisições.</w:t>
      </w:r>
    </w:p>
    <w:p>
      <w:pPr>
        <w:spacing w:after="160"/>
      </w:pPr>
    </w:p>
    <w:p>
      <w:pPr>
        <w:pStyle w:val="Heading2"/>
      </w:pPr>
      <w:r>
        <w:t xml:space="preserve">UC02 — Visualizar Painel SAA</w:t>
      </w:r>
    </w:p>
    <w:p>
      <w:pPr>
        <w:spacing w:after="12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20"/>
      </w:pPr>
      <w:r>
        <w:rPr>
          <w:b/>
          <w:bCs/>
        </w:rPr>
        <w:t xml:space="preserve">Pré-condições: </w:t>
      </w:r>
      <w:r>
        <w:t xml:space="preserve">Usuário autenticado; dados de grades, salas, restrições e alocações previamente importados.</w:t>
      </w:r>
    </w:p>
    <w:p>
      <w:pPr>
        <w:pStyle w:val="Heading3"/>
      </w:pPr>
      <w: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acessa o item "Painel" no menu lateral.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calcula os indicadores gerais (total de salas, disponíveis, bloqueadas, em reforma/manutenção, grades no filtro, conflitos críticos).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exibe a grade visual de salas (com cores indicando status e conflitos) e a tabela de ocupação por grade.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aplica filtros opcionais (dia da semana, turno, bloco, status da sala).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recalcula indicadores, grade visual e lista de conflitos conforme o filtro aplicado.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pode clicar em uma sala para visualizar seus detalhes em uma janela modal.</w:t>
      </w:r>
    </w:p>
    <w:p>
      <w:pPr>
        <w:pStyle w:val="Heading3"/>
      </w:pPr>
      <w:r>
        <w:t xml:space="preserve">Fluxos Alternativos / Exceções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Nenhum dado importado: sistema exibe mensagem orientando a importação via CSV.</w:t>
      </w:r>
    </w:p>
    <w:p>
      <w:pPr>
        <w:spacing w:after="120"/>
      </w:pPr>
      <w:r>
        <w:rPr>
          <w:b/>
          <w:bCs/>
        </w:rPr>
        <w:t xml:space="preserve">Pós-condições: </w:t>
      </w:r>
      <w:r>
        <w:t xml:space="preserve">Indicadores, grade visual e lista de conflitos exibidos de acordo com os filtros selecionados.</w:t>
      </w:r>
    </w:p>
    <w:p>
      <w:pPr>
        <w:spacing w:after="160"/>
      </w:pPr>
    </w:p>
    <w:p>
      <w:pPr>
        <w:pStyle w:val="Heading2"/>
      </w:pPr>
      <w:r>
        <w:t xml:space="preserve">UC03 — Listar e Filtrar Grades AGHU</w:t>
      </w:r>
    </w:p>
    <w:p>
      <w:pPr>
        <w:spacing w:after="12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20"/>
      </w:pPr>
      <w:r>
        <w:rPr>
          <w:b/>
          <w:bCs/>
        </w:rPr>
        <w:t xml:space="preserve">Pré-condições: </w:t>
      </w:r>
      <w:r>
        <w:t xml:space="preserve">Arquivo de grades AGHU previamente importado.</w:t>
      </w:r>
    </w:p>
    <w:p>
      <w:pPr>
        <w:pStyle w:val="Heading3"/>
      </w:pPr>
      <w: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acessa o item "Grades" no menu lateral.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exibe a lista de grades (até 5.000 registros por consulta).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aplica filtros por especialidade, turno, dia da semana e/ou situação da grade.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retorna a lista filtrada e o resumo agregado correspondente.</w:t>
      </w:r>
    </w:p>
    <w:p>
      <w:pPr>
        <w:spacing w:after="120"/>
      </w:pPr>
      <w:r>
        <w:rPr>
          <w:b/>
          <w:bCs/>
        </w:rPr>
        <w:t xml:space="preserve">Pós-condições: </w:t>
      </w:r>
      <w:r>
        <w:t xml:space="preserve">Lista de grades exibida conforme os filtros aplicados.</w:t>
      </w:r>
    </w:p>
    <w:p>
      <w:pPr>
        <w:spacing w:after="160"/>
      </w:pPr>
    </w:p>
    <w:p>
      <w:pPr>
        <w:pStyle w:val="Heading2"/>
      </w:pPr>
      <w:r>
        <w:t xml:space="preserve">UC04 — Listar e Filtrar Salas</w:t>
      </w:r>
    </w:p>
    <w:p>
      <w:pPr>
        <w:spacing w:after="12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20"/>
      </w:pPr>
      <w:r>
        <w:rPr>
          <w:b/>
          <w:bCs/>
        </w:rPr>
        <w:t xml:space="preserve">Pré-condições: </w:t>
      </w:r>
      <w:r>
        <w:t xml:space="preserve">Cadastro de salas previamente importado.</w:t>
      </w:r>
    </w:p>
    <w:p>
      <w:pPr>
        <w:pStyle w:val="Heading3"/>
      </w:pPr>
      <w: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acessa o item "Salas" no menu lateral.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exibe a lista de salas cadastradas.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aplica filtros por bloco, status e/ou especialidade preferencial.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pode selecionar uma sala específica para visualizar seus detalhes completos.</w:t>
      </w:r>
    </w:p>
    <w:p>
      <w:pPr>
        <w:spacing w:after="120"/>
      </w:pPr>
      <w:r>
        <w:rPr>
          <w:b/>
          <w:bCs/>
        </w:rPr>
        <w:t xml:space="preserve">Pós-condições: </w:t>
      </w:r>
      <w:r>
        <w:t xml:space="preserve">Lista (ou detalhe) de salas exibida conforme os filtros aplicados.</w:t>
      </w:r>
    </w:p>
    <w:p>
      <w:pPr>
        <w:spacing w:after="160"/>
      </w:pPr>
    </w:p>
    <w:p>
      <w:pPr>
        <w:pStyle w:val="Heading2"/>
      </w:pPr>
      <w:r>
        <w:t xml:space="preserve">UC05 — Listar Restrições de Sala</w:t>
      </w:r>
    </w:p>
    <w:p>
      <w:pPr>
        <w:spacing w:after="12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20"/>
      </w:pPr>
      <w:r>
        <w:rPr>
          <w:b/>
          <w:bCs/>
        </w:rPr>
        <w:t xml:space="preserve">Pré-condições: </w:t>
      </w:r>
      <w:r>
        <w:t xml:space="preserve">Arquivo de restrições previamente importado.</w:t>
      </w:r>
    </w:p>
    <w:p>
      <w:pPr>
        <w:pStyle w:val="Heading3"/>
      </w:pPr>
      <w: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acessa a listagem de restrições.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exibe todas as restrições cadastradas (tipo equipamento obrigatório ou especialidade exclusiva) e a sala associada a cada uma.</w:t>
      </w:r>
    </w:p>
    <w:p>
      <w:pPr>
        <w:spacing w:after="120"/>
      </w:pPr>
      <w:r>
        <w:rPr>
          <w:b/>
          <w:bCs/>
        </w:rPr>
        <w:t xml:space="preserve">Pós-condições: </w:t>
      </w:r>
      <w:r>
        <w:t xml:space="preserve">Lista completa de restrições exibida.</w:t>
      </w:r>
    </w:p>
    <w:p>
      <w:pPr>
        <w:spacing w:after="160"/>
      </w:pPr>
    </w:p>
    <w:p>
      <w:pPr>
        <w:pStyle w:val="Heading2"/>
      </w:pPr>
      <w:r>
        <w:t xml:space="preserve">UC06 — Listar e Filtrar Alocações</w:t>
      </w:r>
    </w:p>
    <w:p>
      <w:pPr>
        <w:spacing w:after="12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20"/>
      </w:pPr>
      <w:r>
        <w:rPr>
          <w:b/>
          <w:bCs/>
        </w:rPr>
        <w:t xml:space="preserve">Pré-condições: </w:t>
      </w:r>
      <w:r>
        <w:t xml:space="preserve">Arquivo de alocações previamente importado.</w:t>
      </w:r>
    </w:p>
    <w:p>
      <w:pPr>
        <w:pStyle w:val="Heading3"/>
      </w:pPr>
      <w: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acessa o item "Alocações" no menu lateral.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exibe a lista de alocações vigentes (grade vinculada a sala, dia e turno).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sinaliza as alocações que possuem conflitos associados.</w:t>
      </w:r>
    </w:p>
    <w:p>
      <w:pPr>
        <w:spacing w:after="120"/>
      </w:pPr>
      <w:r>
        <w:rPr>
          <w:b/>
          <w:bCs/>
        </w:rPr>
        <w:t xml:space="preserve">Pós-condições: </w:t>
      </w:r>
      <w:r>
        <w:t xml:space="preserve">Lista de alocações exibida, com indicação de conflitos quando existentes.</w:t>
      </w:r>
    </w:p>
    <w:p>
      <w:pPr>
        <w:spacing w:after="160"/>
      </w:pPr>
    </w:p>
    <w:p>
      <w:pPr>
        <w:pStyle w:val="Heading2"/>
      </w:pPr>
      <w:r>
        <w:t xml:space="preserve">UC07 — Ajustar Alocação Manualmente</w:t>
      </w:r>
    </w:p>
    <w:p>
      <w:pPr>
        <w:spacing w:after="12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20"/>
      </w:pPr>
      <w:r>
        <w:rPr>
          <w:b/>
          <w:bCs/>
        </w:rPr>
        <w:t xml:space="preserve">Pré-condições: </w:t>
      </w:r>
      <w:r>
        <w:t xml:space="preserve">Alocação existente selecionada; sala de destino cadastrada.</w:t>
      </w:r>
    </w:p>
    <w:p>
      <w:pPr>
        <w:pStyle w:val="Heading3"/>
      </w:pPr>
      <w: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seleciona uma alocação na tela "Alocações".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escolhe a nova sala de destino para essa alocação.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simula os conflitos da situação atual (antes) e da situação proposta (depois, com a nova sala).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exibe ao usuário os conflitos resultantes da simulação, com suas gravidades.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a simulação indicar ao menos um conflito de gravidade crítica ou operacional, o sistema exige uma justificativa textual.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informa a justificativa (quando exigida) e confirma o ajuste.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persiste a nova alocação e registra o histórico do ajuste (usuário, data/hora, sala anterior, sala nova, justificativa e conflitos antes/depois).</w:t>
      </w:r>
    </w:p>
    <w:p>
      <w:pPr>
        <w:pStyle w:val="Heading3"/>
      </w:pPr>
      <w:r>
        <w:t xml:space="preserve">Fluxos Alternativos / Exceções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Conflito relevante sem justificativa informada: sistema bloqueia a confirmação e solicita a justificativa.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Alocação ou sala de destino inexistente: sistema rejeita a operação com erro.</w:t>
      </w:r>
    </w:p>
    <w:p>
      <w:pPr>
        <w:spacing w:after="120"/>
      </w:pPr>
      <w:r>
        <w:rPr>
          <w:b/>
          <w:bCs/>
        </w:rPr>
        <w:t xml:space="preserve">Pós-condições: </w:t>
      </w:r>
      <w:r>
        <w:t xml:space="preserve">Alocação atualizada com a nova sala; novo registro de histórico criado.</w:t>
      </w:r>
    </w:p>
    <w:p>
      <w:pPr>
        <w:spacing w:after="160"/>
      </w:pPr>
    </w:p>
    <w:p>
      <w:pPr>
        <w:pStyle w:val="Heading2"/>
      </w:pPr>
      <w:r>
        <w:t xml:space="preserve">UC08 — Consultar Histórico de Ajustes</w:t>
      </w:r>
    </w:p>
    <w:p>
      <w:pPr>
        <w:spacing w:after="12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20"/>
      </w:pPr>
      <w:r>
        <w:rPr>
          <w:b/>
          <w:bCs/>
        </w:rPr>
        <w:t xml:space="preserve">Pré-condições: </w:t>
      </w:r>
      <w:r>
        <w:t xml:space="preserve">Existência de ao menos um ajuste de alocação realizado anteriormente.</w:t>
      </w:r>
    </w:p>
    <w:p>
      <w:pPr>
        <w:pStyle w:val="Heading3"/>
      </w:pPr>
      <w: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acessa o item "Histórico" no menu lateral.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exibe a lista de ajustes realizados, incluindo usuário responsável, data/hora, sala anterior, sala nova, justificativa e conflitos antes/depois de cada ajuste.</w:t>
      </w:r>
    </w:p>
    <w:p>
      <w:pPr>
        <w:spacing w:after="120"/>
      </w:pPr>
      <w:r>
        <w:rPr>
          <w:b/>
          <w:bCs/>
        </w:rPr>
        <w:t xml:space="preserve">Pós-condições: </w:t>
      </w:r>
      <w:r>
        <w:t xml:space="preserve">Histórico de ajustes exibido em ordem cronológica.</w:t>
      </w:r>
    </w:p>
    <w:p>
      <w:pPr>
        <w:spacing w:after="160"/>
      </w:pPr>
    </w:p>
    <w:p>
      <w:pPr>
        <w:pStyle w:val="Heading2"/>
      </w:pPr>
      <w:r>
        <w:t xml:space="preserve">UC09 — Importar Dados via CSV</w:t>
      </w:r>
    </w:p>
    <w:p>
      <w:pPr>
        <w:spacing w:after="12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20"/>
      </w:pPr>
      <w:r>
        <w:rPr>
          <w:b/>
          <w:bCs/>
        </w:rPr>
        <w:t xml:space="preserve">Pré-condições: </w:t>
      </w:r>
      <w:r>
        <w:t xml:space="preserve">Arquivo CSV disponível no formato esperado para o tipo de dado (Grades AGHU, Consultas AGHU, Salas, Restrições ou Alocações).</w:t>
      </w:r>
    </w:p>
    <w:p>
      <w:pPr>
        <w:pStyle w:val="Heading3"/>
      </w:pPr>
      <w: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acessa a tela "Importar CSV".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seleciona o arquivo correspondente ao tipo de dado desejado, no cartão específico.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valida o formato do arquivo (para Grades AGHU, valida adicionalmente o layout do cabeçalho).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realiza backup do arquivo anteriormente carregado, salvando uma cópia com data/hora na pasta de importados, antes de sobrescrevê-lo.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processa o novo arquivo, atualiza os dados e recalcula indicadores e conflitos.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exibe o resultado da importação (linhas lidas, linhas válidas, registros únicos e eventuais avisos).</w:t>
      </w:r>
    </w:p>
    <w:p>
      <w:pPr>
        <w:pStyle w:val="Heading3"/>
      </w:pPr>
      <w:r>
        <w:t xml:space="preserve">Fluxos Alternativos / Exceções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Formato de cabeçalho inválido (Grades AGHU): sistema rejeita a importação com erro de validação.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Linhas inválidas dentro de um arquivo válido: são reportadas como avisos, sem impedir a importação das linhas válidas restantes.</w:t>
      </w:r>
    </w:p>
    <w:p>
      <w:pPr>
        <w:spacing w:after="120"/>
      </w:pPr>
      <w:r>
        <w:rPr>
          <w:b/>
          <w:bCs/>
        </w:rPr>
        <w:t xml:space="preserve">Pós-condições: </w:t>
      </w:r>
      <w:r>
        <w:t xml:space="preserve">Dados atualizados no sistema; indicadores e conflitos recalculados; backup do arquivo anterior preservado.</w:t>
      </w:r>
    </w:p>
    <w:p>
      <w:pPr>
        <w:spacing w:after="160"/>
      </w:pPr>
    </w:p>
    <w:p>
      <w:pPr>
        <w:pStyle w:val="Heading2"/>
      </w:pPr>
      <w:r>
        <w:t xml:space="preserve">UC10 — Visualizar Capacidade Ambulatorial (AGHU)</w:t>
      </w:r>
    </w:p>
    <w:p>
      <w:pPr>
        <w:spacing w:after="12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20"/>
      </w:pPr>
      <w:r>
        <w:rPr>
          <w:b/>
          <w:bCs/>
        </w:rPr>
        <w:t xml:space="preserve">Pré-condições: </w:t>
      </w:r>
      <w:r>
        <w:t xml:space="preserve">Dados de grades e/ou consultas AGHU previamente importados.</w:t>
      </w:r>
    </w:p>
    <w:p>
      <w:pPr>
        <w:pStyle w:val="Heading3"/>
      </w:pPr>
      <w: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acessa o item "Capacidade" no menu lateral.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apresenta o resumo agregado de capacidade ambulatorial calculado a partir dos dados reais do AGHU.</w:t>
      </w:r>
    </w:p>
    <w:p>
      <w:pPr>
        <w:spacing w:after="120"/>
      </w:pPr>
      <w:r>
        <w:rPr>
          <w:b/>
          <w:bCs/>
        </w:rPr>
        <w:t xml:space="preserve">Pós-condições: </w:t>
      </w:r>
      <w:r>
        <w:t xml:space="preserve">Resumo de capacidade exibido.</w:t>
      </w:r>
    </w:p>
    <w:p>
      <w:pPr>
        <w:spacing w:after="160"/>
      </w:pPr>
    </w:p>
    <w:p>
      <w:pPr>
        <w:pStyle w:val="Heading2"/>
      </w:pPr>
      <w:r>
        <w:t xml:space="preserve">UC11 — Visualizar e Filtrar Consultas AGHU</w:t>
      </w:r>
    </w:p>
    <w:p>
      <w:pPr>
        <w:spacing w:after="12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20"/>
      </w:pPr>
      <w:r>
        <w:rPr>
          <w:b/>
          <w:bCs/>
        </w:rPr>
        <w:t xml:space="preserve">Pré-condições: </w:t>
      </w:r>
      <w:r>
        <w:t xml:space="preserve">Arquivo de consultas AGHU previamente importado.</w:t>
      </w:r>
    </w:p>
    <w:p>
      <w:pPr>
        <w:pStyle w:val="Heading3"/>
      </w:pPr>
      <w: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acessa o item "Consultas" no menu lateral.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aplica filtros por especialidade, unidade funcional, profissional, turno, dia da semana, situação da consulta e/ou apenas excedentes.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retorna a lista filtrada (até 1.000 registros) e os resumos agregados por especialidade e por dia/turno.</w:t>
      </w:r>
    </w:p>
    <w:p>
      <w:pPr>
        <w:spacing w:after="120"/>
      </w:pPr>
      <w:r>
        <w:rPr>
          <w:b/>
          <w:bCs/>
        </w:rPr>
        <w:t xml:space="preserve">Pós-condições: </w:t>
      </w:r>
      <w:r>
        <w:t xml:space="preserve">Lista e resumos de consultas exibidos conforme os filtros aplicados.</w:t>
      </w:r>
    </w:p>
    <w:p>
      <w:pPr>
        <w:spacing w:after="160"/>
      </w:pPr>
    </w:p>
    <w:p>
      <w:pPr>
        <w:pStyle w:val="Heading2"/>
      </w:pPr>
      <w:r>
        <w:t xml:space="preserve">UC12 — Visualizar Qualidade dos Dados</w:t>
      </w:r>
    </w:p>
    <w:p>
      <w:pPr>
        <w:spacing w:after="12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20"/>
      </w:pPr>
      <w:r>
        <w:rPr>
          <w:b/>
          <w:bCs/>
        </w:rPr>
        <w:t xml:space="preserve">Pré-condições: </w:t>
      </w:r>
      <w:r>
        <w:t xml:space="preserve">Dados do AGHU previamente importados.</w:t>
      </w:r>
    </w:p>
    <w:p>
      <w:pPr>
        <w:pStyle w:val="Heading3"/>
      </w:pPr>
      <w: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acessa o item "Qualidade" no menu lateral.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apresenta o relatório de qualidade dos dados, listando os problemas identificados nos arquivos importados.</w:t>
      </w:r>
    </w:p>
    <w:p>
      <w:pPr>
        <w:spacing w:after="120"/>
      </w:pPr>
      <w:r>
        <w:rPr>
          <w:b/>
          <w:bCs/>
        </w:rPr>
        <w:t xml:space="preserve">Pós-condições: </w:t>
      </w:r>
      <w:r>
        <w:t xml:space="preserve">Relatório de qualidade de dados exibido.</w:t>
      </w:r>
    </w:p>
    <w:p>
      <w:pPr>
        <w:spacing w:after="160"/>
      </w:pPr>
    </w:p>
    <w:p>
      <w:pPr>
        <w:pStyle w:val="Heading2"/>
      </w:pPr>
      <w:r>
        <w:t xml:space="preserve">UC13 — Acessar Área de Administração</w:t>
      </w:r>
    </w:p>
    <w:p>
      <w:pPr>
        <w:spacing w:after="120"/>
      </w:pPr>
      <w:r>
        <w:rPr>
          <w:b/>
          <w:bCs/>
        </w:rPr>
        <w:t xml:space="preserve">Ator(es): </w:t>
      </w:r>
      <w:r>
        <w:t xml:space="preserve">Administrador</w:t>
      </w:r>
    </w:p>
    <w:p>
      <w:pPr>
        <w:spacing w:after="120"/>
      </w:pPr>
      <w:r>
        <w:rPr>
          <w:b/>
          <w:bCs/>
        </w:rPr>
        <w:t xml:space="preserve">Pré-condições: </w:t>
      </w:r>
      <w:r>
        <w:t xml:space="preserve">Usuário autenticado com privilégio de administrador.</w:t>
      </w:r>
    </w:p>
    <w:p>
      <w:pPr>
        <w:pStyle w:val="Heading3"/>
      </w:pPr>
      <w: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acessa o item "Administração" no menu lateral (visível apenas a administradores).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exibe as informações do usuário obtidas do Active Directory.</w:t>
      </w:r>
    </w:p>
    <w:p>
      <w:pPr>
        <w:pStyle w:val="Heading3"/>
      </w:pPr>
      <w:r>
        <w:t xml:space="preserve">Fluxos Alternativos / Exceções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Usuário autenticado sem privilégio de administrador: sistema exibe a mensagem "Acesso Negado".</w:t>
      </w:r>
    </w:p>
    <w:p>
      <w:pPr>
        <w:spacing w:after="120"/>
      </w:pPr>
      <w:r>
        <w:rPr>
          <w:b/>
          <w:bCs/>
        </w:rPr>
        <w:t xml:space="preserve">Pós-condições: </w:t>
      </w:r>
      <w:r>
        <w:t xml:space="preserve">Informações de administração exibidas (ou acesso negado, conforme o privilégio do usuário).</w:t>
      </w:r>
    </w:p>
    <w:p>
      <w:pPr>
        <w:spacing w:after="160"/>
      </w:pPr>
    </w:p>
    <w:p>
      <w:pPr>
        <w:pStyle w:val="Heading2"/>
      </w:pPr>
      <w:r>
        <w:t xml:space="preserve">UC14 — Encerrar Sessão (Logout)</w:t>
      </w:r>
    </w:p>
    <w:p>
      <w:pPr>
        <w:spacing w:after="12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20"/>
      </w:pPr>
      <w:r>
        <w:rPr>
          <w:b/>
          <w:bCs/>
        </w:rPr>
        <w:t xml:space="preserve">Pré-condições: </w:t>
      </w:r>
      <w:r>
        <w:t xml:space="preserve">Usuário autenticado.</w:t>
      </w:r>
    </w:p>
    <w:p>
      <w:pPr>
        <w:pStyle w:val="Heading3"/>
      </w:pPr>
      <w:r>
        <w:t xml:space="preserve">Fluxo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aciona a opção de logout no menu de perfil.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invalida o refresh token associado (quando existente) e remove o cookie correspondente.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é redirecionado à tela de login.</w:t>
      </w:r>
    </w:p>
    <w:p>
      <w:pPr>
        <w:spacing w:after="120"/>
      </w:pPr>
      <w:r>
        <w:rPr>
          <w:b/>
          <w:bCs/>
        </w:rPr>
        <w:t xml:space="preserve">Pós-condições: </w:t>
      </w:r>
      <w:r>
        <w:t xml:space="preserve">Sessão do usuário encerrada; token de acesso e refresh token invalidados.</w:t>
      </w:r>
    </w:p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SAA — Sistema de Apoio à Alocação Ambulatorial  | 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999999"/>
        <w:sz w:val="16"/>
        <w:szCs w:val="16"/>
      </w:rPr>
      <w:t xml:space="preserve">Documento de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2026-06-16T14:49:34.718Z</dcterms:created>
  <dcterms:modified xsi:type="dcterms:W3CDTF">2026-06-16T14:49:34.719Z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