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A5EA5" w14:textId="5555320E" w:rsidR="004C747D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БД Практика день №2:</w:t>
      </w:r>
    </w:p>
    <w:p w14:paraId="406E2BFC" w14:textId="5D9A47C6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</w:p>
    <w:p w14:paraId="02C05FFC" w14:textId="67C6C297" w:rsid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Тема: Проєктування схеми даних БД за індивідуальними варіантами. Подання</w:t>
      </w:r>
      <w:r>
        <w:rPr>
          <w:sz w:val="28"/>
          <w:szCs w:val="28"/>
          <w:lang w:val="uk-UA"/>
        </w:rPr>
        <w:t xml:space="preserve"> </w:t>
      </w:r>
      <w:r w:rsidRPr="00DB7292">
        <w:rPr>
          <w:sz w:val="28"/>
          <w:szCs w:val="28"/>
          <w:lang w:val="uk-UA"/>
        </w:rPr>
        <w:t>інформаційних об</w:t>
      </w:r>
      <w:r>
        <w:rPr>
          <w:sz w:val="28"/>
          <w:szCs w:val="28"/>
          <w:lang w:val="uk-UA"/>
        </w:rPr>
        <w:t>’</w:t>
      </w:r>
      <w:r w:rsidRPr="00DB7292">
        <w:rPr>
          <w:sz w:val="28"/>
          <w:szCs w:val="28"/>
          <w:lang w:val="uk-UA"/>
        </w:rPr>
        <w:t>єктів у вигляді реляційних таблиць з описом полів базових</w:t>
      </w:r>
      <w:r>
        <w:rPr>
          <w:sz w:val="28"/>
          <w:szCs w:val="28"/>
          <w:lang w:val="uk-UA"/>
        </w:rPr>
        <w:t xml:space="preserve"> </w:t>
      </w:r>
      <w:r w:rsidRPr="00DB7292">
        <w:rPr>
          <w:sz w:val="28"/>
          <w:szCs w:val="28"/>
          <w:lang w:val="uk-UA"/>
        </w:rPr>
        <w:t>таблиць</w:t>
      </w:r>
      <w:r>
        <w:rPr>
          <w:sz w:val="28"/>
          <w:szCs w:val="28"/>
          <w:lang w:val="uk-UA"/>
        </w:rPr>
        <w:t xml:space="preserve"> </w:t>
      </w:r>
      <w:r w:rsidRPr="00DB7292">
        <w:rPr>
          <w:sz w:val="28"/>
          <w:szCs w:val="28"/>
          <w:lang w:val="uk-UA"/>
        </w:rPr>
        <w:t>їх властивостей.</w:t>
      </w:r>
    </w:p>
    <w:p w14:paraId="4F241297" w14:textId="35EA0EBC" w:rsidR="00DB7292" w:rsidRDefault="00DB7292" w:rsidP="00DB7292">
      <w:pPr>
        <w:spacing w:after="0"/>
        <w:rPr>
          <w:sz w:val="28"/>
          <w:szCs w:val="28"/>
          <w:lang w:val="uk-UA"/>
        </w:rPr>
      </w:pPr>
    </w:p>
    <w:p w14:paraId="39EBC269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Індивідуальна тема:</w:t>
      </w:r>
    </w:p>
    <w:p w14:paraId="248E026C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6. Інвестиційна компанія. Компанія займається вкладенням коштів у цінні папери, які</w:t>
      </w:r>
    </w:p>
    <w:p w14:paraId="76FFBFA0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характеризуються рейтингом, прибутковістю за минулий рік, мінімальною сумою</w:t>
      </w:r>
    </w:p>
    <w:p w14:paraId="4C674786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угоди і деякою додаткової інформацією. Клієнтами компанії є підприємства, які</w:t>
      </w:r>
    </w:p>
    <w:p w14:paraId="312FB6D3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довіряють їй управляти їх вільними грошовими кошти на певний період. Необхідно</w:t>
      </w:r>
    </w:p>
    <w:p w14:paraId="0E8579A6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вибрати вид цінних паперів, які дозволять отримати прибуток і компанії і клієнта. При</w:t>
      </w:r>
    </w:p>
    <w:p w14:paraId="3198833D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роботі з клієнтом суттєвою є інформація про підприємство - назва, вид власності,</w:t>
      </w:r>
    </w:p>
    <w:p w14:paraId="42EF7BE6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адреса і телефон. Кожна інвестиція характеризується інформацією про клієнта,</w:t>
      </w:r>
    </w:p>
    <w:p w14:paraId="7870FDFE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інформацією про цінний папір, котируванням паперу, датою її купівлі і датою її</w:t>
      </w:r>
    </w:p>
    <w:p w14:paraId="21CCF881" w14:textId="77777777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 w:rsidRPr="00DB7292">
        <w:rPr>
          <w:sz w:val="28"/>
          <w:szCs w:val="28"/>
          <w:lang w:val="uk-UA"/>
        </w:rPr>
        <w:t>продажу. Необхідно зберігати історію котирувань кожного цінного паперу. Крім того,</w:t>
      </w:r>
    </w:p>
    <w:p w14:paraId="28125E53" w14:textId="1E6BDED4" w:rsidR="00DB7292" w:rsidRDefault="00DB7292" w:rsidP="00DB7292">
      <w:pPr>
        <w:spacing w:after="0"/>
        <w:rPr>
          <w:sz w:val="28"/>
          <w:szCs w:val="28"/>
        </w:rPr>
      </w:pPr>
      <w:r w:rsidRPr="00DB7292">
        <w:rPr>
          <w:sz w:val="28"/>
          <w:szCs w:val="28"/>
          <w:lang w:val="uk-UA"/>
        </w:rPr>
        <w:t>крім вкладень в цінні папери існує можливість вкладати гроші в банківські депозити.</w:t>
      </w:r>
    </w:p>
    <w:p w14:paraId="2B502C21" w14:textId="3DB9C1E9" w:rsidR="00DB7292" w:rsidRDefault="00DB7292" w:rsidP="00DB7292">
      <w:pPr>
        <w:spacing w:after="0"/>
        <w:rPr>
          <w:sz w:val="28"/>
          <w:szCs w:val="28"/>
        </w:rPr>
      </w:pPr>
    </w:p>
    <w:p w14:paraId="1A50CBE8" w14:textId="64688F8E" w:rsidR="00DB7292" w:rsidRDefault="00DB7292" w:rsidP="00DB729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Реалізована </w:t>
      </w:r>
      <w:r>
        <w:rPr>
          <w:sz w:val="28"/>
          <w:szCs w:val="28"/>
          <w:lang w:val="en-US"/>
        </w:rPr>
        <w:t xml:space="preserve">EER </w:t>
      </w:r>
      <w:r>
        <w:rPr>
          <w:sz w:val="28"/>
          <w:szCs w:val="28"/>
          <w:lang w:val="uk-UA"/>
        </w:rPr>
        <w:t>діаграма:</w:t>
      </w:r>
    </w:p>
    <w:p w14:paraId="60BE9E6E" w14:textId="40654572" w:rsidR="00DB7292" w:rsidRDefault="00966122" w:rsidP="00DB7292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6411EDD" wp14:editId="0876609E">
            <wp:extent cx="6645910" cy="495744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FB29" w14:textId="77777777" w:rsidR="00966122" w:rsidRPr="00966122" w:rsidRDefault="00966122" w:rsidP="00DB7292">
      <w:pPr>
        <w:spacing w:after="0"/>
        <w:rPr>
          <w:sz w:val="28"/>
          <w:szCs w:val="28"/>
          <w:lang w:val="en-US"/>
        </w:rPr>
      </w:pPr>
    </w:p>
    <w:p w14:paraId="62A48EED" w14:textId="4401408A" w:rsidR="00DB7292" w:rsidRDefault="00DB7292" w:rsidP="00DB729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Опис сутностей БД:</w:t>
      </w:r>
    </w:p>
    <w:p w14:paraId="7F15B78F" w14:textId="080A19E1" w:rsidR="00DB7292" w:rsidRDefault="00DB7292" w:rsidP="00DB729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Клієнти</w:t>
      </w:r>
      <w:r>
        <w:rPr>
          <w:sz w:val="28"/>
          <w:szCs w:val="28"/>
          <w:lang w:val="en-US"/>
        </w:rPr>
        <w:t xml:space="preserve"> (Clients)</w:t>
      </w:r>
      <w:r>
        <w:rPr>
          <w:sz w:val="28"/>
          <w:szCs w:val="28"/>
          <w:lang w:val="uk-UA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3185"/>
        <w:gridCol w:w="2344"/>
        <w:gridCol w:w="4365"/>
      </w:tblGrid>
      <w:tr w:rsidR="00DB7292" w14:paraId="4ACC94E1" w14:textId="77777777" w:rsidTr="00DB7292">
        <w:tc>
          <w:tcPr>
            <w:tcW w:w="562" w:type="dxa"/>
          </w:tcPr>
          <w:p w14:paraId="1E15E5E0" w14:textId="7605B092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3185" w:type="dxa"/>
          </w:tcPr>
          <w:p w14:paraId="49208C07" w14:textId="330ECC09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344" w:type="dxa"/>
          </w:tcPr>
          <w:p w14:paraId="00A8D797" w14:textId="161D163B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365" w:type="dxa"/>
          </w:tcPr>
          <w:p w14:paraId="686376AC" w14:textId="07A9B8C6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Властивості</w:t>
            </w:r>
          </w:p>
        </w:tc>
      </w:tr>
      <w:tr w:rsidR="00DB7292" w14:paraId="4F393E24" w14:textId="77777777" w:rsidTr="00DB7292">
        <w:tc>
          <w:tcPr>
            <w:tcW w:w="562" w:type="dxa"/>
          </w:tcPr>
          <w:p w14:paraId="25784C5D" w14:textId="03F6C388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185" w:type="dxa"/>
          </w:tcPr>
          <w:p w14:paraId="13165059" w14:textId="70494F7D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DB7292">
              <w:rPr>
                <w:sz w:val="28"/>
                <w:szCs w:val="28"/>
                <w:lang w:val="uk-UA"/>
              </w:rPr>
              <w:t>ID_Client</w:t>
            </w:r>
            <w:proofErr w:type="spellEnd"/>
          </w:p>
        </w:tc>
        <w:tc>
          <w:tcPr>
            <w:tcW w:w="2344" w:type="dxa"/>
          </w:tcPr>
          <w:p w14:paraId="5A152186" w14:textId="6BAC15B3" w:rsidR="00DB7292" w:rsidRPr="00DB7292" w:rsidRDefault="00DB7292" w:rsidP="00DB72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77B3FE8C" w14:textId="5D2EE598" w:rsidR="00DB7292" w:rsidRPr="00DB7292" w:rsidRDefault="00DB7292" w:rsidP="00DB72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Key, Not Null</w:t>
            </w:r>
          </w:p>
        </w:tc>
      </w:tr>
      <w:tr w:rsidR="00DB7292" w14:paraId="0270BF78" w14:textId="77777777" w:rsidTr="00DB7292">
        <w:tc>
          <w:tcPr>
            <w:tcW w:w="562" w:type="dxa"/>
          </w:tcPr>
          <w:p w14:paraId="6211B987" w14:textId="0F9E5B5D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3185" w:type="dxa"/>
          </w:tcPr>
          <w:p w14:paraId="5D0750B3" w14:textId="20F6FF8E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DB7292">
              <w:rPr>
                <w:sz w:val="28"/>
                <w:szCs w:val="28"/>
                <w:lang w:val="uk-UA"/>
              </w:rPr>
              <w:t>CompanyName</w:t>
            </w:r>
            <w:proofErr w:type="spellEnd"/>
          </w:p>
        </w:tc>
        <w:tc>
          <w:tcPr>
            <w:tcW w:w="2344" w:type="dxa"/>
          </w:tcPr>
          <w:p w14:paraId="7CAFC900" w14:textId="07DE389C" w:rsidR="00DB7292" w:rsidRPr="00DB7292" w:rsidRDefault="00DB7292" w:rsidP="00DB72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VARCHAR(250)</w:t>
            </w:r>
          </w:p>
        </w:tc>
        <w:tc>
          <w:tcPr>
            <w:tcW w:w="4365" w:type="dxa"/>
          </w:tcPr>
          <w:p w14:paraId="7EBF0D5E" w14:textId="4CDDD711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11A06EF7" w14:textId="77777777" w:rsidTr="00DB7292">
        <w:tc>
          <w:tcPr>
            <w:tcW w:w="562" w:type="dxa"/>
          </w:tcPr>
          <w:p w14:paraId="3A6E1CDC" w14:textId="4923B58F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3185" w:type="dxa"/>
          </w:tcPr>
          <w:p w14:paraId="2D55FB97" w14:textId="79F5F062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 w:rsidRPr="00DB7292">
              <w:rPr>
                <w:sz w:val="28"/>
                <w:szCs w:val="28"/>
                <w:lang w:val="uk-UA"/>
              </w:rPr>
              <w:t>EDRPOU</w:t>
            </w:r>
          </w:p>
        </w:tc>
        <w:tc>
          <w:tcPr>
            <w:tcW w:w="2344" w:type="dxa"/>
          </w:tcPr>
          <w:p w14:paraId="56A1AE44" w14:textId="330B8674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365" w:type="dxa"/>
          </w:tcPr>
          <w:p w14:paraId="13A73B73" w14:textId="7590891B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164D3B52" w14:textId="77777777" w:rsidTr="00DB7292">
        <w:tc>
          <w:tcPr>
            <w:tcW w:w="562" w:type="dxa"/>
          </w:tcPr>
          <w:p w14:paraId="52CDB872" w14:textId="79F90051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3185" w:type="dxa"/>
          </w:tcPr>
          <w:p w14:paraId="3929C887" w14:textId="5C479B7D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DB7292">
              <w:rPr>
                <w:sz w:val="28"/>
                <w:szCs w:val="28"/>
                <w:lang w:val="uk-UA"/>
              </w:rPr>
              <w:t>Address</w:t>
            </w:r>
            <w:proofErr w:type="spellEnd"/>
          </w:p>
        </w:tc>
        <w:tc>
          <w:tcPr>
            <w:tcW w:w="2344" w:type="dxa"/>
          </w:tcPr>
          <w:p w14:paraId="12FEB817" w14:textId="0FA776CD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VARCHAR(2</w:t>
            </w:r>
            <w:r>
              <w:rPr>
                <w:sz w:val="28"/>
                <w:szCs w:val="28"/>
                <w:lang w:val="en-US"/>
              </w:rPr>
              <w:t>50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365" w:type="dxa"/>
          </w:tcPr>
          <w:p w14:paraId="50E9040D" w14:textId="44E8BA28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64342EDD" w14:textId="77777777" w:rsidTr="00DB7292">
        <w:tc>
          <w:tcPr>
            <w:tcW w:w="562" w:type="dxa"/>
          </w:tcPr>
          <w:p w14:paraId="2BE96F0A" w14:textId="608E2DAB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3185" w:type="dxa"/>
          </w:tcPr>
          <w:p w14:paraId="35559997" w14:textId="49F672D0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DB7292">
              <w:rPr>
                <w:sz w:val="28"/>
                <w:szCs w:val="28"/>
                <w:lang w:val="uk-UA"/>
              </w:rPr>
              <w:t>Phone</w:t>
            </w:r>
            <w:proofErr w:type="spellEnd"/>
          </w:p>
        </w:tc>
        <w:tc>
          <w:tcPr>
            <w:tcW w:w="2344" w:type="dxa"/>
          </w:tcPr>
          <w:p w14:paraId="2FF21038" w14:textId="5724F9FD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VARCHAR(</w:t>
            </w:r>
            <w:r>
              <w:rPr>
                <w:sz w:val="28"/>
                <w:szCs w:val="28"/>
                <w:lang w:val="en-US"/>
              </w:rPr>
              <w:t>15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365" w:type="dxa"/>
          </w:tcPr>
          <w:p w14:paraId="7465106E" w14:textId="2F3A795B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64111F78" w14:textId="77777777" w:rsidTr="00DB7292">
        <w:tc>
          <w:tcPr>
            <w:tcW w:w="562" w:type="dxa"/>
          </w:tcPr>
          <w:p w14:paraId="40F6CB7F" w14:textId="08B9B082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3185" w:type="dxa"/>
          </w:tcPr>
          <w:p w14:paraId="56E9A09A" w14:textId="12FE2126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DB7292">
              <w:rPr>
                <w:sz w:val="28"/>
                <w:szCs w:val="28"/>
                <w:lang w:val="uk-UA"/>
              </w:rPr>
              <w:t>OwnershipTypes_ID_Type</w:t>
            </w:r>
            <w:proofErr w:type="spellEnd"/>
          </w:p>
        </w:tc>
        <w:tc>
          <w:tcPr>
            <w:tcW w:w="2344" w:type="dxa"/>
          </w:tcPr>
          <w:p w14:paraId="5BC30923" w14:textId="5DA1A853" w:rsidR="00DB7292" w:rsidRPr="00DB7292" w:rsidRDefault="00DB7292" w:rsidP="00DB72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644271B5" w14:textId="55DAA162" w:rsidR="00DB7292" w:rsidRDefault="00DB7292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Forei</w:t>
            </w:r>
            <w:r w:rsidR="0025643D">
              <w:rPr>
                <w:sz w:val="28"/>
                <w:szCs w:val="28"/>
                <w:lang w:val="en-US"/>
              </w:rPr>
              <w:t>gn</w:t>
            </w:r>
            <w:r>
              <w:rPr>
                <w:sz w:val="28"/>
                <w:szCs w:val="28"/>
                <w:lang w:val="en-US"/>
              </w:rPr>
              <w:t xml:space="preserve"> Key, </w:t>
            </w: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</w:tbl>
    <w:p w14:paraId="2B52CF7F" w14:textId="4F3424CF" w:rsidR="00DB7292" w:rsidRDefault="00DB7292" w:rsidP="00DB7292">
      <w:pPr>
        <w:spacing w:after="0"/>
        <w:rPr>
          <w:sz w:val="28"/>
          <w:szCs w:val="28"/>
          <w:lang w:val="uk-UA"/>
        </w:rPr>
      </w:pPr>
    </w:p>
    <w:p w14:paraId="1E750745" w14:textId="2FDA6A0D" w:rsidR="00DB7292" w:rsidRPr="00DB7292" w:rsidRDefault="00DB7292" w:rsidP="00DB729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Активи (</w:t>
      </w:r>
      <w:r>
        <w:rPr>
          <w:sz w:val="28"/>
          <w:szCs w:val="28"/>
          <w:lang w:val="en-US"/>
        </w:rPr>
        <w:t>Securities</w:t>
      </w:r>
      <w:r>
        <w:rPr>
          <w:sz w:val="28"/>
          <w:szCs w:val="28"/>
          <w:lang w:val="uk-UA"/>
        </w:rPr>
        <w:t>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4961"/>
        <w:gridCol w:w="3090"/>
      </w:tblGrid>
      <w:tr w:rsidR="00DB7292" w14:paraId="4F11DB91" w14:textId="77777777" w:rsidTr="009C1EEA">
        <w:tc>
          <w:tcPr>
            <w:tcW w:w="562" w:type="dxa"/>
          </w:tcPr>
          <w:p w14:paraId="3A055DC8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1843" w:type="dxa"/>
          </w:tcPr>
          <w:p w14:paraId="7AEB8F34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4961" w:type="dxa"/>
          </w:tcPr>
          <w:p w14:paraId="39E1BE05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3090" w:type="dxa"/>
          </w:tcPr>
          <w:p w14:paraId="244390AC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Властивості</w:t>
            </w:r>
          </w:p>
        </w:tc>
      </w:tr>
      <w:tr w:rsidR="00DB7292" w14:paraId="523800C2" w14:textId="77777777" w:rsidTr="009C1EEA">
        <w:tc>
          <w:tcPr>
            <w:tcW w:w="562" w:type="dxa"/>
          </w:tcPr>
          <w:p w14:paraId="7B2135A5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1843" w:type="dxa"/>
          </w:tcPr>
          <w:p w14:paraId="4413F154" w14:textId="7902F0F7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9C1EEA">
              <w:rPr>
                <w:sz w:val="28"/>
                <w:szCs w:val="28"/>
                <w:lang w:val="uk-UA"/>
              </w:rPr>
              <w:t>ID_security</w:t>
            </w:r>
            <w:proofErr w:type="spellEnd"/>
          </w:p>
        </w:tc>
        <w:tc>
          <w:tcPr>
            <w:tcW w:w="4961" w:type="dxa"/>
          </w:tcPr>
          <w:p w14:paraId="4C1DFD0E" w14:textId="77777777" w:rsidR="00DB7292" w:rsidRPr="00DB7292" w:rsidRDefault="00DB7292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090" w:type="dxa"/>
          </w:tcPr>
          <w:p w14:paraId="3581DE40" w14:textId="77777777" w:rsidR="00DB7292" w:rsidRPr="00DB7292" w:rsidRDefault="00DB7292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Key, Not Null</w:t>
            </w:r>
          </w:p>
        </w:tc>
      </w:tr>
      <w:tr w:rsidR="00DB7292" w14:paraId="6DD6572D" w14:textId="77777777" w:rsidTr="009C1EEA">
        <w:tc>
          <w:tcPr>
            <w:tcW w:w="562" w:type="dxa"/>
          </w:tcPr>
          <w:p w14:paraId="49820591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1843" w:type="dxa"/>
          </w:tcPr>
          <w:p w14:paraId="1C1C6584" w14:textId="3BEC84E2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9C1EEA">
              <w:rPr>
                <w:sz w:val="28"/>
                <w:szCs w:val="28"/>
                <w:lang w:val="uk-UA"/>
              </w:rPr>
              <w:t>securityName</w:t>
            </w:r>
            <w:proofErr w:type="spellEnd"/>
          </w:p>
        </w:tc>
        <w:tc>
          <w:tcPr>
            <w:tcW w:w="4961" w:type="dxa"/>
          </w:tcPr>
          <w:p w14:paraId="086F4AA1" w14:textId="77777777" w:rsidR="00DB7292" w:rsidRPr="00DB7292" w:rsidRDefault="00DB7292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VARCHAR(250)</w:t>
            </w:r>
          </w:p>
        </w:tc>
        <w:tc>
          <w:tcPr>
            <w:tcW w:w="3090" w:type="dxa"/>
          </w:tcPr>
          <w:p w14:paraId="308EB584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5BBE4CA4" w14:textId="77777777" w:rsidTr="009C1EEA">
        <w:tc>
          <w:tcPr>
            <w:tcW w:w="562" w:type="dxa"/>
          </w:tcPr>
          <w:p w14:paraId="52DB4B76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843" w:type="dxa"/>
          </w:tcPr>
          <w:p w14:paraId="41EAE048" w14:textId="39D58053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9C1EEA">
              <w:rPr>
                <w:sz w:val="28"/>
                <w:szCs w:val="28"/>
                <w:lang w:val="uk-UA"/>
              </w:rPr>
              <w:t>securityType</w:t>
            </w:r>
            <w:proofErr w:type="spellEnd"/>
          </w:p>
        </w:tc>
        <w:tc>
          <w:tcPr>
            <w:tcW w:w="4961" w:type="dxa"/>
          </w:tcPr>
          <w:p w14:paraId="6AAB1201" w14:textId="6173F9FA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r w:rsidRPr="009C1EEA">
              <w:rPr>
                <w:sz w:val="28"/>
                <w:szCs w:val="28"/>
                <w:lang w:val="en-US"/>
              </w:rPr>
              <w:t>ENUM</w:t>
            </w:r>
            <w:r>
              <w:rPr>
                <w:sz w:val="28"/>
                <w:szCs w:val="28"/>
              </w:rPr>
              <w:t xml:space="preserve"> </w:t>
            </w:r>
            <w:r w:rsidRPr="009C1EEA">
              <w:rPr>
                <w:sz w:val="28"/>
                <w:szCs w:val="28"/>
                <w:lang w:val="en-US"/>
              </w:rPr>
              <w:t>("</w:t>
            </w:r>
            <w:proofErr w:type="spellStart"/>
            <w:r w:rsidRPr="009C1EEA">
              <w:rPr>
                <w:sz w:val="28"/>
                <w:szCs w:val="28"/>
                <w:lang w:val="en-US"/>
              </w:rPr>
              <w:t>Облігації</w:t>
            </w:r>
            <w:proofErr w:type="spellEnd"/>
            <w:r w:rsidRPr="009C1EEA">
              <w:rPr>
                <w:sz w:val="28"/>
                <w:szCs w:val="28"/>
                <w:lang w:val="en-US"/>
              </w:rPr>
              <w:t>", "</w:t>
            </w:r>
            <w:proofErr w:type="spellStart"/>
            <w:r w:rsidRPr="009C1EEA">
              <w:rPr>
                <w:sz w:val="28"/>
                <w:szCs w:val="28"/>
                <w:lang w:val="en-US"/>
              </w:rPr>
              <w:t>Акції</w:t>
            </w:r>
            <w:proofErr w:type="spellEnd"/>
            <w:r w:rsidRPr="009C1EEA">
              <w:rPr>
                <w:sz w:val="28"/>
                <w:szCs w:val="28"/>
                <w:lang w:val="en-US"/>
              </w:rPr>
              <w:t>", "</w:t>
            </w:r>
            <w:proofErr w:type="spellStart"/>
            <w:r w:rsidRPr="009C1EEA">
              <w:rPr>
                <w:sz w:val="28"/>
                <w:szCs w:val="28"/>
                <w:lang w:val="en-US"/>
              </w:rPr>
              <w:t>Депозити</w:t>
            </w:r>
            <w:proofErr w:type="spellEnd"/>
            <w:r w:rsidRPr="009C1EEA">
              <w:rPr>
                <w:sz w:val="28"/>
                <w:szCs w:val="28"/>
                <w:lang w:val="en-US"/>
              </w:rPr>
              <w:t>")</w:t>
            </w:r>
          </w:p>
        </w:tc>
        <w:tc>
          <w:tcPr>
            <w:tcW w:w="3090" w:type="dxa"/>
          </w:tcPr>
          <w:p w14:paraId="3FDEA720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0B2682F3" w14:textId="77777777" w:rsidTr="009C1EEA">
        <w:tc>
          <w:tcPr>
            <w:tcW w:w="562" w:type="dxa"/>
          </w:tcPr>
          <w:p w14:paraId="2E8F1D80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1843" w:type="dxa"/>
          </w:tcPr>
          <w:p w14:paraId="436B7CE2" w14:textId="4BE1784A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9C1EEA">
              <w:rPr>
                <w:sz w:val="28"/>
                <w:szCs w:val="28"/>
                <w:lang w:val="uk-UA"/>
              </w:rPr>
              <w:t>rating</w:t>
            </w:r>
            <w:proofErr w:type="spellEnd"/>
          </w:p>
        </w:tc>
        <w:tc>
          <w:tcPr>
            <w:tcW w:w="4961" w:type="dxa"/>
          </w:tcPr>
          <w:p w14:paraId="0DA2CB96" w14:textId="30BDDBCB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VARCHAR(</w:t>
            </w:r>
            <w:r w:rsidR="009C1EEA"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090" w:type="dxa"/>
          </w:tcPr>
          <w:p w14:paraId="3968F908" w14:textId="56625A28" w:rsidR="00DB7292" w:rsidRPr="009C1EEA" w:rsidRDefault="00DB7292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  <w:r w:rsidR="009C1EEA">
              <w:rPr>
                <w:sz w:val="28"/>
                <w:szCs w:val="28"/>
                <w:lang w:val="en-US"/>
              </w:rPr>
              <w:t>able</w:t>
            </w:r>
          </w:p>
        </w:tc>
      </w:tr>
      <w:tr w:rsidR="00DB7292" w14:paraId="2C808555" w14:textId="77777777" w:rsidTr="009C1EEA">
        <w:tc>
          <w:tcPr>
            <w:tcW w:w="562" w:type="dxa"/>
          </w:tcPr>
          <w:p w14:paraId="5F7A4BFD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843" w:type="dxa"/>
          </w:tcPr>
          <w:p w14:paraId="71C20D16" w14:textId="7186913D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9C1EEA">
              <w:rPr>
                <w:sz w:val="28"/>
                <w:szCs w:val="28"/>
                <w:lang w:val="uk-UA"/>
              </w:rPr>
              <w:t>minSum</w:t>
            </w:r>
            <w:proofErr w:type="spellEnd"/>
          </w:p>
        </w:tc>
        <w:tc>
          <w:tcPr>
            <w:tcW w:w="4961" w:type="dxa"/>
          </w:tcPr>
          <w:p w14:paraId="3C7CFF93" w14:textId="13B213AB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r w:rsidRPr="009C1EEA">
              <w:rPr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3090" w:type="dxa"/>
          </w:tcPr>
          <w:p w14:paraId="22658A8A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02345F47" w14:textId="77777777" w:rsidTr="009C1EEA">
        <w:tc>
          <w:tcPr>
            <w:tcW w:w="562" w:type="dxa"/>
          </w:tcPr>
          <w:p w14:paraId="5987E65E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843" w:type="dxa"/>
          </w:tcPr>
          <w:p w14:paraId="4D9D91D8" w14:textId="2E5CBE37" w:rsidR="00DB7292" w:rsidRDefault="009C1EEA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9C1EEA">
              <w:rPr>
                <w:sz w:val="28"/>
                <w:szCs w:val="28"/>
                <w:lang w:val="uk-UA"/>
              </w:rPr>
              <w:t>yearlyYield</w:t>
            </w:r>
            <w:proofErr w:type="spellEnd"/>
          </w:p>
        </w:tc>
        <w:tc>
          <w:tcPr>
            <w:tcW w:w="4961" w:type="dxa"/>
          </w:tcPr>
          <w:p w14:paraId="30F0E250" w14:textId="4E04061E" w:rsidR="00DB7292" w:rsidRPr="00DB7292" w:rsidRDefault="009C1EEA" w:rsidP="002E0846">
            <w:pPr>
              <w:rPr>
                <w:sz w:val="28"/>
                <w:szCs w:val="28"/>
                <w:lang w:val="en-US"/>
              </w:rPr>
            </w:pPr>
            <w:r w:rsidRPr="009C1EEA">
              <w:rPr>
                <w:sz w:val="28"/>
                <w:szCs w:val="28"/>
                <w:lang w:val="en-US"/>
              </w:rPr>
              <w:t>DECIMAL(5,2)</w:t>
            </w:r>
          </w:p>
        </w:tc>
        <w:tc>
          <w:tcPr>
            <w:tcW w:w="3090" w:type="dxa"/>
          </w:tcPr>
          <w:p w14:paraId="2426DE8C" w14:textId="2F53FE2F" w:rsidR="00DB7292" w:rsidRPr="0025643D" w:rsidRDefault="009C1EEA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Nullable</w:t>
            </w:r>
          </w:p>
        </w:tc>
      </w:tr>
    </w:tbl>
    <w:p w14:paraId="593E7525" w14:textId="410A960A" w:rsidR="00DB7292" w:rsidRDefault="00DB7292" w:rsidP="00DB7292">
      <w:pPr>
        <w:spacing w:after="0"/>
        <w:rPr>
          <w:sz w:val="28"/>
          <w:szCs w:val="28"/>
          <w:lang w:val="uk-UA"/>
        </w:rPr>
      </w:pPr>
    </w:p>
    <w:p w14:paraId="4E2AC9FC" w14:textId="1840B2A5" w:rsidR="00DB7292" w:rsidRPr="00DB7292" w:rsidRDefault="00DB7292" w:rsidP="00DB729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Інвестиції</w:t>
      </w:r>
      <w:r w:rsidR="009C1EEA">
        <w:rPr>
          <w:sz w:val="28"/>
          <w:szCs w:val="28"/>
          <w:lang w:val="uk-UA"/>
        </w:rPr>
        <w:t>(угоди) (</w:t>
      </w:r>
      <w:r>
        <w:rPr>
          <w:sz w:val="28"/>
          <w:szCs w:val="28"/>
          <w:lang w:val="en-US"/>
        </w:rPr>
        <w:t>Investments):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3185"/>
        <w:gridCol w:w="2344"/>
        <w:gridCol w:w="4365"/>
      </w:tblGrid>
      <w:tr w:rsidR="00DB7292" w14:paraId="35B5A9F2" w14:textId="77777777" w:rsidTr="002E0846">
        <w:tc>
          <w:tcPr>
            <w:tcW w:w="562" w:type="dxa"/>
          </w:tcPr>
          <w:p w14:paraId="068F6F6F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3185" w:type="dxa"/>
          </w:tcPr>
          <w:p w14:paraId="47B2AC9F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344" w:type="dxa"/>
          </w:tcPr>
          <w:p w14:paraId="2C952B8D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365" w:type="dxa"/>
          </w:tcPr>
          <w:p w14:paraId="71B48741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Властивості</w:t>
            </w:r>
          </w:p>
        </w:tc>
      </w:tr>
      <w:tr w:rsidR="00DB7292" w14:paraId="273B8469" w14:textId="77777777" w:rsidTr="002E0846">
        <w:tc>
          <w:tcPr>
            <w:tcW w:w="562" w:type="dxa"/>
          </w:tcPr>
          <w:p w14:paraId="154580F5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185" w:type="dxa"/>
          </w:tcPr>
          <w:p w14:paraId="2670FAE4" w14:textId="64698F0D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ID_Deal</w:t>
            </w:r>
            <w:proofErr w:type="spellEnd"/>
          </w:p>
        </w:tc>
        <w:tc>
          <w:tcPr>
            <w:tcW w:w="2344" w:type="dxa"/>
          </w:tcPr>
          <w:p w14:paraId="5755C608" w14:textId="77777777" w:rsidR="00DB7292" w:rsidRPr="00DB7292" w:rsidRDefault="00DB7292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109B0C82" w14:textId="77777777" w:rsidR="00DB7292" w:rsidRPr="00DB7292" w:rsidRDefault="00DB7292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Key, Not Null</w:t>
            </w:r>
          </w:p>
        </w:tc>
      </w:tr>
      <w:tr w:rsidR="00DB7292" w14:paraId="22219982" w14:textId="77777777" w:rsidTr="002E0846">
        <w:tc>
          <w:tcPr>
            <w:tcW w:w="562" w:type="dxa"/>
          </w:tcPr>
          <w:p w14:paraId="315377ED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3185" w:type="dxa"/>
          </w:tcPr>
          <w:p w14:paraId="6A2C9962" w14:textId="706E9EAF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Clients_ID_Client</w:t>
            </w:r>
            <w:proofErr w:type="spellEnd"/>
          </w:p>
        </w:tc>
        <w:tc>
          <w:tcPr>
            <w:tcW w:w="2344" w:type="dxa"/>
          </w:tcPr>
          <w:p w14:paraId="4C054015" w14:textId="5F9DA3B0" w:rsidR="00DB7292" w:rsidRPr="00DB7292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00784CA9" w14:textId="00262B65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Forei</w:t>
            </w:r>
            <w:r>
              <w:rPr>
                <w:sz w:val="28"/>
                <w:szCs w:val="28"/>
                <w:lang w:val="en-US"/>
              </w:rPr>
              <w:t>gn</w:t>
            </w:r>
            <w:r>
              <w:rPr>
                <w:sz w:val="28"/>
                <w:szCs w:val="28"/>
                <w:lang w:val="en-US"/>
              </w:rPr>
              <w:t xml:space="preserve"> Key, Not Null</w:t>
            </w:r>
          </w:p>
        </w:tc>
      </w:tr>
      <w:tr w:rsidR="00DB7292" w14:paraId="14270218" w14:textId="77777777" w:rsidTr="002E0846">
        <w:tc>
          <w:tcPr>
            <w:tcW w:w="562" w:type="dxa"/>
          </w:tcPr>
          <w:p w14:paraId="7E0AC6D9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3185" w:type="dxa"/>
          </w:tcPr>
          <w:p w14:paraId="7E7B6821" w14:textId="7DC8EE83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Securities_ID_security</w:t>
            </w:r>
            <w:proofErr w:type="spellEnd"/>
          </w:p>
        </w:tc>
        <w:tc>
          <w:tcPr>
            <w:tcW w:w="2344" w:type="dxa"/>
          </w:tcPr>
          <w:p w14:paraId="5F56B4CB" w14:textId="12EB8311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1C62C4DD" w14:textId="77E86C77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Forei</w:t>
            </w:r>
            <w:r>
              <w:rPr>
                <w:sz w:val="28"/>
                <w:szCs w:val="28"/>
                <w:lang w:val="en-US"/>
              </w:rPr>
              <w:t>gn</w:t>
            </w:r>
            <w:r>
              <w:rPr>
                <w:sz w:val="28"/>
                <w:szCs w:val="28"/>
                <w:lang w:val="en-US"/>
              </w:rPr>
              <w:t xml:space="preserve"> Key, Not Null</w:t>
            </w:r>
          </w:p>
        </w:tc>
      </w:tr>
      <w:tr w:rsidR="00DB7292" w14:paraId="3FB19010" w14:textId="77777777" w:rsidTr="002E0846">
        <w:tc>
          <w:tcPr>
            <w:tcW w:w="562" w:type="dxa"/>
          </w:tcPr>
          <w:p w14:paraId="378801D9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3185" w:type="dxa"/>
          </w:tcPr>
          <w:p w14:paraId="77BBC555" w14:textId="4DEF0F90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buyDate</w:t>
            </w:r>
            <w:proofErr w:type="spellEnd"/>
          </w:p>
        </w:tc>
        <w:tc>
          <w:tcPr>
            <w:tcW w:w="2344" w:type="dxa"/>
          </w:tcPr>
          <w:p w14:paraId="798E5678" w14:textId="214C81DD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4365" w:type="dxa"/>
          </w:tcPr>
          <w:p w14:paraId="64983EE4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3E8BBA94" w14:textId="77777777" w:rsidTr="002E0846">
        <w:tc>
          <w:tcPr>
            <w:tcW w:w="562" w:type="dxa"/>
          </w:tcPr>
          <w:p w14:paraId="19F08A7C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3185" w:type="dxa"/>
          </w:tcPr>
          <w:p w14:paraId="3BFD7444" w14:textId="5D1C4E06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buyPrice</w:t>
            </w:r>
            <w:proofErr w:type="spellEnd"/>
          </w:p>
        </w:tc>
        <w:tc>
          <w:tcPr>
            <w:tcW w:w="2344" w:type="dxa"/>
          </w:tcPr>
          <w:p w14:paraId="0562178B" w14:textId="4FEA6465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r w:rsidRPr="009C1EEA">
              <w:rPr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4365" w:type="dxa"/>
          </w:tcPr>
          <w:p w14:paraId="1F2DE3E0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DB7292" w14:paraId="1C0E846B" w14:textId="77777777" w:rsidTr="002E0846">
        <w:tc>
          <w:tcPr>
            <w:tcW w:w="562" w:type="dxa"/>
          </w:tcPr>
          <w:p w14:paraId="11818E12" w14:textId="77777777" w:rsidR="00DB7292" w:rsidRDefault="00DB7292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3185" w:type="dxa"/>
          </w:tcPr>
          <w:p w14:paraId="3233F4E6" w14:textId="5BBB15AB" w:rsidR="00DB7292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sellDate</w:t>
            </w:r>
            <w:proofErr w:type="spellEnd"/>
          </w:p>
        </w:tc>
        <w:tc>
          <w:tcPr>
            <w:tcW w:w="2344" w:type="dxa"/>
          </w:tcPr>
          <w:p w14:paraId="0E46E36A" w14:textId="62206A1E" w:rsidR="00DB7292" w:rsidRPr="00DB7292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4365" w:type="dxa"/>
          </w:tcPr>
          <w:p w14:paraId="508F1467" w14:textId="269D86A2" w:rsidR="00DB7292" w:rsidRDefault="00966122" w:rsidP="002E0846">
            <w:pPr>
              <w:rPr>
                <w:sz w:val="28"/>
                <w:szCs w:val="28"/>
                <w:lang w:val="uk-UA"/>
              </w:rPr>
            </w:pPr>
            <w:r w:rsidRPr="00966122">
              <w:rPr>
                <w:sz w:val="28"/>
                <w:szCs w:val="28"/>
                <w:lang w:val="en-US"/>
              </w:rPr>
              <w:t>Nullable</w:t>
            </w:r>
          </w:p>
        </w:tc>
      </w:tr>
      <w:tr w:rsidR="0025643D" w14:paraId="2B8ADF9A" w14:textId="77777777" w:rsidTr="002E0846">
        <w:tc>
          <w:tcPr>
            <w:tcW w:w="562" w:type="dxa"/>
          </w:tcPr>
          <w:p w14:paraId="33B63000" w14:textId="4069D7C3" w:rsidR="0025643D" w:rsidRPr="0025643D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185" w:type="dxa"/>
          </w:tcPr>
          <w:p w14:paraId="6F5C305C" w14:textId="500E6213" w:rsidR="0025643D" w:rsidRPr="0025643D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sellPrice</w:t>
            </w:r>
            <w:proofErr w:type="spellEnd"/>
          </w:p>
        </w:tc>
        <w:tc>
          <w:tcPr>
            <w:tcW w:w="2344" w:type="dxa"/>
          </w:tcPr>
          <w:p w14:paraId="3EB83AC0" w14:textId="6E1A5A32" w:rsidR="0025643D" w:rsidRPr="0025643D" w:rsidRDefault="0025643D" w:rsidP="002E0846">
            <w:pPr>
              <w:rPr>
                <w:sz w:val="28"/>
                <w:szCs w:val="28"/>
                <w:lang w:val="en-US"/>
              </w:rPr>
            </w:pPr>
            <w:r w:rsidRPr="009C1EEA">
              <w:rPr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4365" w:type="dxa"/>
          </w:tcPr>
          <w:p w14:paraId="3CB29F02" w14:textId="07254271" w:rsidR="0025643D" w:rsidRPr="00966122" w:rsidRDefault="00966122" w:rsidP="002E0846">
            <w:pPr>
              <w:rPr>
                <w:sz w:val="28"/>
                <w:szCs w:val="28"/>
              </w:rPr>
            </w:pPr>
            <w:r w:rsidRPr="00966122">
              <w:rPr>
                <w:sz w:val="28"/>
                <w:szCs w:val="28"/>
                <w:lang w:val="en-US"/>
              </w:rPr>
              <w:t>Nullable</w:t>
            </w:r>
          </w:p>
        </w:tc>
      </w:tr>
      <w:tr w:rsidR="0025643D" w14:paraId="496A3D3F" w14:textId="77777777" w:rsidTr="002E0846">
        <w:tc>
          <w:tcPr>
            <w:tcW w:w="562" w:type="dxa"/>
          </w:tcPr>
          <w:p w14:paraId="24E9E9B0" w14:textId="37873B9E" w:rsidR="0025643D" w:rsidRPr="0025643D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185" w:type="dxa"/>
          </w:tcPr>
          <w:p w14:paraId="3CB6D2DD" w14:textId="5DE93364" w:rsidR="0025643D" w:rsidRPr="0025643D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count</w:t>
            </w:r>
            <w:proofErr w:type="spellEnd"/>
          </w:p>
        </w:tc>
        <w:tc>
          <w:tcPr>
            <w:tcW w:w="2344" w:type="dxa"/>
          </w:tcPr>
          <w:p w14:paraId="4CC43E87" w14:textId="0B497020" w:rsidR="0025643D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1F9F9D82" w14:textId="66C89B64" w:rsidR="0025643D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25643D" w14:paraId="355382BF" w14:textId="77777777" w:rsidTr="002E0846">
        <w:tc>
          <w:tcPr>
            <w:tcW w:w="562" w:type="dxa"/>
          </w:tcPr>
          <w:p w14:paraId="53810DB9" w14:textId="5A06E5D4" w:rsidR="0025643D" w:rsidRPr="0025643D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3185" w:type="dxa"/>
          </w:tcPr>
          <w:p w14:paraId="18F84442" w14:textId="3EF4623F" w:rsidR="0025643D" w:rsidRPr="0025643D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investSum</w:t>
            </w:r>
            <w:proofErr w:type="spellEnd"/>
          </w:p>
        </w:tc>
        <w:tc>
          <w:tcPr>
            <w:tcW w:w="2344" w:type="dxa"/>
          </w:tcPr>
          <w:p w14:paraId="075F477C" w14:textId="1B5F44E8" w:rsidR="0025643D" w:rsidRDefault="0025643D" w:rsidP="002E0846">
            <w:pPr>
              <w:rPr>
                <w:sz w:val="28"/>
                <w:szCs w:val="28"/>
                <w:lang w:val="en-US"/>
              </w:rPr>
            </w:pPr>
            <w:r w:rsidRPr="009C1EEA">
              <w:rPr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4365" w:type="dxa"/>
          </w:tcPr>
          <w:p w14:paraId="6D4619AA" w14:textId="38FE3833" w:rsidR="0025643D" w:rsidRPr="0025643D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</w:tbl>
    <w:p w14:paraId="296AD913" w14:textId="03167430" w:rsidR="00DB7292" w:rsidRDefault="00DB7292" w:rsidP="00DB7292">
      <w:pPr>
        <w:spacing w:after="0"/>
        <w:rPr>
          <w:sz w:val="28"/>
          <w:szCs w:val="28"/>
          <w:lang w:val="uk-UA"/>
        </w:rPr>
      </w:pPr>
    </w:p>
    <w:p w14:paraId="0F741774" w14:textId="1312E5A1" w:rsidR="00DB7292" w:rsidRDefault="009C1EEA" w:rsidP="00DB7292">
      <w:pPr>
        <w:spacing w:after="0"/>
        <w:rPr>
          <w:sz w:val="28"/>
          <w:szCs w:val="28"/>
          <w:lang w:val="uk-UA"/>
        </w:rPr>
      </w:pPr>
      <w:r w:rsidRPr="009C1EEA">
        <w:rPr>
          <w:sz w:val="28"/>
          <w:szCs w:val="28"/>
          <w:lang w:val="uk-UA"/>
        </w:rPr>
        <w:t>Історія котирувань</w:t>
      </w:r>
      <w:r>
        <w:rPr>
          <w:sz w:val="28"/>
          <w:szCs w:val="28"/>
          <w:lang w:val="uk-UA"/>
        </w:rPr>
        <w:t xml:space="preserve"> (</w:t>
      </w:r>
      <w:proofErr w:type="spellStart"/>
      <w:r w:rsidRPr="009C1EEA">
        <w:rPr>
          <w:sz w:val="28"/>
          <w:szCs w:val="28"/>
          <w:lang w:val="uk-UA"/>
        </w:rPr>
        <w:t>PriceHistory</w:t>
      </w:r>
      <w:proofErr w:type="spellEnd"/>
      <w:r>
        <w:rPr>
          <w:sz w:val="28"/>
          <w:szCs w:val="28"/>
          <w:lang w:val="uk-UA"/>
        </w:rPr>
        <w:t>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3185"/>
        <w:gridCol w:w="2344"/>
        <w:gridCol w:w="4365"/>
      </w:tblGrid>
      <w:tr w:rsidR="009C1EEA" w14:paraId="463903A5" w14:textId="77777777" w:rsidTr="002E0846">
        <w:tc>
          <w:tcPr>
            <w:tcW w:w="562" w:type="dxa"/>
          </w:tcPr>
          <w:p w14:paraId="2F58EFF1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3185" w:type="dxa"/>
          </w:tcPr>
          <w:p w14:paraId="01F9B1AB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344" w:type="dxa"/>
          </w:tcPr>
          <w:p w14:paraId="63219AAD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365" w:type="dxa"/>
          </w:tcPr>
          <w:p w14:paraId="1B37C97A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Властивості</w:t>
            </w:r>
          </w:p>
        </w:tc>
      </w:tr>
      <w:tr w:rsidR="009C1EEA" w14:paraId="528D7BEC" w14:textId="77777777" w:rsidTr="002E0846">
        <w:tc>
          <w:tcPr>
            <w:tcW w:w="562" w:type="dxa"/>
          </w:tcPr>
          <w:p w14:paraId="144D9EDF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185" w:type="dxa"/>
          </w:tcPr>
          <w:p w14:paraId="00D480E5" w14:textId="3F3AA387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ID_History</w:t>
            </w:r>
            <w:proofErr w:type="spellEnd"/>
          </w:p>
        </w:tc>
        <w:tc>
          <w:tcPr>
            <w:tcW w:w="2344" w:type="dxa"/>
          </w:tcPr>
          <w:p w14:paraId="73618749" w14:textId="77777777" w:rsidR="009C1EEA" w:rsidRPr="00DB7292" w:rsidRDefault="009C1EEA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7F900144" w14:textId="77777777" w:rsidR="009C1EEA" w:rsidRPr="00DB7292" w:rsidRDefault="009C1EEA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Key, Not Null</w:t>
            </w:r>
          </w:p>
        </w:tc>
      </w:tr>
      <w:tr w:rsidR="009C1EEA" w14:paraId="4110D29C" w14:textId="77777777" w:rsidTr="002E0846">
        <w:tc>
          <w:tcPr>
            <w:tcW w:w="562" w:type="dxa"/>
          </w:tcPr>
          <w:p w14:paraId="18D7EE12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3185" w:type="dxa"/>
          </w:tcPr>
          <w:p w14:paraId="2ED4DA25" w14:textId="05A7BD66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priceDate</w:t>
            </w:r>
            <w:proofErr w:type="spellEnd"/>
          </w:p>
        </w:tc>
        <w:tc>
          <w:tcPr>
            <w:tcW w:w="2344" w:type="dxa"/>
          </w:tcPr>
          <w:p w14:paraId="36C17A5C" w14:textId="5C79A7AB" w:rsidR="009C1EEA" w:rsidRPr="00DB7292" w:rsidRDefault="0025643D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4365" w:type="dxa"/>
          </w:tcPr>
          <w:p w14:paraId="377FE8C0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9C1EEA" w14:paraId="13DE11FF" w14:textId="77777777" w:rsidTr="002E0846">
        <w:tc>
          <w:tcPr>
            <w:tcW w:w="562" w:type="dxa"/>
          </w:tcPr>
          <w:p w14:paraId="3D6C81BD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3185" w:type="dxa"/>
          </w:tcPr>
          <w:p w14:paraId="06BA0C0D" w14:textId="1BDE49DC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priceValue</w:t>
            </w:r>
            <w:proofErr w:type="spellEnd"/>
          </w:p>
        </w:tc>
        <w:tc>
          <w:tcPr>
            <w:tcW w:w="2344" w:type="dxa"/>
          </w:tcPr>
          <w:p w14:paraId="2A6D00C7" w14:textId="1D571856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r w:rsidRPr="009C1EEA">
              <w:rPr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4365" w:type="dxa"/>
          </w:tcPr>
          <w:p w14:paraId="32C392A8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9C1EEA" w14:paraId="2AE5430D" w14:textId="77777777" w:rsidTr="002E0846">
        <w:tc>
          <w:tcPr>
            <w:tcW w:w="562" w:type="dxa"/>
          </w:tcPr>
          <w:p w14:paraId="49652ABE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3185" w:type="dxa"/>
          </w:tcPr>
          <w:p w14:paraId="4925A353" w14:textId="093EC7B7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5643D">
              <w:rPr>
                <w:sz w:val="28"/>
                <w:szCs w:val="28"/>
                <w:lang w:val="uk-UA"/>
              </w:rPr>
              <w:t>Securities_ID_security</w:t>
            </w:r>
            <w:proofErr w:type="spellEnd"/>
          </w:p>
        </w:tc>
        <w:tc>
          <w:tcPr>
            <w:tcW w:w="2344" w:type="dxa"/>
          </w:tcPr>
          <w:p w14:paraId="43F77AFF" w14:textId="6AA868D3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08366C4C" w14:textId="2A7A0A08" w:rsidR="009C1EEA" w:rsidRDefault="0025643D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Foreign Key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 w:rsidR="009C1EEA">
              <w:rPr>
                <w:sz w:val="28"/>
                <w:szCs w:val="28"/>
                <w:lang w:val="en-US"/>
              </w:rPr>
              <w:t>Not Null</w:t>
            </w:r>
          </w:p>
        </w:tc>
      </w:tr>
    </w:tbl>
    <w:p w14:paraId="1424A734" w14:textId="5D2F3DBF" w:rsidR="009C1EEA" w:rsidRPr="0025643D" w:rsidRDefault="009C1EEA" w:rsidP="00DB7292">
      <w:pPr>
        <w:spacing w:after="0"/>
        <w:rPr>
          <w:sz w:val="28"/>
          <w:szCs w:val="28"/>
          <w:lang w:val="en-US"/>
        </w:rPr>
      </w:pPr>
    </w:p>
    <w:p w14:paraId="150F80F9" w14:textId="77777777" w:rsidR="002B6EDF" w:rsidRDefault="002B6ED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860A9A4" w14:textId="30AA6C75" w:rsidR="009C1EEA" w:rsidRPr="009C1EEA" w:rsidRDefault="009C1EEA" w:rsidP="00DB7292">
      <w:pPr>
        <w:spacing w:after="0"/>
        <w:rPr>
          <w:sz w:val="28"/>
          <w:szCs w:val="28"/>
          <w:lang w:val="en-US"/>
        </w:rPr>
      </w:pPr>
      <w:r w:rsidRPr="009C1EEA">
        <w:rPr>
          <w:sz w:val="28"/>
          <w:szCs w:val="28"/>
          <w:lang w:val="uk-UA"/>
        </w:rPr>
        <w:lastRenderedPageBreak/>
        <w:t>Види власності</w:t>
      </w:r>
      <w:r>
        <w:rPr>
          <w:sz w:val="28"/>
          <w:szCs w:val="28"/>
          <w:lang w:val="en-US"/>
        </w:rPr>
        <w:t xml:space="preserve"> (</w:t>
      </w:r>
      <w:proofErr w:type="spellStart"/>
      <w:r w:rsidRPr="009C1EEA">
        <w:rPr>
          <w:sz w:val="28"/>
          <w:szCs w:val="28"/>
          <w:lang w:val="uk-UA"/>
        </w:rPr>
        <w:t>OwnershipTypes</w:t>
      </w:r>
      <w:proofErr w:type="spellEnd"/>
      <w:r>
        <w:rPr>
          <w:sz w:val="28"/>
          <w:szCs w:val="28"/>
          <w:lang w:val="en-US"/>
        </w:rPr>
        <w:t>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3185"/>
        <w:gridCol w:w="2344"/>
        <w:gridCol w:w="4365"/>
      </w:tblGrid>
      <w:tr w:rsidR="009C1EEA" w14:paraId="272E7C31" w14:textId="77777777" w:rsidTr="002E0846">
        <w:tc>
          <w:tcPr>
            <w:tcW w:w="562" w:type="dxa"/>
          </w:tcPr>
          <w:p w14:paraId="354F866E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3185" w:type="dxa"/>
          </w:tcPr>
          <w:p w14:paraId="46E4E84D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2344" w:type="dxa"/>
          </w:tcPr>
          <w:p w14:paraId="56B0B09B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 даних</w:t>
            </w:r>
          </w:p>
        </w:tc>
        <w:tc>
          <w:tcPr>
            <w:tcW w:w="4365" w:type="dxa"/>
          </w:tcPr>
          <w:p w14:paraId="537413F5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Властивості</w:t>
            </w:r>
          </w:p>
        </w:tc>
      </w:tr>
      <w:tr w:rsidR="009C1EEA" w14:paraId="775EB08B" w14:textId="77777777" w:rsidTr="002E0846">
        <w:tc>
          <w:tcPr>
            <w:tcW w:w="562" w:type="dxa"/>
          </w:tcPr>
          <w:p w14:paraId="3D5F23A4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185" w:type="dxa"/>
          </w:tcPr>
          <w:p w14:paraId="05E71B21" w14:textId="2B8033E6" w:rsidR="009C1EEA" w:rsidRDefault="002B6EDF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ID_Type</w:t>
            </w:r>
            <w:proofErr w:type="spellEnd"/>
          </w:p>
        </w:tc>
        <w:tc>
          <w:tcPr>
            <w:tcW w:w="2344" w:type="dxa"/>
          </w:tcPr>
          <w:p w14:paraId="0E087E95" w14:textId="77777777" w:rsidR="009C1EEA" w:rsidRPr="00DB7292" w:rsidRDefault="009C1EEA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4365" w:type="dxa"/>
          </w:tcPr>
          <w:p w14:paraId="76ECD971" w14:textId="77777777" w:rsidR="009C1EEA" w:rsidRPr="00DB7292" w:rsidRDefault="009C1EEA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Key, Not Null</w:t>
            </w:r>
          </w:p>
        </w:tc>
      </w:tr>
      <w:tr w:rsidR="009C1EEA" w14:paraId="7FA8B4BA" w14:textId="77777777" w:rsidTr="002E0846">
        <w:tc>
          <w:tcPr>
            <w:tcW w:w="562" w:type="dxa"/>
          </w:tcPr>
          <w:p w14:paraId="06A7C54D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3185" w:type="dxa"/>
          </w:tcPr>
          <w:p w14:paraId="6D48D7BD" w14:textId="40D298E4" w:rsidR="009C1EEA" w:rsidRDefault="002B6EDF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shortName</w:t>
            </w:r>
            <w:proofErr w:type="spellEnd"/>
          </w:p>
        </w:tc>
        <w:tc>
          <w:tcPr>
            <w:tcW w:w="2344" w:type="dxa"/>
          </w:tcPr>
          <w:p w14:paraId="1E89536A" w14:textId="721FD57F" w:rsidR="009C1EEA" w:rsidRPr="00DB7292" w:rsidRDefault="009C1EEA" w:rsidP="002E08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VARCHAR(</w:t>
            </w:r>
            <w:r w:rsidR="002B6EDF">
              <w:rPr>
                <w:sz w:val="28"/>
                <w:szCs w:val="28"/>
                <w:lang w:val="uk-UA"/>
              </w:rPr>
              <w:t>45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365" w:type="dxa"/>
          </w:tcPr>
          <w:p w14:paraId="1551D6C3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  <w:tr w:rsidR="009C1EEA" w14:paraId="1075C232" w14:textId="77777777" w:rsidTr="002E0846">
        <w:tc>
          <w:tcPr>
            <w:tcW w:w="562" w:type="dxa"/>
          </w:tcPr>
          <w:p w14:paraId="062A4520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3185" w:type="dxa"/>
          </w:tcPr>
          <w:p w14:paraId="1EAA925A" w14:textId="53F5AEAA" w:rsidR="009C1EEA" w:rsidRDefault="002B6EDF" w:rsidP="002E0846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fullName</w:t>
            </w:r>
            <w:proofErr w:type="spellEnd"/>
          </w:p>
        </w:tc>
        <w:tc>
          <w:tcPr>
            <w:tcW w:w="2344" w:type="dxa"/>
          </w:tcPr>
          <w:p w14:paraId="10BD433E" w14:textId="5D0BB95C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VARCHAR(</w:t>
            </w:r>
            <w:r w:rsidR="002B6EDF">
              <w:rPr>
                <w:sz w:val="28"/>
                <w:szCs w:val="28"/>
                <w:lang w:val="uk-UA"/>
              </w:rPr>
              <w:t>250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365" w:type="dxa"/>
          </w:tcPr>
          <w:p w14:paraId="47C94C02" w14:textId="77777777" w:rsidR="009C1EEA" w:rsidRDefault="009C1EEA" w:rsidP="002E0846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</w:tr>
    </w:tbl>
    <w:p w14:paraId="663FB6AA" w14:textId="77777777" w:rsidR="009C1EEA" w:rsidRDefault="009C1EEA" w:rsidP="00DB7292">
      <w:pPr>
        <w:spacing w:after="0"/>
        <w:rPr>
          <w:sz w:val="28"/>
          <w:szCs w:val="28"/>
          <w:lang w:val="uk-UA"/>
        </w:rPr>
      </w:pPr>
    </w:p>
    <w:p w14:paraId="6C76A464" w14:textId="15982BE8" w:rsidR="00DB7292" w:rsidRDefault="002B6EDF" w:rsidP="00DB729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Зв’язки між таблицями: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2113"/>
        <w:gridCol w:w="1965"/>
        <w:gridCol w:w="3005"/>
        <w:gridCol w:w="3402"/>
      </w:tblGrid>
      <w:tr w:rsidR="002B6EDF" w14:paraId="4F0BBAC3" w14:textId="77777777" w:rsidTr="002B6EDF">
        <w:tc>
          <w:tcPr>
            <w:tcW w:w="2113" w:type="dxa"/>
          </w:tcPr>
          <w:p w14:paraId="6FC996B4" w14:textId="24E10468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Головна</w:t>
            </w:r>
          </w:p>
        </w:tc>
        <w:tc>
          <w:tcPr>
            <w:tcW w:w="1965" w:type="dxa"/>
          </w:tcPr>
          <w:p w14:paraId="23A76E01" w14:textId="7ECD97B3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Підлегла</w:t>
            </w:r>
          </w:p>
        </w:tc>
        <w:tc>
          <w:tcPr>
            <w:tcW w:w="3005" w:type="dxa"/>
          </w:tcPr>
          <w:p w14:paraId="6933E484" w14:textId="76CF938B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Зв’язок</w:t>
            </w:r>
          </w:p>
        </w:tc>
        <w:tc>
          <w:tcPr>
            <w:tcW w:w="3402" w:type="dxa"/>
          </w:tcPr>
          <w:p w14:paraId="06D29916" w14:textId="25B34FCA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Обмеження посилальної цілісності</w:t>
            </w:r>
          </w:p>
        </w:tc>
      </w:tr>
      <w:tr w:rsidR="002B6EDF" w14:paraId="2747EBDF" w14:textId="77777777" w:rsidTr="002B6EDF">
        <w:tc>
          <w:tcPr>
            <w:tcW w:w="2113" w:type="dxa"/>
          </w:tcPr>
          <w:p w14:paraId="1008B012" w14:textId="371E6796" w:rsidR="002B6EDF" w:rsidRPr="002B6EDF" w:rsidRDefault="002B6EDF" w:rsidP="00DB7292">
            <w:pPr>
              <w:rPr>
                <w:sz w:val="28"/>
                <w:szCs w:val="28"/>
                <w:lang w:val="en-US"/>
              </w:rPr>
            </w:pPr>
            <w:proofErr w:type="spellStart"/>
            <w:r w:rsidRPr="002B6EDF">
              <w:rPr>
                <w:sz w:val="28"/>
                <w:szCs w:val="28"/>
                <w:lang w:val="en-US"/>
              </w:rPr>
              <w:t>OwnershipTypes</w:t>
            </w:r>
            <w:proofErr w:type="spellEnd"/>
          </w:p>
        </w:tc>
        <w:tc>
          <w:tcPr>
            <w:tcW w:w="1965" w:type="dxa"/>
          </w:tcPr>
          <w:p w14:paraId="3857653A" w14:textId="0303AF12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Clients</w:t>
            </w:r>
            <w:proofErr w:type="spellEnd"/>
          </w:p>
        </w:tc>
        <w:tc>
          <w:tcPr>
            <w:tcW w:w="3005" w:type="dxa"/>
          </w:tcPr>
          <w:p w14:paraId="0BD32EE0" w14:textId="0A93E629" w:rsidR="002B6EDF" w:rsidRP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1:M </w:t>
            </w:r>
            <w:r>
              <w:rPr>
                <w:sz w:val="28"/>
                <w:szCs w:val="28"/>
                <w:lang w:val="uk-UA"/>
              </w:rPr>
              <w:t>неідентифікуючий</w:t>
            </w:r>
          </w:p>
        </w:tc>
        <w:tc>
          <w:tcPr>
            <w:tcW w:w="3402" w:type="dxa"/>
          </w:tcPr>
          <w:p w14:paraId="3FBA01D2" w14:textId="00FF5EB7" w:rsidR="002B6EDF" w:rsidRPr="002B6EDF" w:rsidRDefault="002B6EDF" w:rsidP="00DB729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ON DELETE - RESTRICT</w:t>
            </w:r>
            <w:r>
              <w:rPr>
                <w:sz w:val="28"/>
                <w:szCs w:val="28"/>
                <w:lang w:val="en-US"/>
              </w:rPr>
              <w:br/>
              <w:t>ON UPDATE - CASCADE</w:t>
            </w:r>
          </w:p>
        </w:tc>
      </w:tr>
      <w:tr w:rsidR="002B6EDF" w14:paraId="6332F2B9" w14:textId="77777777" w:rsidTr="002B6EDF">
        <w:tc>
          <w:tcPr>
            <w:tcW w:w="2113" w:type="dxa"/>
          </w:tcPr>
          <w:p w14:paraId="0D3094B8" w14:textId="651CC70B" w:rsidR="002B6EDF" w:rsidRPr="002B6EDF" w:rsidRDefault="002B6EDF" w:rsidP="00DB7292">
            <w:pPr>
              <w:rPr>
                <w:sz w:val="28"/>
                <w:szCs w:val="28"/>
                <w:lang w:val="en-US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Clients</w:t>
            </w:r>
            <w:proofErr w:type="spellEnd"/>
          </w:p>
        </w:tc>
        <w:tc>
          <w:tcPr>
            <w:tcW w:w="1965" w:type="dxa"/>
          </w:tcPr>
          <w:p w14:paraId="1BC60DFE" w14:textId="0C0C1E50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Investments</w:t>
            </w:r>
            <w:proofErr w:type="spellEnd"/>
          </w:p>
        </w:tc>
        <w:tc>
          <w:tcPr>
            <w:tcW w:w="3005" w:type="dxa"/>
          </w:tcPr>
          <w:p w14:paraId="18139720" w14:textId="7DC591F9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1:M </w:t>
            </w:r>
            <w:r>
              <w:rPr>
                <w:sz w:val="28"/>
                <w:szCs w:val="28"/>
                <w:lang w:val="uk-UA"/>
              </w:rPr>
              <w:t>неідентифікуючий</w:t>
            </w:r>
          </w:p>
        </w:tc>
        <w:tc>
          <w:tcPr>
            <w:tcW w:w="3402" w:type="dxa"/>
          </w:tcPr>
          <w:p w14:paraId="429975E6" w14:textId="10795BBE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ON DELETE - </w:t>
            </w:r>
            <w:r>
              <w:rPr>
                <w:sz w:val="28"/>
                <w:szCs w:val="28"/>
                <w:lang w:val="en-US"/>
              </w:rPr>
              <w:t>CASCADE</w:t>
            </w:r>
            <w:r>
              <w:rPr>
                <w:sz w:val="28"/>
                <w:szCs w:val="28"/>
                <w:lang w:val="en-US"/>
              </w:rPr>
              <w:br/>
              <w:t>ON UPDATE - CASCADE</w:t>
            </w:r>
          </w:p>
        </w:tc>
      </w:tr>
      <w:tr w:rsidR="002B6EDF" w14:paraId="7C2D65C4" w14:textId="77777777" w:rsidTr="002B6EDF">
        <w:tc>
          <w:tcPr>
            <w:tcW w:w="2113" w:type="dxa"/>
          </w:tcPr>
          <w:p w14:paraId="34968956" w14:textId="7DB65316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Securities</w:t>
            </w:r>
            <w:proofErr w:type="spellEnd"/>
          </w:p>
        </w:tc>
        <w:tc>
          <w:tcPr>
            <w:tcW w:w="1965" w:type="dxa"/>
          </w:tcPr>
          <w:p w14:paraId="0E1F71D3" w14:textId="01855339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Investments</w:t>
            </w:r>
            <w:proofErr w:type="spellEnd"/>
          </w:p>
        </w:tc>
        <w:tc>
          <w:tcPr>
            <w:tcW w:w="3005" w:type="dxa"/>
          </w:tcPr>
          <w:p w14:paraId="675E6D5D" w14:textId="1F7DF2A6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1:M </w:t>
            </w:r>
            <w:r>
              <w:rPr>
                <w:sz w:val="28"/>
                <w:szCs w:val="28"/>
                <w:lang w:val="uk-UA"/>
              </w:rPr>
              <w:t>неідентифікуючий</w:t>
            </w:r>
          </w:p>
        </w:tc>
        <w:tc>
          <w:tcPr>
            <w:tcW w:w="3402" w:type="dxa"/>
          </w:tcPr>
          <w:p w14:paraId="2C966E17" w14:textId="1AC1513B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ON DELETE - RESTRICT</w:t>
            </w:r>
            <w:r>
              <w:rPr>
                <w:sz w:val="28"/>
                <w:szCs w:val="28"/>
                <w:lang w:val="en-US"/>
              </w:rPr>
              <w:br/>
              <w:t>ON UPDATE - CASCADE</w:t>
            </w:r>
          </w:p>
        </w:tc>
      </w:tr>
      <w:tr w:rsidR="002B6EDF" w14:paraId="1EE860B2" w14:textId="77777777" w:rsidTr="002B6EDF">
        <w:tc>
          <w:tcPr>
            <w:tcW w:w="2113" w:type="dxa"/>
          </w:tcPr>
          <w:p w14:paraId="74A617BF" w14:textId="7D3BE755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Securities</w:t>
            </w:r>
            <w:proofErr w:type="spellEnd"/>
          </w:p>
        </w:tc>
        <w:tc>
          <w:tcPr>
            <w:tcW w:w="1965" w:type="dxa"/>
          </w:tcPr>
          <w:p w14:paraId="22E9EADB" w14:textId="21D6F8FD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proofErr w:type="spellStart"/>
            <w:r w:rsidRPr="002B6EDF">
              <w:rPr>
                <w:sz w:val="28"/>
                <w:szCs w:val="28"/>
                <w:lang w:val="uk-UA"/>
              </w:rPr>
              <w:t>PriceHistory</w:t>
            </w:r>
            <w:proofErr w:type="spellEnd"/>
          </w:p>
        </w:tc>
        <w:tc>
          <w:tcPr>
            <w:tcW w:w="3005" w:type="dxa"/>
          </w:tcPr>
          <w:p w14:paraId="02E39FC4" w14:textId="7B482A17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1:M </w:t>
            </w:r>
            <w:r>
              <w:rPr>
                <w:sz w:val="28"/>
                <w:szCs w:val="28"/>
                <w:lang w:val="uk-UA"/>
              </w:rPr>
              <w:t>ідентифікуючий</w:t>
            </w:r>
          </w:p>
        </w:tc>
        <w:tc>
          <w:tcPr>
            <w:tcW w:w="3402" w:type="dxa"/>
          </w:tcPr>
          <w:p w14:paraId="7174CB43" w14:textId="19623FE8" w:rsidR="002B6EDF" w:rsidRDefault="002B6EDF" w:rsidP="00DB729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ON DELETE - CASCADE</w:t>
            </w:r>
            <w:r>
              <w:rPr>
                <w:sz w:val="28"/>
                <w:szCs w:val="28"/>
                <w:lang w:val="en-US"/>
              </w:rPr>
              <w:br/>
              <w:t>ON UPDATE - CASCADE</w:t>
            </w:r>
          </w:p>
        </w:tc>
      </w:tr>
    </w:tbl>
    <w:p w14:paraId="09D93362" w14:textId="77777777" w:rsidR="002B6EDF" w:rsidRP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343FAD93" w14:textId="04CAC45F" w:rsidR="00DB7292" w:rsidRDefault="002B6EDF" w:rsidP="00DB7292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Висновки:</w:t>
      </w:r>
    </w:p>
    <w:p w14:paraId="71DC1D2B" w14:textId="291B4B0C" w:rsidR="002B6EDF" w:rsidRPr="00F72C45" w:rsidRDefault="002B6EDF" w:rsidP="00DB7292">
      <w:pPr>
        <w:spacing w:after="0"/>
        <w:rPr>
          <w:sz w:val="28"/>
          <w:szCs w:val="28"/>
          <w:lang w:val="en-US"/>
        </w:rPr>
      </w:pPr>
      <w:proofErr w:type="spellStart"/>
      <w:r w:rsidRPr="002B6EDF">
        <w:rPr>
          <w:sz w:val="28"/>
          <w:szCs w:val="28"/>
          <w:lang w:val="en-US"/>
        </w:rPr>
        <w:t>OwnershipTypes</w:t>
      </w:r>
      <w:proofErr w:type="spellEnd"/>
      <w:r>
        <w:rPr>
          <w:sz w:val="28"/>
          <w:szCs w:val="28"/>
          <w:lang w:val="uk-UA"/>
        </w:rPr>
        <w:t xml:space="preserve"> - </w:t>
      </w:r>
      <w:proofErr w:type="spellStart"/>
      <w:r w:rsidRPr="002B6EDF">
        <w:rPr>
          <w:sz w:val="28"/>
          <w:szCs w:val="28"/>
          <w:lang w:val="uk-UA"/>
        </w:rPr>
        <w:t>Clients</w:t>
      </w:r>
      <w:proofErr w:type="spellEnd"/>
      <w:r>
        <w:rPr>
          <w:sz w:val="28"/>
          <w:szCs w:val="28"/>
          <w:lang w:val="uk-UA"/>
        </w:rPr>
        <w:t xml:space="preserve">: Нам не можна видаляти дані з таблиці </w:t>
      </w:r>
      <w:proofErr w:type="spellStart"/>
      <w:r w:rsidRPr="002B6EDF">
        <w:rPr>
          <w:sz w:val="28"/>
          <w:szCs w:val="28"/>
          <w:lang w:val="en-US"/>
        </w:rPr>
        <w:t>OwnershipTypes</w:t>
      </w:r>
      <w:proofErr w:type="spellEnd"/>
      <w:r>
        <w:rPr>
          <w:sz w:val="28"/>
          <w:szCs w:val="28"/>
          <w:lang w:val="uk-UA"/>
        </w:rPr>
        <w:t xml:space="preserve"> поки існують дані в таблиці </w:t>
      </w:r>
      <w:proofErr w:type="spellStart"/>
      <w:r w:rsidRPr="002B6EDF">
        <w:rPr>
          <w:sz w:val="28"/>
          <w:szCs w:val="28"/>
          <w:lang w:val="uk-UA"/>
        </w:rPr>
        <w:t>Clients</w:t>
      </w:r>
      <w:proofErr w:type="spellEnd"/>
      <w:r>
        <w:rPr>
          <w:sz w:val="28"/>
          <w:szCs w:val="28"/>
          <w:lang w:val="uk-UA"/>
        </w:rPr>
        <w:t xml:space="preserve">, що </w:t>
      </w:r>
      <w:r w:rsidR="00F72C45">
        <w:rPr>
          <w:sz w:val="28"/>
          <w:szCs w:val="28"/>
          <w:lang w:val="uk-UA"/>
        </w:rPr>
        <w:t xml:space="preserve">посилаються на цю таблицю. </w:t>
      </w:r>
    </w:p>
    <w:p w14:paraId="1633C931" w14:textId="77777777" w:rsidR="002B6EDF" w:rsidRP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3C72F5A4" w14:textId="7585A3E3" w:rsidR="00DB7292" w:rsidRDefault="002B6EDF" w:rsidP="00DB7292">
      <w:pPr>
        <w:spacing w:after="0"/>
        <w:rPr>
          <w:sz w:val="28"/>
          <w:szCs w:val="28"/>
          <w:lang w:val="uk-UA"/>
        </w:rPr>
      </w:pPr>
      <w:proofErr w:type="spellStart"/>
      <w:r w:rsidRPr="002B6EDF">
        <w:rPr>
          <w:sz w:val="28"/>
          <w:szCs w:val="28"/>
          <w:lang w:val="uk-UA"/>
        </w:rPr>
        <w:t>Clients</w:t>
      </w:r>
      <w:proofErr w:type="spellEnd"/>
      <w:r>
        <w:rPr>
          <w:sz w:val="28"/>
          <w:szCs w:val="28"/>
          <w:lang w:val="uk-UA"/>
        </w:rPr>
        <w:t xml:space="preserve"> - </w:t>
      </w:r>
      <w:proofErr w:type="spellStart"/>
      <w:r w:rsidRPr="002B6EDF">
        <w:rPr>
          <w:sz w:val="28"/>
          <w:szCs w:val="28"/>
          <w:lang w:val="uk-UA"/>
        </w:rPr>
        <w:t>Investments</w:t>
      </w:r>
      <w:proofErr w:type="spellEnd"/>
      <w:r>
        <w:rPr>
          <w:sz w:val="28"/>
          <w:szCs w:val="28"/>
          <w:lang w:val="uk-UA"/>
        </w:rPr>
        <w:t xml:space="preserve">: </w:t>
      </w:r>
      <w:r w:rsidR="00F72C45">
        <w:rPr>
          <w:sz w:val="28"/>
          <w:szCs w:val="28"/>
          <w:lang w:val="uk-UA"/>
        </w:rPr>
        <w:t xml:space="preserve">Якщо клієнт більше не є партнером, тоді і немає сенсу тримати дані. Отже як тільки клієнта видалено з бази даних, всі дані про його угоди також буде видалено. </w:t>
      </w:r>
    </w:p>
    <w:p w14:paraId="0F569FB4" w14:textId="77777777" w:rsid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24F95411" w14:textId="05EF72D1" w:rsidR="002B6EDF" w:rsidRPr="00F72C45" w:rsidRDefault="002B6EDF" w:rsidP="00DB7292">
      <w:pPr>
        <w:spacing w:after="0"/>
        <w:rPr>
          <w:sz w:val="28"/>
          <w:szCs w:val="28"/>
          <w:lang w:val="uk-UA"/>
        </w:rPr>
      </w:pPr>
      <w:proofErr w:type="spellStart"/>
      <w:r w:rsidRPr="002B6EDF">
        <w:rPr>
          <w:sz w:val="28"/>
          <w:szCs w:val="28"/>
          <w:lang w:val="uk-UA"/>
        </w:rPr>
        <w:t>Securities</w:t>
      </w:r>
      <w:proofErr w:type="spellEnd"/>
      <w:r>
        <w:rPr>
          <w:sz w:val="28"/>
          <w:szCs w:val="28"/>
          <w:lang w:val="uk-UA"/>
        </w:rPr>
        <w:t xml:space="preserve"> - </w:t>
      </w:r>
      <w:proofErr w:type="spellStart"/>
      <w:r w:rsidRPr="002B6EDF">
        <w:rPr>
          <w:sz w:val="28"/>
          <w:szCs w:val="28"/>
          <w:lang w:val="uk-UA"/>
        </w:rPr>
        <w:t>Investments</w:t>
      </w:r>
      <w:proofErr w:type="spellEnd"/>
      <w:r>
        <w:rPr>
          <w:sz w:val="28"/>
          <w:szCs w:val="28"/>
          <w:lang w:val="uk-UA"/>
        </w:rPr>
        <w:t xml:space="preserve">: </w:t>
      </w:r>
      <w:r w:rsidR="00F72C45">
        <w:rPr>
          <w:sz w:val="28"/>
          <w:szCs w:val="28"/>
          <w:lang w:val="uk-UA"/>
        </w:rPr>
        <w:t xml:space="preserve">Актив не можна видалити з бази даних, поки є клієнт, що інвестував у цей актив. Потрібно спочатку закрити угоду, а лише потім видаляти дані. </w:t>
      </w:r>
    </w:p>
    <w:p w14:paraId="7F178031" w14:textId="77777777" w:rsid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2C3B652E" w14:textId="21C9AFCE" w:rsidR="002B6EDF" w:rsidRDefault="002B6EDF" w:rsidP="00DB7292">
      <w:pPr>
        <w:spacing w:after="0"/>
        <w:rPr>
          <w:sz w:val="28"/>
          <w:szCs w:val="28"/>
          <w:lang w:val="uk-UA"/>
        </w:rPr>
      </w:pPr>
      <w:proofErr w:type="spellStart"/>
      <w:r w:rsidRPr="002B6EDF">
        <w:rPr>
          <w:sz w:val="28"/>
          <w:szCs w:val="28"/>
          <w:lang w:val="uk-UA"/>
        </w:rPr>
        <w:t>Securities</w:t>
      </w:r>
      <w:proofErr w:type="spellEnd"/>
      <w:r>
        <w:rPr>
          <w:sz w:val="28"/>
          <w:szCs w:val="28"/>
          <w:lang w:val="uk-UA"/>
        </w:rPr>
        <w:t xml:space="preserve"> - </w:t>
      </w:r>
      <w:proofErr w:type="spellStart"/>
      <w:r w:rsidRPr="002B6EDF">
        <w:rPr>
          <w:sz w:val="28"/>
          <w:szCs w:val="28"/>
          <w:lang w:val="uk-UA"/>
        </w:rPr>
        <w:t>PriceHistory</w:t>
      </w:r>
      <w:proofErr w:type="spellEnd"/>
      <w:r>
        <w:rPr>
          <w:sz w:val="28"/>
          <w:szCs w:val="28"/>
          <w:lang w:val="uk-UA"/>
        </w:rPr>
        <w:t xml:space="preserve">: </w:t>
      </w:r>
      <w:r w:rsidR="00F72C45">
        <w:rPr>
          <w:sz w:val="28"/>
          <w:szCs w:val="28"/>
          <w:lang w:val="uk-UA"/>
        </w:rPr>
        <w:t xml:space="preserve">Якщо актив більше не відстежується, тоді зберігати динаміку його змін немає сенсу. Його більше не існує в системі. </w:t>
      </w:r>
    </w:p>
    <w:p w14:paraId="18777B7E" w14:textId="3AC95C27" w:rsid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59E113AA" w14:textId="2ABC563F" w:rsid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16458189" w14:textId="038725A9" w:rsidR="002B6EDF" w:rsidRDefault="002B6EDF" w:rsidP="00DB7292">
      <w:pPr>
        <w:spacing w:after="0"/>
        <w:rPr>
          <w:sz w:val="28"/>
          <w:szCs w:val="28"/>
          <w:lang w:val="uk-UA"/>
        </w:rPr>
      </w:pPr>
    </w:p>
    <w:p w14:paraId="72BC8368" w14:textId="77777777" w:rsidR="002B6EDF" w:rsidRPr="00DB7292" w:rsidRDefault="002B6EDF" w:rsidP="00DB7292">
      <w:pPr>
        <w:spacing w:after="0"/>
        <w:rPr>
          <w:sz w:val="28"/>
          <w:szCs w:val="28"/>
          <w:lang w:val="uk-UA"/>
        </w:rPr>
      </w:pPr>
    </w:p>
    <w:sectPr w:rsidR="002B6EDF" w:rsidRPr="00DB7292" w:rsidSect="00DB72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A0"/>
    <w:rsid w:val="002046E0"/>
    <w:rsid w:val="0025643D"/>
    <w:rsid w:val="002B6EDF"/>
    <w:rsid w:val="002E5318"/>
    <w:rsid w:val="004C747D"/>
    <w:rsid w:val="00966122"/>
    <w:rsid w:val="009C1EEA"/>
    <w:rsid w:val="00AD1CA0"/>
    <w:rsid w:val="00D47E8F"/>
    <w:rsid w:val="00DB7292"/>
    <w:rsid w:val="00F72C45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B1FBC"/>
  <w15:chartTrackingRefBased/>
  <w15:docId w15:val="{E71940C1-0783-45EB-975A-972697198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2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table" w:styleId="a7">
    <w:name w:val="Table Grid"/>
    <w:basedOn w:val="a1"/>
    <w:uiPriority w:val="39"/>
    <w:rsid w:val="00DB7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2026-04-21T21:05:00Z</dcterms:created>
  <dcterms:modified xsi:type="dcterms:W3CDTF">2026-04-21T21:41:00Z</dcterms:modified>
</cp:coreProperties>
</file>