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CE2A1" w14:textId="57DD46DF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Тема: Моделювання даних та класифікація баз даних. СУБД. Загальна характеристика та</w:t>
      </w:r>
      <w:r w:rsidRPr="00F370F3">
        <w:rPr>
          <w:sz w:val="26"/>
          <w:szCs w:val="26"/>
          <w:lang w:val="uk-UA"/>
        </w:rPr>
        <w:t xml:space="preserve"> </w:t>
      </w:r>
      <w:r w:rsidRPr="00F370F3">
        <w:rPr>
          <w:sz w:val="26"/>
          <w:szCs w:val="26"/>
          <w:lang w:val="uk-UA"/>
        </w:rPr>
        <w:t>класифікація СУБД за різними критеріями</w:t>
      </w:r>
    </w:p>
    <w:p w14:paraId="63710A81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4321C275" w14:textId="40CF154D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1. Що таке модель об'єкту?</w:t>
      </w:r>
    </w:p>
    <w:p w14:paraId="6FFC1EA5" w14:textId="5FDB26D5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 xml:space="preserve">– </w:t>
      </w:r>
      <w:r w:rsidR="005A6548" w:rsidRPr="00F370F3">
        <w:rPr>
          <w:sz w:val="26"/>
          <w:szCs w:val="26"/>
          <w:lang w:val="uk-UA"/>
        </w:rPr>
        <w:t xml:space="preserve">Моделлю об’єкта є спрощене представлення цього об’єкту без використання не суть важливих даних у конкретній предметній області. Модель об’єкту описує конкретні характеристики об’єкту, його можливості, поведінку та взаємозв’язок з системою. </w:t>
      </w:r>
    </w:p>
    <w:p w14:paraId="001278EC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012DE87C" w14:textId="36309009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2. Якою є мета моделювання як процесу?</w:t>
      </w:r>
    </w:p>
    <w:p w14:paraId="57A4E8BA" w14:textId="638DA97F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–</w:t>
      </w:r>
      <w:r w:rsidR="005A6548" w:rsidRPr="00F370F3">
        <w:rPr>
          <w:sz w:val="26"/>
          <w:szCs w:val="26"/>
          <w:lang w:val="uk-UA"/>
        </w:rPr>
        <w:t xml:space="preserve"> Метою моделювання є спрощення уявлення про реальний світ / об’єкт, приводячи </w:t>
      </w:r>
      <w:r w:rsidR="00E80524" w:rsidRPr="00F370F3">
        <w:rPr>
          <w:sz w:val="26"/>
          <w:szCs w:val="26"/>
          <w:lang w:val="uk-UA"/>
        </w:rPr>
        <w:t xml:space="preserve">модельований об’єкт до стану, за якого його можна протестувати, проаналізувати та оптимізувати його поведінку. </w:t>
      </w:r>
    </w:p>
    <w:p w14:paraId="304A5AD6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593C98B0" w14:textId="6C811D35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3. Які особливості процесу моделювання даних?</w:t>
      </w:r>
    </w:p>
    <w:p w14:paraId="1AF265C0" w14:textId="57BA9263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–</w:t>
      </w:r>
      <w:r w:rsidR="00E80524" w:rsidRPr="00F370F3">
        <w:rPr>
          <w:sz w:val="26"/>
          <w:szCs w:val="26"/>
          <w:lang w:val="uk-UA"/>
        </w:rPr>
        <w:t xml:space="preserve"> процес моделювання має декілька етапів. Основними є визначення сутностей і їх атрибутів, встановлення взаємозв’язків між сутностями, приведення даних до однієї з концепцій моделей даних (наприклад графічна чи математична модель) і також безпосередній аналіз моделі даних</w:t>
      </w:r>
    </w:p>
    <w:p w14:paraId="1BB0A5B5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04BA8843" w14:textId="60363C35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4. Що таке семантика даних?</w:t>
      </w:r>
    </w:p>
    <w:p w14:paraId="25928F66" w14:textId="4FBBF0A4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–</w:t>
      </w:r>
      <w:r w:rsidR="00E80524" w:rsidRPr="00F370F3">
        <w:rPr>
          <w:sz w:val="26"/>
          <w:szCs w:val="26"/>
          <w:lang w:val="uk-UA"/>
        </w:rPr>
        <w:t xml:space="preserve"> Семантика, фактично, визначає тип даних. Наприклад у таких даних як «2 кг» самими даними буде одиниця виміру «2», а семантикою, що визначає тип даних, є саме «кг»</w:t>
      </w:r>
    </w:p>
    <w:p w14:paraId="03CE5E40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030A15A3" w14:textId="0294069D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5. Якими є основні критерії оцінки якості моделі даних?</w:t>
      </w:r>
    </w:p>
    <w:p w14:paraId="3B1BBEB4" w14:textId="72822F18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–</w:t>
      </w:r>
      <w:r w:rsidR="00E80524" w:rsidRPr="00F370F3">
        <w:rPr>
          <w:sz w:val="26"/>
          <w:szCs w:val="26"/>
          <w:lang w:val="uk-UA"/>
        </w:rPr>
        <w:t xml:space="preserve"> Основними критеріями оцінки моделі даних є повнота даних, узгодженість даних між собою, уникнення дублювання даних у моделі, гнучкість, що виражена у здатності до розширення, адаптування та змінення даних без значних втрат часу/ресурсу. Також модель даних повинна бути продуктивною та захищеною (регуляція прав доступу користувачів до даних, криптографічна безпека, забезпечення коректності і цілісності даних)</w:t>
      </w:r>
    </w:p>
    <w:p w14:paraId="0659A051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34ECB088" w14:textId="326FCEB4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6. Які особливості сильно типізованих даних?</w:t>
      </w:r>
    </w:p>
    <w:p w14:paraId="2B74C236" w14:textId="144940C3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–</w:t>
      </w:r>
      <w:r w:rsidR="00E80524" w:rsidRPr="00F370F3">
        <w:rPr>
          <w:sz w:val="26"/>
          <w:szCs w:val="26"/>
          <w:lang w:val="uk-UA"/>
        </w:rPr>
        <w:t xml:space="preserve"> </w:t>
      </w:r>
      <w:r w:rsidR="006926D0" w:rsidRPr="00F370F3">
        <w:rPr>
          <w:sz w:val="26"/>
          <w:szCs w:val="26"/>
          <w:lang w:val="uk-UA"/>
        </w:rPr>
        <w:t xml:space="preserve">Особливістю є чітко визначена типізація. Неможливе автоматичне перетворення даних з одного типу в інший. Підвищена безпека і передбачуваність роботи з даними. </w:t>
      </w:r>
    </w:p>
    <w:p w14:paraId="1ABA17F5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773D3296" w14:textId="394B59A0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7. Які основні функції СУБД</w:t>
      </w:r>
    </w:p>
    <w:p w14:paraId="5D162CA0" w14:textId="66ED7DCD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–</w:t>
      </w:r>
      <w:r w:rsidR="00EF73DF" w:rsidRPr="00F370F3">
        <w:rPr>
          <w:sz w:val="26"/>
          <w:szCs w:val="26"/>
          <w:lang w:val="uk-UA"/>
        </w:rPr>
        <w:t xml:space="preserve"> Основними функціями СУБД є зберігання даних, опрацювання даних та управління даними. </w:t>
      </w:r>
    </w:p>
    <w:p w14:paraId="3A91E855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p w14:paraId="08CEF5B7" w14:textId="19F45E61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  <w:r w:rsidRPr="00F370F3">
        <w:rPr>
          <w:sz w:val="26"/>
          <w:szCs w:val="26"/>
          <w:lang w:val="uk-UA"/>
        </w:rPr>
        <w:t>8. Як можна класифікувати СУБД</w:t>
      </w:r>
      <w:r w:rsidR="00F370F3" w:rsidRPr="00F370F3">
        <w:rPr>
          <w:sz w:val="26"/>
          <w:szCs w:val="26"/>
          <w:lang w:val="uk-UA"/>
        </w:rPr>
        <w:br/>
      </w:r>
      <w:r w:rsidRPr="00F370F3">
        <w:rPr>
          <w:sz w:val="26"/>
          <w:szCs w:val="26"/>
          <w:lang w:val="uk-UA"/>
        </w:rPr>
        <w:t>–</w:t>
      </w:r>
      <w:r w:rsidR="00EF73DF" w:rsidRPr="00F370F3">
        <w:rPr>
          <w:sz w:val="26"/>
          <w:szCs w:val="26"/>
          <w:lang w:val="uk-UA"/>
        </w:rPr>
        <w:t xml:space="preserve"> Класифікувати СУБД можна за кількістю користувачів (одно користувацька чи багатокористувацька (розмір)), за розташуванням поділяються на централізовані та розподілені. Також СУБД класифікують за способом і сферою використання </w:t>
      </w:r>
      <w:proofErr w:type="spellStart"/>
      <w:r w:rsidR="00EF73DF" w:rsidRPr="00F370F3">
        <w:rPr>
          <w:sz w:val="26"/>
          <w:szCs w:val="26"/>
          <w:lang w:val="uk-UA"/>
        </w:rPr>
        <w:t>бд</w:t>
      </w:r>
      <w:proofErr w:type="spellEnd"/>
      <w:r w:rsidR="00EF73DF" w:rsidRPr="00F370F3">
        <w:rPr>
          <w:sz w:val="26"/>
          <w:szCs w:val="26"/>
          <w:lang w:val="uk-UA"/>
        </w:rPr>
        <w:t>.</w:t>
      </w:r>
    </w:p>
    <w:p w14:paraId="6CFAB178" w14:textId="77777777" w:rsidR="00D725B0" w:rsidRPr="00F370F3" w:rsidRDefault="00D725B0" w:rsidP="00D725B0">
      <w:pPr>
        <w:spacing w:after="0"/>
        <w:rPr>
          <w:sz w:val="26"/>
          <w:szCs w:val="26"/>
          <w:lang w:val="uk-UA"/>
        </w:rPr>
      </w:pPr>
    </w:p>
    <w:sectPr w:rsidR="00D725B0" w:rsidRPr="00F370F3" w:rsidSect="00D725B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50E"/>
    <w:rsid w:val="002046E0"/>
    <w:rsid w:val="002E5318"/>
    <w:rsid w:val="004C747D"/>
    <w:rsid w:val="005A550E"/>
    <w:rsid w:val="005A6548"/>
    <w:rsid w:val="006926D0"/>
    <w:rsid w:val="00D47E8F"/>
    <w:rsid w:val="00D725B0"/>
    <w:rsid w:val="00E80524"/>
    <w:rsid w:val="00EF73DF"/>
    <w:rsid w:val="00F370F3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D49D0"/>
  <w15:chartTrackingRefBased/>
  <w15:docId w15:val="{D80C158C-007A-421A-94B3-48E1A3E1F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4</cp:revision>
  <dcterms:created xsi:type="dcterms:W3CDTF">2026-02-06T16:15:00Z</dcterms:created>
  <dcterms:modified xsi:type="dcterms:W3CDTF">2026-02-06T17:11:00Z</dcterms:modified>
</cp:coreProperties>
</file>