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25167" w14:textId="5139A991" w:rsidR="004C4075" w:rsidRDefault="00C243EB" w:rsidP="00C243EB">
      <w:pPr>
        <w:spacing w:after="0"/>
        <w:rPr>
          <w:sz w:val="28"/>
          <w:szCs w:val="28"/>
          <w:lang w:val="uk-UA"/>
        </w:rPr>
      </w:pPr>
      <w:r w:rsidRPr="00C243EB">
        <w:rPr>
          <w:sz w:val="28"/>
          <w:szCs w:val="28"/>
          <w:lang w:val="uk-UA"/>
        </w:rPr>
        <w:t>Тема: Історія розвитку баз даних</w:t>
      </w:r>
    </w:p>
    <w:p w14:paraId="1E2ECED6" w14:textId="77777777" w:rsidR="007B08BA" w:rsidRDefault="007B08BA" w:rsidP="00C243EB">
      <w:pPr>
        <w:spacing w:after="0"/>
        <w:rPr>
          <w:sz w:val="28"/>
          <w:szCs w:val="28"/>
          <w:lang w:val="uk-UA"/>
        </w:rPr>
      </w:pPr>
    </w:p>
    <w:p w14:paraId="128383FC" w14:textId="1E7C5997" w:rsidR="007B08BA" w:rsidRDefault="007B08BA" w:rsidP="00C243E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5C6A14C5" w14:textId="77777777" w:rsidR="007B08BA" w:rsidRDefault="007B08BA" w:rsidP="00C243EB">
      <w:pPr>
        <w:spacing w:after="0"/>
        <w:rPr>
          <w:sz w:val="28"/>
          <w:szCs w:val="28"/>
          <w:lang w:val="uk-UA"/>
        </w:rPr>
      </w:pPr>
    </w:p>
    <w:p w14:paraId="28632880" w14:textId="77777777" w:rsidR="007B08BA" w:rsidRPr="007B08BA" w:rsidRDefault="007B08BA" w:rsidP="007B08BA">
      <w:pPr>
        <w:spacing w:after="0"/>
        <w:rPr>
          <w:sz w:val="28"/>
          <w:szCs w:val="28"/>
          <w:lang w:val="uk-UA"/>
        </w:rPr>
      </w:pPr>
      <w:r w:rsidRPr="007B08BA">
        <w:rPr>
          <w:sz w:val="28"/>
          <w:szCs w:val="28"/>
          <w:lang w:val="uk-UA"/>
        </w:rPr>
        <w:t>1. Які передумови виникнення мережевої моделі даних?</w:t>
      </w:r>
    </w:p>
    <w:p w14:paraId="12158286" w14:textId="0297EA3B" w:rsidR="007B08BA" w:rsidRDefault="007B08BA" w:rsidP="007B08B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Основною передумовою появи такої моделі даних стала п</w:t>
      </w:r>
      <w:r w:rsidRPr="007B08BA">
        <w:rPr>
          <w:sz w:val="28"/>
          <w:szCs w:val="28"/>
          <w:lang w:val="uk-UA"/>
        </w:rPr>
        <w:t>отреба у створенні гнучкіших зв’язків між об’єктами</w:t>
      </w:r>
      <w:r>
        <w:rPr>
          <w:sz w:val="28"/>
          <w:szCs w:val="28"/>
          <w:lang w:val="uk-UA"/>
        </w:rPr>
        <w:t xml:space="preserve"> </w:t>
      </w:r>
      <w:r w:rsidRPr="007B08BA">
        <w:rPr>
          <w:sz w:val="28"/>
          <w:szCs w:val="28"/>
          <w:lang w:val="uk-UA"/>
        </w:rPr>
        <w:t>даних</w:t>
      </w:r>
      <w:r>
        <w:rPr>
          <w:sz w:val="28"/>
          <w:szCs w:val="28"/>
          <w:lang w:val="uk-UA"/>
        </w:rPr>
        <w:t>.</w:t>
      </w:r>
    </w:p>
    <w:p w14:paraId="6452182B" w14:textId="77777777" w:rsidR="007B08BA" w:rsidRDefault="007B08BA" w:rsidP="007B08BA">
      <w:pPr>
        <w:spacing w:after="0"/>
        <w:rPr>
          <w:sz w:val="28"/>
          <w:szCs w:val="28"/>
          <w:lang w:val="uk-UA"/>
        </w:rPr>
      </w:pPr>
    </w:p>
    <w:p w14:paraId="7F157F1A" w14:textId="5E3CFA10" w:rsidR="007B08BA" w:rsidRPr="007B08BA" w:rsidRDefault="007B08BA" w:rsidP="007B08BA">
      <w:pPr>
        <w:spacing w:after="0"/>
        <w:rPr>
          <w:sz w:val="28"/>
          <w:szCs w:val="28"/>
          <w:lang w:val="uk-UA"/>
        </w:rPr>
      </w:pPr>
      <w:r w:rsidRPr="007B08BA">
        <w:rPr>
          <w:sz w:val="28"/>
          <w:szCs w:val="28"/>
          <w:lang w:val="uk-UA"/>
        </w:rPr>
        <w:t>2. Що таке множина (set) у контексті моделі CODASYL?</w:t>
      </w:r>
    </w:p>
    <w:p w14:paraId="19D3B07C" w14:textId="693399DA" w:rsidR="007B08BA" w:rsidRDefault="007B08BA" w:rsidP="007B08B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Множина визначає асоціацію між записами.</w:t>
      </w:r>
    </w:p>
    <w:p w14:paraId="7D781A23" w14:textId="77777777" w:rsidR="007B08BA" w:rsidRDefault="007B08BA" w:rsidP="007B08BA">
      <w:pPr>
        <w:spacing w:after="0"/>
        <w:rPr>
          <w:sz w:val="28"/>
          <w:szCs w:val="28"/>
          <w:lang w:val="uk-UA"/>
        </w:rPr>
      </w:pPr>
    </w:p>
    <w:p w14:paraId="76BA0905" w14:textId="69264D80" w:rsidR="007B08BA" w:rsidRPr="007B08BA" w:rsidRDefault="007B08BA" w:rsidP="007B08BA">
      <w:pPr>
        <w:spacing w:after="0"/>
        <w:rPr>
          <w:sz w:val="28"/>
          <w:szCs w:val="28"/>
          <w:lang w:val="uk-UA"/>
        </w:rPr>
      </w:pPr>
      <w:r w:rsidRPr="007B08BA">
        <w:rPr>
          <w:sz w:val="28"/>
          <w:szCs w:val="28"/>
          <w:lang w:val="uk-UA"/>
        </w:rPr>
        <w:t>3. У чому полягає навігаційний підхід до доступу до даних?</w:t>
      </w:r>
    </w:p>
    <w:p w14:paraId="39FEBF11" w14:textId="21F986A5" w:rsidR="007B08BA" w:rsidRDefault="007B08BA" w:rsidP="007B08B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Суть навігаційного підходу полягає в тому, що програма повинна явно переходити між пов’язаними записами.</w:t>
      </w:r>
    </w:p>
    <w:p w14:paraId="567448C1" w14:textId="77777777" w:rsidR="007B08BA" w:rsidRDefault="007B08BA" w:rsidP="007B08BA">
      <w:pPr>
        <w:spacing w:after="0"/>
        <w:rPr>
          <w:sz w:val="28"/>
          <w:szCs w:val="28"/>
          <w:lang w:val="uk-UA"/>
        </w:rPr>
      </w:pPr>
    </w:p>
    <w:p w14:paraId="59F8F954" w14:textId="7CF4CD48" w:rsidR="007B08BA" w:rsidRPr="007B08BA" w:rsidRDefault="007B08BA" w:rsidP="007B08BA">
      <w:pPr>
        <w:spacing w:after="0"/>
        <w:rPr>
          <w:sz w:val="28"/>
          <w:szCs w:val="28"/>
          <w:lang w:val="uk-UA"/>
        </w:rPr>
      </w:pPr>
      <w:r w:rsidRPr="007B08BA">
        <w:rPr>
          <w:sz w:val="28"/>
          <w:szCs w:val="28"/>
          <w:lang w:val="uk-UA"/>
        </w:rPr>
        <w:t>4. Порівняйте мережеву та ієрархічну моделі.</w:t>
      </w:r>
    </w:p>
    <w:p w14:paraId="1E4D041C" w14:textId="50DFCB04" w:rsidR="007B08BA" w:rsidRDefault="007B08BA" w:rsidP="007B08B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Ієрархічна модель даних більш зрозуміла і очевидна. Вона легко справляється з великими обсягами даних</w:t>
      </w:r>
      <w:r w:rsidR="00AF350F">
        <w:rPr>
          <w:sz w:val="28"/>
          <w:szCs w:val="28"/>
          <w:lang w:val="uk-UA"/>
        </w:rPr>
        <w:t>. Але ця модель має недоліки і, таким чином, мережева модель розроблена, щоб вирішувати ці проблеми. Вона робить організацію даних більш гнучкою, але в той час складною і незручною для навігації.</w:t>
      </w:r>
    </w:p>
    <w:p w14:paraId="16623395" w14:textId="77777777" w:rsidR="007B08BA" w:rsidRDefault="007B08BA" w:rsidP="007B08BA">
      <w:pPr>
        <w:spacing w:after="0"/>
        <w:rPr>
          <w:sz w:val="28"/>
          <w:szCs w:val="28"/>
          <w:lang w:val="uk-UA"/>
        </w:rPr>
      </w:pPr>
    </w:p>
    <w:p w14:paraId="3F81F6BD" w14:textId="0BA364E4" w:rsidR="007B08BA" w:rsidRPr="007B08BA" w:rsidRDefault="007B08BA" w:rsidP="007B08BA">
      <w:pPr>
        <w:spacing w:after="0"/>
        <w:rPr>
          <w:sz w:val="28"/>
          <w:szCs w:val="28"/>
          <w:lang w:val="uk-UA"/>
        </w:rPr>
      </w:pPr>
      <w:r w:rsidRPr="007B08BA">
        <w:rPr>
          <w:sz w:val="28"/>
          <w:szCs w:val="28"/>
          <w:lang w:val="uk-UA"/>
        </w:rPr>
        <w:t>5. Які основні переваги й недоліки мережевої моделі?</w:t>
      </w:r>
    </w:p>
    <w:p w14:paraId="48F0AA42" w14:textId="4C0ABF99" w:rsidR="007B08BA" w:rsidRDefault="007B08BA" w:rsidP="007B08B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 Основними перевагами такої моделі є г</w:t>
      </w:r>
      <w:r w:rsidRPr="007B08BA">
        <w:rPr>
          <w:sz w:val="28"/>
          <w:szCs w:val="28"/>
          <w:lang w:val="uk-UA"/>
        </w:rPr>
        <w:t>нучкість у побудові зв’язків</w:t>
      </w:r>
      <w:r>
        <w:rPr>
          <w:sz w:val="28"/>
          <w:szCs w:val="28"/>
          <w:lang w:val="uk-UA"/>
        </w:rPr>
        <w:t>, п</w:t>
      </w:r>
      <w:r w:rsidRPr="007B08BA">
        <w:rPr>
          <w:sz w:val="28"/>
          <w:szCs w:val="28"/>
          <w:lang w:val="uk-UA"/>
        </w:rPr>
        <w:t>ідтримка відношень «багато-до-багатьох»</w:t>
      </w:r>
      <w:r>
        <w:rPr>
          <w:sz w:val="28"/>
          <w:szCs w:val="28"/>
          <w:lang w:val="uk-UA"/>
        </w:rPr>
        <w:t xml:space="preserve"> та в</w:t>
      </w:r>
      <w:r w:rsidRPr="007B08BA">
        <w:rPr>
          <w:sz w:val="28"/>
          <w:szCs w:val="28"/>
          <w:lang w:val="uk-UA"/>
        </w:rPr>
        <w:t>исока ефективність при роботі з великими обсягами даних.</w:t>
      </w:r>
      <w:r>
        <w:rPr>
          <w:sz w:val="28"/>
          <w:szCs w:val="28"/>
          <w:lang w:val="uk-UA"/>
        </w:rPr>
        <w:t xml:space="preserve"> </w:t>
      </w:r>
      <w:r w:rsidRPr="007B08BA">
        <w:rPr>
          <w:sz w:val="28"/>
          <w:szCs w:val="28"/>
          <w:lang w:val="uk-UA"/>
        </w:rPr>
        <w:t>Недолік</w:t>
      </w:r>
      <w:r>
        <w:rPr>
          <w:sz w:val="28"/>
          <w:szCs w:val="28"/>
          <w:lang w:val="uk-UA"/>
        </w:rPr>
        <w:t>ами ж є с</w:t>
      </w:r>
      <w:r w:rsidRPr="007B08BA">
        <w:rPr>
          <w:sz w:val="28"/>
          <w:szCs w:val="28"/>
          <w:lang w:val="uk-UA"/>
        </w:rPr>
        <w:t>кладність структури та навігації</w:t>
      </w:r>
      <w:r>
        <w:rPr>
          <w:sz w:val="28"/>
          <w:szCs w:val="28"/>
          <w:lang w:val="uk-UA"/>
        </w:rPr>
        <w:t>, в</w:t>
      </w:r>
      <w:r w:rsidRPr="007B08BA">
        <w:rPr>
          <w:sz w:val="28"/>
          <w:szCs w:val="28"/>
          <w:lang w:val="uk-UA"/>
        </w:rPr>
        <w:t>исока залежність прикладних програм від фізичної організації даних</w:t>
      </w:r>
      <w:r>
        <w:rPr>
          <w:sz w:val="28"/>
          <w:szCs w:val="28"/>
          <w:lang w:val="uk-UA"/>
        </w:rPr>
        <w:t>, а також в</w:t>
      </w:r>
      <w:r w:rsidRPr="007B08BA">
        <w:rPr>
          <w:sz w:val="28"/>
          <w:szCs w:val="28"/>
          <w:lang w:val="uk-UA"/>
        </w:rPr>
        <w:t>ажкість модифікації структури.</w:t>
      </w:r>
    </w:p>
    <w:p w14:paraId="1A2B0FA7" w14:textId="77777777" w:rsidR="007B08BA" w:rsidRDefault="007B08BA" w:rsidP="007B08BA">
      <w:pPr>
        <w:spacing w:after="0"/>
        <w:rPr>
          <w:sz w:val="28"/>
          <w:szCs w:val="28"/>
          <w:lang w:val="uk-UA"/>
        </w:rPr>
      </w:pPr>
    </w:p>
    <w:p w14:paraId="7061CEB7" w14:textId="53C07A92" w:rsidR="007B08BA" w:rsidRDefault="007B08BA" w:rsidP="007B08BA">
      <w:pPr>
        <w:spacing w:after="0"/>
        <w:rPr>
          <w:sz w:val="28"/>
          <w:szCs w:val="28"/>
          <w:lang w:val="uk-UA"/>
        </w:rPr>
      </w:pPr>
      <w:r w:rsidRPr="007B08BA">
        <w:rPr>
          <w:sz w:val="28"/>
          <w:szCs w:val="28"/>
          <w:lang w:val="uk-UA"/>
        </w:rPr>
        <w:t>6. Де сьогодні використовуються принципи мережевої моделі?</w:t>
      </w:r>
    </w:p>
    <w:p w14:paraId="443D8439" w14:textId="0A2DD1A0" w:rsidR="007B08BA" w:rsidRPr="007B08BA" w:rsidRDefault="007B08BA" w:rsidP="00C243EB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AF350F">
        <w:rPr>
          <w:sz w:val="28"/>
          <w:szCs w:val="28"/>
          <w:lang w:val="uk-UA"/>
        </w:rPr>
        <w:t xml:space="preserve">Мережеві моделі даних витіснені реляційною моделлю, але такі нащадки мережевої моделі як </w:t>
      </w:r>
      <w:r w:rsidR="00AF350F" w:rsidRPr="00AF350F">
        <w:rPr>
          <w:sz w:val="28"/>
          <w:szCs w:val="28"/>
          <w:lang w:val="uk-UA"/>
        </w:rPr>
        <w:t>Neo4j, OrientDB</w:t>
      </w:r>
      <w:r w:rsidR="00AF350F">
        <w:rPr>
          <w:sz w:val="28"/>
          <w:szCs w:val="28"/>
          <w:lang w:val="uk-UA"/>
        </w:rPr>
        <w:t>, що є графовими СУБД, все ще використовуються.</w:t>
      </w:r>
    </w:p>
    <w:sectPr w:rsidR="007B08BA" w:rsidRPr="007B08BA" w:rsidSect="00C243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F9B"/>
    <w:rsid w:val="00173D8D"/>
    <w:rsid w:val="002D6B2A"/>
    <w:rsid w:val="00460248"/>
    <w:rsid w:val="004C4075"/>
    <w:rsid w:val="007B08BA"/>
    <w:rsid w:val="0083049A"/>
    <w:rsid w:val="00AF350F"/>
    <w:rsid w:val="00B93F9B"/>
    <w:rsid w:val="00C243EB"/>
    <w:rsid w:val="00F0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930C5"/>
  <w15:chartTrackingRefBased/>
  <w15:docId w15:val="{6A3DAE25-6098-4562-A429-18A73DB0C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93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3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3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3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3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3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3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3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3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3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3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3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3F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3F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3F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3F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3F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3F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3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93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3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3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3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3F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3F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3F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3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3F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93F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2026-02-08T14:52:00Z</dcterms:created>
  <dcterms:modified xsi:type="dcterms:W3CDTF">2026-02-10T20:32:00Z</dcterms:modified>
</cp:coreProperties>
</file>