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719B7F57"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9330D">
              <w:rPr>
                <w:rFonts w:cstheme="minorHAnsi"/>
                <w:noProof/>
                <w:webHidden/>
                <w:sz w:val="22"/>
                <w:szCs w:val="22"/>
              </w:rPr>
              <w:t>3</w:t>
            </w:r>
            <w:r w:rsidR="007033DB" w:rsidRPr="001650C9">
              <w:rPr>
                <w:rFonts w:cstheme="minorHAnsi"/>
                <w:noProof/>
                <w:webHidden/>
                <w:sz w:val="22"/>
                <w:szCs w:val="22"/>
              </w:rPr>
              <w:fldChar w:fldCharType="end"/>
            </w:r>
          </w:hyperlink>
        </w:p>
        <w:p w14:paraId="74391AC2" w14:textId="6050E767" w:rsidR="007033DB" w:rsidRPr="001650C9" w:rsidRDefault="003B05B1"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9330D">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358D6CF" w:rsidR="007033DB" w:rsidRPr="001650C9" w:rsidRDefault="003B05B1"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9330D">
              <w:rPr>
                <w:rFonts w:cstheme="minorHAnsi"/>
                <w:noProof/>
                <w:webHidden/>
                <w:sz w:val="22"/>
                <w:szCs w:val="22"/>
              </w:rPr>
              <w:t>3</w:t>
            </w:r>
            <w:r w:rsidR="007033DB" w:rsidRPr="001650C9">
              <w:rPr>
                <w:rFonts w:cstheme="minorHAnsi"/>
                <w:noProof/>
                <w:webHidden/>
                <w:sz w:val="22"/>
                <w:szCs w:val="22"/>
              </w:rPr>
              <w:fldChar w:fldCharType="end"/>
            </w:r>
          </w:hyperlink>
        </w:p>
        <w:p w14:paraId="0833ECC0" w14:textId="5A85FF39" w:rsidR="007033DB" w:rsidRPr="001650C9" w:rsidRDefault="003B05B1"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9330D">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09BBC26" w:rsidR="007033DB" w:rsidRPr="001650C9" w:rsidRDefault="003B05B1"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9330D">
              <w:rPr>
                <w:rFonts w:cstheme="minorHAnsi"/>
                <w:noProof/>
                <w:webHidden/>
                <w:sz w:val="22"/>
                <w:szCs w:val="22"/>
              </w:rPr>
              <w:t>4</w:t>
            </w:r>
            <w:r w:rsidR="007033DB" w:rsidRPr="001650C9">
              <w:rPr>
                <w:rFonts w:cstheme="minorHAnsi"/>
                <w:noProof/>
                <w:webHidden/>
                <w:sz w:val="22"/>
                <w:szCs w:val="22"/>
              </w:rPr>
              <w:fldChar w:fldCharType="end"/>
            </w:r>
          </w:hyperlink>
        </w:p>
        <w:p w14:paraId="7BF45A0A" w14:textId="39868117" w:rsidR="007033DB" w:rsidRPr="001650C9" w:rsidRDefault="003B05B1"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9330D">
              <w:rPr>
                <w:rFonts w:cstheme="minorHAnsi"/>
                <w:noProof/>
                <w:webHidden/>
                <w:sz w:val="22"/>
                <w:szCs w:val="22"/>
              </w:rPr>
              <w:t>5</w:t>
            </w:r>
            <w:r w:rsidR="007033DB" w:rsidRPr="001650C9">
              <w:rPr>
                <w:rFonts w:cstheme="minorHAnsi"/>
                <w:noProof/>
                <w:webHidden/>
                <w:sz w:val="22"/>
                <w:szCs w:val="22"/>
              </w:rPr>
              <w:fldChar w:fldCharType="end"/>
            </w:r>
          </w:hyperlink>
        </w:p>
        <w:p w14:paraId="682F2F36" w14:textId="3BB05F97" w:rsidR="007033DB" w:rsidRPr="001650C9" w:rsidRDefault="003B05B1"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9330D">
              <w:rPr>
                <w:rFonts w:cstheme="minorHAnsi"/>
                <w:noProof/>
                <w:webHidden/>
                <w:sz w:val="22"/>
                <w:szCs w:val="22"/>
              </w:rPr>
              <w:t>5</w:t>
            </w:r>
            <w:r w:rsidR="007033DB" w:rsidRPr="001650C9">
              <w:rPr>
                <w:rFonts w:cstheme="minorHAnsi"/>
                <w:noProof/>
                <w:webHidden/>
                <w:sz w:val="22"/>
                <w:szCs w:val="22"/>
              </w:rPr>
              <w:fldChar w:fldCharType="end"/>
            </w:r>
          </w:hyperlink>
        </w:p>
        <w:p w14:paraId="753314F0" w14:textId="539293E2" w:rsidR="007033DB" w:rsidRPr="001650C9" w:rsidRDefault="003B05B1"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9330D">
              <w:rPr>
                <w:rFonts w:cstheme="minorHAnsi"/>
                <w:noProof/>
                <w:webHidden/>
                <w:sz w:val="22"/>
                <w:szCs w:val="22"/>
              </w:rPr>
              <w:t>8</w:t>
            </w:r>
            <w:r w:rsidR="007033DB" w:rsidRPr="001650C9">
              <w:rPr>
                <w:rFonts w:cstheme="minorHAnsi"/>
                <w:noProof/>
                <w:webHidden/>
                <w:sz w:val="22"/>
                <w:szCs w:val="22"/>
              </w:rPr>
              <w:fldChar w:fldCharType="end"/>
            </w:r>
          </w:hyperlink>
        </w:p>
        <w:p w14:paraId="43B731B9" w14:textId="3B1D74BF" w:rsidR="007033DB" w:rsidRPr="001650C9" w:rsidRDefault="003B05B1"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9330D">
              <w:rPr>
                <w:rFonts w:cstheme="minorHAnsi"/>
                <w:noProof/>
                <w:webHidden/>
                <w:sz w:val="22"/>
                <w:szCs w:val="22"/>
              </w:rPr>
              <w:t>9</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D937195" w:rsidR="00531FBF" w:rsidRPr="001650C9" w:rsidRDefault="00B074DB" w:rsidP="00944D65">
            <w:pPr>
              <w:suppressAutoHyphens/>
              <w:spacing w:after="0" w:line="240" w:lineRule="auto"/>
              <w:contextualSpacing/>
              <w:jc w:val="center"/>
              <w:rPr>
                <w:rFonts w:eastAsia="Times New Roman" w:cstheme="minorHAnsi"/>
                <w:b/>
                <w:bCs/>
              </w:rPr>
            </w:pPr>
            <w:r>
              <w:rPr>
                <w:rFonts w:eastAsia="Times New Roman" w:cstheme="minorHAnsi"/>
                <w:b/>
                <w:bCs/>
              </w:rPr>
              <w:t>1/1</w:t>
            </w:r>
            <w:r w:rsidR="00CB75F2">
              <w:rPr>
                <w:rFonts w:eastAsia="Times New Roman" w:cstheme="minorHAnsi"/>
                <w:b/>
                <w:bCs/>
              </w:rPr>
              <w:t>7</w:t>
            </w:r>
            <w:r>
              <w:rPr>
                <w:rFonts w:eastAsia="Times New Roman" w:cstheme="minorHAnsi"/>
                <w:b/>
                <w:bCs/>
              </w:rPr>
              <w:t>/2022</w:t>
            </w:r>
          </w:p>
        </w:tc>
        <w:tc>
          <w:tcPr>
            <w:tcW w:w="2338" w:type="dxa"/>
            <w:tcMar>
              <w:left w:w="115" w:type="dxa"/>
              <w:right w:w="115" w:type="dxa"/>
            </w:tcMar>
          </w:tcPr>
          <w:p w14:paraId="07699096" w14:textId="7CB6C371" w:rsidR="00531FBF" w:rsidRPr="001650C9" w:rsidRDefault="00B074DB" w:rsidP="00944D65">
            <w:pPr>
              <w:suppressAutoHyphens/>
              <w:spacing w:after="0" w:line="240" w:lineRule="auto"/>
              <w:contextualSpacing/>
              <w:jc w:val="center"/>
              <w:rPr>
                <w:rFonts w:eastAsia="Times New Roman" w:cstheme="minorHAnsi"/>
                <w:b/>
                <w:bCs/>
              </w:rPr>
            </w:pPr>
            <w:r>
              <w:rPr>
                <w:rFonts w:eastAsia="Times New Roman" w:cstheme="minorHAnsi"/>
                <w:b/>
                <w:bCs/>
              </w:rPr>
              <w:t>Daniel Giannatsis</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2" w:name="_Toc32574610"/>
      <w:r w:rsidRPr="001650C9">
        <w:lastRenderedPageBreak/>
        <w:t>Developer</w:t>
      </w:r>
      <w:bookmarkEnd w:id="2"/>
    </w:p>
    <w:p w14:paraId="3A4DB0F5" w14:textId="597FF9E5" w:rsidR="0058064D" w:rsidRPr="001650C9" w:rsidRDefault="00B074DB" w:rsidP="00944D65">
      <w:pPr>
        <w:suppressAutoHyphens/>
        <w:spacing w:after="0" w:line="240" w:lineRule="auto"/>
        <w:contextualSpacing/>
        <w:rPr>
          <w:rFonts w:cstheme="minorHAnsi"/>
        </w:rPr>
      </w:pPr>
      <w:r w:rsidRPr="00B074DB">
        <w:rPr>
          <w:rFonts w:cstheme="minorHAnsi"/>
        </w:rPr>
        <w:t>Daniel Giannatsis</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3" w:name="_Toc32574611"/>
      <w:r w:rsidRPr="001650C9">
        <w:t xml:space="preserve">1. </w:t>
      </w:r>
      <w:r w:rsidR="0058064D" w:rsidRPr="001650C9">
        <w:t>Interpreting Client Needs</w:t>
      </w:r>
      <w:bookmarkEnd w:id="3"/>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049FB089" w14:textId="7C112F62" w:rsidR="00B074DB" w:rsidRPr="003C41C6" w:rsidRDefault="00B074DB" w:rsidP="003C41C6">
      <w:pPr>
        <w:pStyle w:val="ListParagraph"/>
        <w:numPr>
          <w:ilvl w:val="0"/>
          <w:numId w:val="17"/>
        </w:numPr>
        <w:suppressAutoHyphens/>
        <w:spacing w:after="0" w:line="240" w:lineRule="auto"/>
        <w:textAlignment w:val="baseline"/>
        <w:rPr>
          <w:rFonts w:eastAsia="Times New Roman" w:cstheme="minorHAnsi"/>
        </w:rPr>
      </w:pPr>
      <w:r w:rsidRPr="003C41C6">
        <w:rPr>
          <w:rFonts w:eastAsia="Times New Roman" w:cstheme="minorHAnsi"/>
        </w:rPr>
        <w:t xml:space="preserve">The value of secure communications to the company is high, since they </w:t>
      </w:r>
      <w:r w:rsidR="007727A2" w:rsidRPr="003C41C6">
        <w:rPr>
          <w:rFonts w:eastAsia="Times New Roman" w:cstheme="minorHAnsi"/>
        </w:rPr>
        <w:t>need</w:t>
      </w:r>
      <w:r w:rsidRPr="003C41C6">
        <w:rPr>
          <w:rFonts w:eastAsia="Times New Roman" w:cstheme="minorHAnsi"/>
        </w:rPr>
        <w:t xml:space="preserve"> to protect their customers from </w:t>
      </w:r>
      <w:r w:rsidR="00D3695E" w:rsidRPr="003C41C6">
        <w:rPr>
          <w:rFonts w:eastAsia="Times New Roman" w:cstheme="minorHAnsi"/>
        </w:rPr>
        <w:t>the exposure of</w:t>
      </w:r>
      <w:r w:rsidR="007727A2" w:rsidRPr="003C41C6">
        <w:rPr>
          <w:rFonts w:eastAsia="Times New Roman" w:cstheme="minorHAnsi"/>
        </w:rPr>
        <w:t xml:space="preserve"> their</w:t>
      </w:r>
      <w:r w:rsidR="00D3695E" w:rsidRPr="003C41C6">
        <w:rPr>
          <w:rFonts w:eastAsia="Times New Roman" w:cstheme="minorHAnsi"/>
        </w:rPr>
        <w:t xml:space="preserve"> data</w:t>
      </w:r>
      <w:r w:rsidRPr="003C41C6">
        <w:rPr>
          <w:rFonts w:eastAsia="Times New Roman" w:cstheme="minorHAnsi"/>
        </w:rPr>
        <w:t>, as data breaches</w:t>
      </w:r>
      <w:r w:rsidR="007727A2" w:rsidRPr="003C41C6">
        <w:rPr>
          <w:rFonts w:eastAsia="Times New Roman" w:cstheme="minorHAnsi"/>
        </w:rPr>
        <w:t xml:space="preserve"> mean customers can have their information </w:t>
      </w:r>
      <w:r w:rsidR="00C137E1">
        <w:rPr>
          <w:rFonts w:eastAsia="Times New Roman" w:cstheme="minorHAnsi"/>
        </w:rPr>
        <w:t xml:space="preserve">or </w:t>
      </w:r>
      <w:r w:rsidR="007727A2" w:rsidRPr="003C41C6">
        <w:rPr>
          <w:rFonts w:eastAsia="Times New Roman" w:cstheme="minorHAnsi"/>
        </w:rPr>
        <w:t>identity stolen and</w:t>
      </w:r>
      <w:r w:rsidRPr="003C41C6">
        <w:rPr>
          <w:rFonts w:eastAsia="Times New Roman" w:cstheme="minorHAnsi"/>
        </w:rPr>
        <w:t xml:space="preserve"> will lead to</w:t>
      </w:r>
      <w:r w:rsidR="007727A2" w:rsidRPr="003C41C6">
        <w:rPr>
          <w:rFonts w:eastAsia="Times New Roman" w:cstheme="minorHAnsi"/>
        </w:rPr>
        <w:t xml:space="preserve"> customer </w:t>
      </w:r>
      <w:r w:rsidRPr="003C41C6">
        <w:rPr>
          <w:rFonts w:eastAsia="Times New Roman" w:cstheme="minorHAnsi"/>
        </w:rPr>
        <w:t xml:space="preserve">mistrust in the company and affect profits. </w:t>
      </w:r>
      <w:r w:rsidR="00D3695E" w:rsidRPr="003C41C6">
        <w:rPr>
          <w:rFonts w:eastAsia="Times New Roman" w:cstheme="minorHAnsi"/>
        </w:rPr>
        <w:t xml:space="preserve">They also want to protect corporate communications as corporate espionage is a legitimate threat. </w:t>
      </w:r>
    </w:p>
    <w:p w14:paraId="768BDA4B" w14:textId="77777777" w:rsidR="003C41C6" w:rsidRDefault="003C41C6" w:rsidP="000270EC">
      <w:pPr>
        <w:suppressAutoHyphens/>
        <w:spacing w:after="0" w:line="240" w:lineRule="auto"/>
        <w:contextualSpacing/>
        <w:textAlignment w:val="baseline"/>
        <w:rPr>
          <w:rFonts w:eastAsia="Times New Roman" w:cstheme="minorHAnsi"/>
        </w:rPr>
      </w:pPr>
    </w:p>
    <w:p w14:paraId="0CA588B1" w14:textId="44758176" w:rsidR="00D3695E" w:rsidRPr="003C41C6" w:rsidRDefault="000270EC" w:rsidP="003C41C6">
      <w:pPr>
        <w:pStyle w:val="ListParagraph"/>
        <w:numPr>
          <w:ilvl w:val="0"/>
          <w:numId w:val="16"/>
        </w:numPr>
        <w:suppressAutoHyphens/>
        <w:spacing w:after="0" w:line="240" w:lineRule="auto"/>
        <w:textAlignment w:val="baseline"/>
        <w:rPr>
          <w:rFonts w:eastAsia="Times New Roman" w:cstheme="minorHAnsi"/>
        </w:rPr>
      </w:pPr>
      <w:r w:rsidRPr="003C41C6">
        <w:rPr>
          <w:rFonts w:eastAsia="Times New Roman" w:cstheme="minorHAnsi"/>
        </w:rPr>
        <w:t xml:space="preserve">As an international </w:t>
      </w:r>
      <w:r w:rsidR="00D15FAA" w:rsidRPr="003C41C6">
        <w:rPr>
          <w:rFonts w:eastAsia="Times New Roman" w:cstheme="minorHAnsi"/>
        </w:rPr>
        <w:t>financial consulting firm, Artemis Financial</w:t>
      </w:r>
      <w:r w:rsidR="0070477F" w:rsidRPr="003C41C6">
        <w:rPr>
          <w:rFonts w:eastAsia="Times New Roman" w:cstheme="minorHAnsi"/>
        </w:rPr>
        <w:t xml:space="preserve"> is paid by their patrons for their </w:t>
      </w:r>
      <w:r w:rsidR="008050FB" w:rsidRPr="003C41C6">
        <w:rPr>
          <w:rFonts w:eastAsia="Times New Roman" w:cstheme="minorHAnsi"/>
        </w:rPr>
        <w:t>services,</w:t>
      </w:r>
      <w:r w:rsidR="00D36959" w:rsidRPr="003C41C6">
        <w:rPr>
          <w:rFonts w:eastAsia="Times New Roman" w:cstheme="minorHAnsi"/>
        </w:rPr>
        <w:t xml:space="preserve"> and money is transferred to banks, </w:t>
      </w:r>
      <w:r w:rsidR="0036286D" w:rsidRPr="003C41C6">
        <w:rPr>
          <w:rFonts w:eastAsia="Times New Roman" w:cstheme="minorHAnsi"/>
        </w:rPr>
        <w:t xml:space="preserve">into </w:t>
      </w:r>
      <w:r w:rsidR="00D36959" w:rsidRPr="003C41C6">
        <w:rPr>
          <w:rFonts w:eastAsia="Times New Roman" w:cstheme="minorHAnsi"/>
        </w:rPr>
        <w:t>investment</w:t>
      </w:r>
      <w:r w:rsidR="0036286D" w:rsidRPr="003C41C6">
        <w:rPr>
          <w:rFonts w:eastAsia="Times New Roman" w:cstheme="minorHAnsi"/>
        </w:rPr>
        <w:t xml:space="preserve"> avenues and to insurance companies through</w:t>
      </w:r>
      <w:r w:rsidR="003C41C6" w:rsidRPr="003C41C6">
        <w:rPr>
          <w:rFonts w:eastAsia="Times New Roman" w:cstheme="minorHAnsi"/>
        </w:rPr>
        <w:t xml:space="preserve"> Artemis</w:t>
      </w:r>
      <w:r w:rsidR="00D36959" w:rsidRPr="003C41C6">
        <w:rPr>
          <w:rFonts w:eastAsia="Times New Roman" w:cstheme="minorHAnsi"/>
        </w:rPr>
        <w:t xml:space="preserve"> </w:t>
      </w:r>
      <w:r w:rsidR="003C41C6" w:rsidRPr="003C41C6">
        <w:rPr>
          <w:rFonts w:eastAsia="Times New Roman" w:cstheme="minorHAnsi"/>
        </w:rPr>
        <w:t>all over</w:t>
      </w:r>
      <w:r w:rsidR="00516548" w:rsidRPr="003C41C6">
        <w:rPr>
          <w:rFonts w:eastAsia="Times New Roman" w:cstheme="minorHAnsi"/>
        </w:rPr>
        <w:t xml:space="preserve"> the globe.</w:t>
      </w:r>
    </w:p>
    <w:p w14:paraId="0D11C749" w14:textId="1AAC5F10" w:rsidR="0032740C" w:rsidRDefault="0032740C" w:rsidP="003C41C6">
      <w:pPr>
        <w:suppressAutoHyphens/>
        <w:spacing w:after="0" w:line="240" w:lineRule="auto"/>
        <w:contextualSpacing/>
        <w:textAlignment w:val="baseline"/>
        <w:rPr>
          <w:rFonts w:eastAsia="Times New Roman" w:cstheme="minorHAnsi"/>
        </w:rPr>
      </w:pPr>
    </w:p>
    <w:p w14:paraId="60358AEA" w14:textId="578FB1BB" w:rsidR="00D03BA8" w:rsidRPr="003C41C6" w:rsidRDefault="00D3695E" w:rsidP="003C41C6">
      <w:pPr>
        <w:pStyle w:val="ListParagraph"/>
        <w:numPr>
          <w:ilvl w:val="0"/>
          <w:numId w:val="3"/>
        </w:numPr>
        <w:suppressAutoHyphens/>
        <w:spacing w:after="0" w:line="240" w:lineRule="auto"/>
        <w:textAlignment w:val="baseline"/>
        <w:rPr>
          <w:rFonts w:eastAsia="Times New Roman" w:cstheme="minorHAnsi"/>
        </w:rPr>
      </w:pPr>
      <w:r w:rsidRPr="003C41C6">
        <w:rPr>
          <w:rFonts w:eastAsia="Times New Roman" w:cstheme="minorHAnsi"/>
        </w:rPr>
        <w:t>Yes, there are in fact governmental restrictions to consider</w:t>
      </w:r>
      <w:r w:rsidR="009D1221" w:rsidRPr="003C41C6">
        <w:rPr>
          <w:rFonts w:eastAsia="Times New Roman" w:cstheme="minorHAnsi"/>
        </w:rPr>
        <w:t xml:space="preserve">. Since Artemis Financial deals with consumer financial information, they must comply with the Gramm–Leach–Bliley Act which says that any financial institution must protect customer’s financial data and disclose how that data is </w:t>
      </w:r>
      <w:r w:rsidR="004E2E79" w:rsidRPr="003C41C6">
        <w:rPr>
          <w:rFonts w:eastAsia="Times New Roman" w:cstheme="minorHAnsi"/>
        </w:rPr>
        <w:t>shared, to</w:t>
      </w:r>
      <w:r w:rsidR="009D1221" w:rsidRPr="003C41C6">
        <w:rPr>
          <w:rFonts w:eastAsia="Times New Roman" w:cstheme="minorHAnsi"/>
        </w:rPr>
        <w:t xml:space="preserve"> 3</w:t>
      </w:r>
      <w:r w:rsidR="009D1221" w:rsidRPr="003C41C6">
        <w:rPr>
          <w:rFonts w:eastAsia="Times New Roman" w:cstheme="minorHAnsi"/>
          <w:vertAlign w:val="superscript"/>
        </w:rPr>
        <w:t>rd</w:t>
      </w:r>
      <w:r w:rsidR="009D1221" w:rsidRPr="003C41C6">
        <w:rPr>
          <w:rFonts w:eastAsia="Times New Roman" w:cstheme="minorHAnsi"/>
        </w:rPr>
        <w:t xml:space="preserve"> parties for example.  </w:t>
      </w:r>
      <w:proofErr w:type="gramStart"/>
      <w:r w:rsidR="00AA4956" w:rsidRPr="003C41C6">
        <w:rPr>
          <w:rFonts w:eastAsia="Times New Roman" w:cstheme="minorHAnsi"/>
        </w:rPr>
        <w:t>Depending on the</w:t>
      </w:r>
      <w:r w:rsidR="005B6816" w:rsidRPr="003C41C6">
        <w:rPr>
          <w:rFonts w:eastAsia="Times New Roman" w:cstheme="minorHAnsi"/>
        </w:rPr>
        <w:t xml:space="preserve"> customer’s home</w:t>
      </w:r>
      <w:r w:rsidR="00AA4956" w:rsidRPr="003C41C6">
        <w:rPr>
          <w:rFonts w:eastAsia="Times New Roman" w:cstheme="minorHAnsi"/>
        </w:rPr>
        <w:t xml:space="preserve"> country</w:t>
      </w:r>
      <w:r w:rsidR="005B6816" w:rsidRPr="003C41C6">
        <w:rPr>
          <w:rFonts w:eastAsia="Times New Roman" w:cstheme="minorHAnsi"/>
        </w:rPr>
        <w:t>, such as European countries,</w:t>
      </w:r>
      <w:r w:rsidR="00AA4956" w:rsidRPr="003C41C6">
        <w:rPr>
          <w:rFonts w:eastAsia="Times New Roman" w:cstheme="minorHAnsi"/>
        </w:rPr>
        <w:t xml:space="preserve"> there</w:t>
      </w:r>
      <w:proofErr w:type="gramEnd"/>
      <w:r w:rsidR="00AA4956" w:rsidRPr="003C41C6">
        <w:rPr>
          <w:rFonts w:eastAsia="Times New Roman" w:cstheme="minorHAnsi"/>
        </w:rPr>
        <w:t xml:space="preserve"> can</w:t>
      </w:r>
      <w:r w:rsidR="005B6816" w:rsidRPr="003C41C6">
        <w:rPr>
          <w:rFonts w:eastAsia="Times New Roman" w:cstheme="minorHAnsi"/>
        </w:rPr>
        <w:t xml:space="preserve"> also</w:t>
      </w:r>
      <w:r w:rsidR="00AA4956" w:rsidRPr="003C41C6">
        <w:rPr>
          <w:rFonts w:eastAsia="Times New Roman" w:cstheme="minorHAnsi"/>
        </w:rPr>
        <w:t xml:space="preserve"> be steep penalties for customer data breaches. </w:t>
      </w:r>
    </w:p>
    <w:p w14:paraId="64B7325C" w14:textId="060D7FA6" w:rsidR="003F34FE" w:rsidRPr="00D03BA8" w:rsidRDefault="003F34FE" w:rsidP="00CC65A7">
      <w:pPr>
        <w:pStyle w:val="ListParagraph"/>
        <w:suppressAutoHyphens/>
        <w:spacing w:after="0" w:line="240" w:lineRule="auto"/>
        <w:textAlignment w:val="baseline"/>
        <w:rPr>
          <w:rFonts w:eastAsia="Times New Roman" w:cstheme="minorHAnsi"/>
        </w:rPr>
      </w:pPr>
    </w:p>
    <w:p w14:paraId="62FA9CDB" w14:textId="47866F11" w:rsidR="00FB51D1" w:rsidRDefault="003F34FE" w:rsidP="00FB51D1">
      <w:pPr>
        <w:pStyle w:val="ListParagraph"/>
        <w:numPr>
          <w:ilvl w:val="0"/>
          <w:numId w:val="3"/>
        </w:numPr>
        <w:suppressAutoHyphens/>
        <w:spacing w:after="0" w:line="240" w:lineRule="auto"/>
        <w:textAlignment w:val="baseline"/>
        <w:rPr>
          <w:rFonts w:eastAsia="Times New Roman" w:cstheme="minorHAnsi"/>
        </w:rPr>
      </w:pPr>
      <w:r w:rsidRPr="00D03BA8">
        <w:rPr>
          <w:rFonts w:eastAsia="Times New Roman" w:cstheme="minorHAnsi"/>
        </w:rPr>
        <w:t>As a financial company running a web application dealing with many customers’ sensitive financial information, there exists some significant threats.</w:t>
      </w:r>
      <w:r w:rsidR="0093170F" w:rsidRPr="00D03BA8">
        <w:rPr>
          <w:rFonts w:eastAsia="Times New Roman" w:cstheme="minorHAnsi"/>
        </w:rPr>
        <w:t xml:space="preserve"> Motivating assets for attackers to pursue are</w:t>
      </w:r>
      <w:r w:rsidRPr="00D03BA8">
        <w:rPr>
          <w:rFonts w:eastAsia="Times New Roman" w:cstheme="minorHAnsi"/>
        </w:rPr>
        <w:t xml:space="preserve"> </w:t>
      </w:r>
      <w:r w:rsidR="0093170F" w:rsidRPr="00D03BA8">
        <w:rPr>
          <w:rFonts w:eastAsia="Times New Roman" w:cstheme="minorHAnsi"/>
        </w:rPr>
        <w:t xml:space="preserve">money, </w:t>
      </w:r>
      <w:r w:rsidR="001B6EBC" w:rsidRPr="00D03BA8">
        <w:rPr>
          <w:rFonts w:eastAsia="Times New Roman" w:cstheme="minorHAnsi"/>
        </w:rPr>
        <w:t>credit card numbers, personally identifiable information such as social security numbers, mailing and email addresses and phone numbers</w:t>
      </w:r>
      <w:r w:rsidR="00555049" w:rsidRPr="00D03BA8">
        <w:rPr>
          <w:rFonts w:eastAsia="Times New Roman" w:cstheme="minorHAnsi"/>
        </w:rPr>
        <w:t>, along with trade secrets from the company itself</w:t>
      </w:r>
      <w:r w:rsidR="001B6EBC" w:rsidRPr="00D03BA8">
        <w:rPr>
          <w:rFonts w:eastAsia="Times New Roman" w:cstheme="minorHAnsi"/>
        </w:rPr>
        <w:t>.</w:t>
      </w:r>
      <w:r w:rsidR="000873A7" w:rsidRPr="00D03BA8">
        <w:rPr>
          <w:rFonts w:eastAsia="Times New Roman" w:cstheme="minorHAnsi"/>
        </w:rPr>
        <w:t xml:space="preserve"> These assets can be lost </w:t>
      </w:r>
      <w:r w:rsidR="00F8482F" w:rsidRPr="00D03BA8">
        <w:rPr>
          <w:rFonts w:eastAsia="Times New Roman" w:cstheme="minorHAnsi"/>
        </w:rPr>
        <w:t>through data</w:t>
      </w:r>
      <w:r w:rsidR="000873A7" w:rsidRPr="00D03BA8">
        <w:rPr>
          <w:rFonts w:eastAsia="Times New Roman" w:cstheme="minorHAnsi"/>
        </w:rPr>
        <w:t xml:space="preserve"> </w:t>
      </w:r>
      <w:r w:rsidR="004E2E79" w:rsidRPr="00D03BA8">
        <w:rPr>
          <w:rFonts w:eastAsia="Times New Roman" w:cstheme="minorHAnsi"/>
        </w:rPr>
        <w:t>breaches from</w:t>
      </w:r>
      <w:r w:rsidR="000873A7" w:rsidRPr="00D03BA8">
        <w:rPr>
          <w:rFonts w:eastAsia="Times New Roman" w:cstheme="minorHAnsi"/>
        </w:rPr>
        <w:t xml:space="preserve"> a variety of methods.  Since web applications are tightly linked to their server-side </w:t>
      </w:r>
      <w:r w:rsidR="00DF1B38" w:rsidRPr="00D03BA8">
        <w:rPr>
          <w:rFonts w:eastAsia="Times New Roman" w:cstheme="minorHAnsi"/>
        </w:rPr>
        <w:t>databases, one</w:t>
      </w:r>
      <w:r w:rsidR="000873A7" w:rsidRPr="00D03BA8">
        <w:rPr>
          <w:rFonts w:eastAsia="Times New Roman" w:cstheme="minorHAnsi"/>
        </w:rPr>
        <w:t xml:space="preserve"> of the most dangerous methods is SQL</w:t>
      </w:r>
      <w:r w:rsidR="00DF1B38" w:rsidRPr="00D03BA8">
        <w:rPr>
          <w:rFonts w:eastAsia="Times New Roman" w:cstheme="minorHAnsi"/>
        </w:rPr>
        <w:t xml:space="preserve"> </w:t>
      </w:r>
      <w:r w:rsidR="000873A7" w:rsidRPr="00D03BA8">
        <w:rPr>
          <w:rFonts w:eastAsia="Times New Roman" w:cstheme="minorHAnsi"/>
        </w:rPr>
        <w:t xml:space="preserve">injection that uses carefully crafted messages </w:t>
      </w:r>
      <w:r w:rsidR="00DF1B38" w:rsidRPr="00D03BA8">
        <w:rPr>
          <w:rFonts w:eastAsia="Times New Roman" w:cstheme="minorHAnsi"/>
        </w:rPr>
        <w:t>to change database queries to perfor</w:t>
      </w:r>
      <w:r w:rsidR="004E2E79" w:rsidRPr="00D03BA8">
        <w:rPr>
          <w:rFonts w:eastAsia="Times New Roman" w:cstheme="minorHAnsi"/>
        </w:rPr>
        <w:t xml:space="preserve">m </w:t>
      </w:r>
      <w:r w:rsidR="00DF1B38" w:rsidRPr="00D03BA8">
        <w:rPr>
          <w:rFonts w:eastAsia="Times New Roman" w:cstheme="minorHAnsi"/>
        </w:rPr>
        <w:t xml:space="preserve">unexpected actions, like returning all information in a table. This kind of attack can lead to not </w:t>
      </w:r>
      <w:r w:rsidR="004E2E79" w:rsidRPr="00D03BA8">
        <w:rPr>
          <w:rFonts w:eastAsia="Times New Roman" w:cstheme="minorHAnsi"/>
        </w:rPr>
        <w:t>only</w:t>
      </w:r>
      <w:r w:rsidR="00DF1B38" w:rsidRPr="00D03BA8">
        <w:rPr>
          <w:rFonts w:eastAsia="Times New Roman" w:cstheme="minorHAnsi"/>
        </w:rPr>
        <w:t xml:space="preserve"> large data breaches but </w:t>
      </w:r>
      <w:r w:rsidR="004E2E79" w:rsidRPr="00D03BA8">
        <w:rPr>
          <w:rFonts w:eastAsia="Times New Roman" w:cstheme="minorHAnsi"/>
        </w:rPr>
        <w:t>also an attacker</w:t>
      </w:r>
      <w:r w:rsidR="007630B9">
        <w:rPr>
          <w:rFonts w:eastAsia="Times New Roman" w:cstheme="minorHAnsi"/>
        </w:rPr>
        <w:t xml:space="preserve"> can</w:t>
      </w:r>
      <w:r w:rsidR="004E2E79" w:rsidRPr="00D03BA8">
        <w:rPr>
          <w:rFonts w:eastAsia="Times New Roman" w:cstheme="minorHAnsi"/>
        </w:rPr>
        <w:t xml:space="preserve"> gain elevated access to the rest of the system!!</w:t>
      </w:r>
      <w:r w:rsidR="00F8482F" w:rsidRPr="00D03BA8">
        <w:rPr>
          <w:rFonts w:eastAsia="Times New Roman" w:cstheme="minorHAnsi"/>
        </w:rPr>
        <w:t xml:space="preserve"> Aside from databases, data breaches can also occur from the absence of properly encrypted communications. A hacker can easily eavesdrop on corporate communications if the company doesn’t encrypt inbound and outbound data.  </w:t>
      </w:r>
      <w:r w:rsidR="004E2E79" w:rsidRPr="00D03BA8">
        <w:rPr>
          <w:rFonts w:eastAsia="Times New Roman" w:cstheme="minorHAnsi"/>
        </w:rPr>
        <w:t>Data breaches aren’t only bad for the company’s profits, but also customers lose trust, which leads to much more profit loss in the long</w:t>
      </w:r>
      <w:r w:rsidR="00F8482F" w:rsidRPr="00D03BA8">
        <w:rPr>
          <w:rFonts w:eastAsia="Times New Roman" w:cstheme="minorHAnsi"/>
        </w:rPr>
        <w:t>-</w:t>
      </w:r>
      <w:r w:rsidR="004E2E79" w:rsidRPr="00D03BA8">
        <w:rPr>
          <w:rFonts w:eastAsia="Times New Roman" w:cstheme="minorHAnsi"/>
        </w:rPr>
        <w:t>term</w:t>
      </w:r>
      <w:r w:rsidR="00F8482F" w:rsidRPr="00D03BA8">
        <w:rPr>
          <w:rFonts w:eastAsia="Times New Roman" w:cstheme="minorHAnsi"/>
        </w:rPr>
        <w:t>.</w:t>
      </w:r>
      <w:r w:rsidR="00240067" w:rsidRPr="00D03BA8">
        <w:rPr>
          <w:rFonts w:eastAsia="Times New Roman" w:cstheme="minorHAnsi"/>
        </w:rPr>
        <w:t xml:space="preserve"> </w:t>
      </w:r>
      <w:r w:rsidR="00555049" w:rsidRPr="00D03BA8">
        <w:rPr>
          <w:rFonts w:eastAsia="Times New Roman" w:cstheme="minorHAnsi"/>
        </w:rPr>
        <w:t xml:space="preserve">Hackers could also be motivated to make the company lose money through a denial of </w:t>
      </w:r>
      <w:proofErr w:type="gramStart"/>
      <w:r w:rsidR="00555049" w:rsidRPr="00D03BA8">
        <w:rPr>
          <w:rFonts w:eastAsia="Times New Roman" w:cstheme="minorHAnsi"/>
        </w:rPr>
        <w:t>service(</w:t>
      </w:r>
      <w:proofErr w:type="gramEnd"/>
      <w:r w:rsidR="00555049" w:rsidRPr="00D03BA8">
        <w:rPr>
          <w:rFonts w:eastAsia="Times New Roman" w:cstheme="minorHAnsi"/>
        </w:rPr>
        <w:t>DOS) attack which shuts down services for an amount of time</w:t>
      </w:r>
      <w:r w:rsidR="00F3709E" w:rsidRPr="00D03BA8">
        <w:rPr>
          <w:rFonts w:eastAsia="Times New Roman" w:cstheme="minorHAnsi"/>
        </w:rPr>
        <w:t xml:space="preserve"> by overloading the system’s resources</w:t>
      </w:r>
      <w:r w:rsidR="00555049" w:rsidRPr="00D03BA8">
        <w:rPr>
          <w:rFonts w:eastAsia="Times New Roman" w:cstheme="minorHAnsi"/>
        </w:rPr>
        <w:t>.</w:t>
      </w:r>
      <w:r w:rsidR="00F8482F" w:rsidRPr="00D03BA8">
        <w:rPr>
          <w:rFonts w:eastAsia="Times New Roman" w:cstheme="minorHAnsi"/>
        </w:rPr>
        <w:t xml:space="preserve"> </w:t>
      </w:r>
    </w:p>
    <w:p w14:paraId="5EC7C45C" w14:textId="77777777" w:rsidR="008C1495" w:rsidRPr="008C1495" w:rsidRDefault="008C1495" w:rsidP="008C1495">
      <w:pPr>
        <w:suppressAutoHyphens/>
        <w:spacing w:after="0" w:line="240" w:lineRule="auto"/>
        <w:ind w:left="360"/>
        <w:textAlignment w:val="baseline"/>
        <w:rPr>
          <w:rFonts w:eastAsia="Times New Roman" w:cstheme="minorHAnsi"/>
        </w:rPr>
      </w:pPr>
    </w:p>
    <w:p w14:paraId="550951CB" w14:textId="42E1A43F" w:rsidR="008B2734" w:rsidRPr="00D03BA8" w:rsidRDefault="008B2734" w:rsidP="00D03BA8">
      <w:pPr>
        <w:pStyle w:val="ListParagraph"/>
        <w:numPr>
          <w:ilvl w:val="0"/>
          <w:numId w:val="3"/>
        </w:numPr>
        <w:suppressAutoHyphens/>
        <w:spacing w:after="0" w:line="240" w:lineRule="auto"/>
        <w:textAlignment w:val="baseline"/>
        <w:rPr>
          <w:rFonts w:eastAsia="Times New Roman" w:cstheme="minorHAnsi"/>
        </w:rPr>
      </w:pPr>
      <w:r w:rsidRPr="00D03BA8">
        <w:rPr>
          <w:rFonts w:eastAsia="Times New Roman" w:cstheme="minorHAnsi"/>
        </w:rPr>
        <w:t xml:space="preserve">The </w:t>
      </w:r>
      <w:r w:rsidR="00F8482F" w:rsidRPr="00D03BA8">
        <w:rPr>
          <w:rFonts w:eastAsia="Times New Roman" w:cstheme="minorHAnsi"/>
        </w:rPr>
        <w:t>use</w:t>
      </w:r>
      <w:r w:rsidRPr="00D03BA8">
        <w:rPr>
          <w:rFonts w:eastAsia="Times New Roman" w:cstheme="minorHAnsi"/>
        </w:rPr>
        <w:t xml:space="preserve"> of </w:t>
      </w:r>
      <w:r w:rsidR="00AC5AA4" w:rsidRPr="00D03BA8">
        <w:rPr>
          <w:rFonts w:eastAsia="Times New Roman" w:cstheme="minorHAnsi"/>
        </w:rPr>
        <w:t>open-source</w:t>
      </w:r>
      <w:r w:rsidRPr="00D03BA8">
        <w:rPr>
          <w:rFonts w:eastAsia="Times New Roman" w:cstheme="minorHAnsi"/>
        </w:rPr>
        <w:t xml:space="preserve"> tools and databases are critical to evaluating and mitigating threat</w:t>
      </w:r>
      <w:r w:rsidR="00F8482F" w:rsidRPr="00D03BA8">
        <w:rPr>
          <w:rFonts w:eastAsia="Times New Roman" w:cstheme="minorHAnsi"/>
        </w:rPr>
        <w:t>s</w:t>
      </w:r>
      <w:r w:rsidRPr="00D03BA8">
        <w:rPr>
          <w:rFonts w:eastAsia="Times New Roman" w:cstheme="minorHAnsi"/>
        </w:rPr>
        <w:t xml:space="preserve"> a</w:t>
      </w:r>
      <w:r w:rsidR="00D03BA8" w:rsidRPr="00D03BA8">
        <w:rPr>
          <w:rFonts w:eastAsia="Times New Roman" w:cstheme="minorHAnsi"/>
        </w:rPr>
        <w:t xml:space="preserve">s </w:t>
      </w:r>
      <w:r w:rsidRPr="00D03BA8">
        <w:rPr>
          <w:rFonts w:eastAsia="Times New Roman" w:cstheme="minorHAnsi"/>
        </w:rPr>
        <w:t>we upgrade the companies</w:t>
      </w:r>
      <w:r w:rsidR="00C758B4" w:rsidRPr="00D03BA8">
        <w:rPr>
          <w:rFonts w:eastAsia="Times New Roman" w:cstheme="minorHAnsi"/>
        </w:rPr>
        <w:t>’</w:t>
      </w:r>
      <w:r w:rsidRPr="00D03BA8">
        <w:rPr>
          <w:rFonts w:eastAsia="Times New Roman" w:cstheme="minorHAnsi"/>
        </w:rPr>
        <w:t xml:space="preserve"> web security</w:t>
      </w:r>
      <w:r w:rsidR="00DB7C01" w:rsidRPr="00D03BA8">
        <w:rPr>
          <w:rFonts w:eastAsia="Times New Roman" w:cstheme="minorHAnsi"/>
        </w:rPr>
        <w:t xml:space="preserve">. Some of these tools include </w:t>
      </w:r>
      <w:r w:rsidR="002D634F" w:rsidRPr="00D03BA8">
        <w:rPr>
          <w:rFonts w:eastAsia="Times New Roman" w:cstheme="minorHAnsi"/>
        </w:rPr>
        <w:t>s</w:t>
      </w:r>
      <w:r w:rsidR="00DB7C01" w:rsidRPr="00D03BA8">
        <w:rPr>
          <w:rFonts w:eastAsia="Times New Roman" w:cstheme="minorHAnsi"/>
        </w:rPr>
        <w:t xml:space="preserve">tatic code testing tools, such as Maven Dependency Checker or </w:t>
      </w:r>
      <w:proofErr w:type="spellStart"/>
      <w:r w:rsidR="00DB7C01" w:rsidRPr="00D03BA8">
        <w:rPr>
          <w:rFonts w:eastAsia="Times New Roman" w:cstheme="minorHAnsi"/>
        </w:rPr>
        <w:t>FindBugs</w:t>
      </w:r>
      <w:proofErr w:type="spellEnd"/>
      <w:r w:rsidR="001D7865" w:rsidRPr="00D03BA8">
        <w:rPr>
          <w:rFonts w:eastAsia="Times New Roman" w:cstheme="minorHAnsi"/>
        </w:rPr>
        <w:t>.</w:t>
      </w:r>
      <w:r w:rsidR="00C758B4" w:rsidRPr="00C758B4">
        <w:t xml:space="preserve"> </w:t>
      </w:r>
      <w:r w:rsidR="00C758B4" w:rsidRPr="00D03BA8">
        <w:rPr>
          <w:rFonts w:eastAsia="Times New Roman" w:cstheme="minorHAnsi"/>
        </w:rPr>
        <w:t xml:space="preserve">Dynamic “black box” code testing tools are also important as they scan the application for vulnerabilities as it runs. </w:t>
      </w:r>
      <w:r w:rsidR="001D7865" w:rsidRPr="00D03BA8">
        <w:rPr>
          <w:rFonts w:eastAsia="Times New Roman" w:cstheme="minorHAnsi"/>
        </w:rPr>
        <w:t xml:space="preserve"> Databases that track known bugs and possible fixes are also extremely useful and open source, such as the National Vulnerability Database.  </w:t>
      </w:r>
      <w:r w:rsidR="000A435B" w:rsidRPr="00D03BA8">
        <w:rPr>
          <w:rFonts w:eastAsia="Times New Roman" w:cstheme="minorHAnsi"/>
        </w:rPr>
        <w:t>Current w</w:t>
      </w:r>
      <w:r w:rsidR="00FB51D1" w:rsidRPr="00D03BA8">
        <w:rPr>
          <w:rFonts w:eastAsia="Times New Roman" w:cstheme="minorHAnsi"/>
        </w:rPr>
        <w:t xml:space="preserve">eb application technologies </w:t>
      </w:r>
      <w:r w:rsidR="000A435B" w:rsidRPr="00D03BA8">
        <w:rPr>
          <w:rFonts w:eastAsia="Times New Roman" w:cstheme="minorHAnsi"/>
        </w:rPr>
        <w:t xml:space="preserve">such as Spring should be considered to </w:t>
      </w:r>
      <w:r w:rsidR="006E109F" w:rsidRPr="00D03BA8">
        <w:rPr>
          <w:rFonts w:eastAsia="Times New Roman" w:cstheme="minorHAnsi"/>
        </w:rPr>
        <w:t>streamline the process of sec</w:t>
      </w:r>
      <w:r w:rsidR="00700B78" w:rsidRPr="00D03BA8">
        <w:rPr>
          <w:rFonts w:eastAsia="Times New Roman" w:cstheme="minorHAnsi"/>
        </w:rPr>
        <w:t>uring Artemis’ system. This is be</w:t>
      </w:r>
      <w:r w:rsidR="00644EF2" w:rsidRPr="00D03BA8">
        <w:rPr>
          <w:rFonts w:eastAsia="Times New Roman" w:cstheme="minorHAnsi"/>
        </w:rPr>
        <w:t xml:space="preserve">cause the Spring framework </w:t>
      </w:r>
      <w:r w:rsidR="0057633F" w:rsidRPr="00D03BA8">
        <w:rPr>
          <w:rFonts w:eastAsia="Times New Roman" w:cstheme="minorHAnsi"/>
        </w:rPr>
        <w:t xml:space="preserve">includes </w:t>
      </w:r>
      <w:r w:rsidR="00644EF2" w:rsidRPr="00D03BA8">
        <w:rPr>
          <w:rFonts w:eastAsia="Times New Roman" w:cstheme="minorHAnsi"/>
        </w:rPr>
        <w:t>many</w:t>
      </w:r>
      <w:r w:rsidR="007056FB" w:rsidRPr="00D03BA8">
        <w:rPr>
          <w:rFonts w:eastAsia="Times New Roman" w:cstheme="minorHAnsi"/>
        </w:rPr>
        <w:t xml:space="preserve"> modern and</w:t>
      </w:r>
      <w:r w:rsidR="00644EF2" w:rsidRPr="00D03BA8">
        <w:rPr>
          <w:rFonts w:eastAsia="Times New Roman" w:cstheme="minorHAnsi"/>
        </w:rPr>
        <w:t xml:space="preserve"> </w:t>
      </w:r>
      <w:r w:rsidR="007056FB" w:rsidRPr="00D03BA8">
        <w:rPr>
          <w:rFonts w:eastAsia="Times New Roman" w:cstheme="minorHAnsi"/>
        </w:rPr>
        <w:t>useful web application libraries (</w:t>
      </w:r>
      <w:r w:rsidR="00855BA1" w:rsidRPr="00D03BA8">
        <w:rPr>
          <w:rFonts w:eastAsia="Times New Roman" w:cstheme="minorHAnsi"/>
        </w:rPr>
        <w:t xml:space="preserve">many </w:t>
      </w:r>
      <w:r w:rsidR="007056FB" w:rsidRPr="00D03BA8">
        <w:rPr>
          <w:rFonts w:eastAsia="Times New Roman" w:cstheme="minorHAnsi"/>
        </w:rPr>
        <w:t>for sec</w:t>
      </w:r>
      <w:r w:rsidR="00855BA1" w:rsidRPr="00D03BA8">
        <w:rPr>
          <w:rFonts w:eastAsia="Times New Roman" w:cstheme="minorHAnsi"/>
        </w:rPr>
        <w:t>urity</w:t>
      </w:r>
      <w:r w:rsidR="007056FB" w:rsidRPr="00D03BA8">
        <w:rPr>
          <w:rFonts w:eastAsia="Times New Roman" w:cstheme="minorHAnsi"/>
        </w:rPr>
        <w:t xml:space="preserve"> purposes)</w:t>
      </w:r>
      <w:r w:rsidR="00855BA1" w:rsidRPr="00D03BA8">
        <w:rPr>
          <w:rFonts w:eastAsia="Times New Roman" w:cstheme="minorHAnsi"/>
        </w:rPr>
        <w:t xml:space="preserve"> that are easily implemented </w:t>
      </w:r>
      <w:r w:rsidR="00A63ECB">
        <w:rPr>
          <w:rFonts w:eastAsia="Times New Roman" w:cstheme="minorHAnsi"/>
        </w:rPr>
        <w:t xml:space="preserve">through </w:t>
      </w:r>
      <w:r w:rsidR="00855BA1" w:rsidRPr="00D03BA8">
        <w:rPr>
          <w:rFonts w:eastAsia="Times New Roman" w:cstheme="minorHAnsi"/>
        </w:rPr>
        <w:t xml:space="preserve">Spring. </w:t>
      </w:r>
    </w:p>
    <w:p w14:paraId="78E6A54B" w14:textId="77777777" w:rsidR="008B2734" w:rsidRDefault="008B2734" w:rsidP="008B2734">
      <w:pPr>
        <w:suppressAutoHyphens/>
        <w:spacing w:after="0" w:line="240" w:lineRule="auto"/>
        <w:contextualSpacing/>
        <w:textAlignment w:val="baseline"/>
        <w:rPr>
          <w:rFonts w:eastAsia="Times New Roman" w:cstheme="minorHAnsi"/>
        </w:rPr>
      </w:pPr>
    </w:p>
    <w:p w14:paraId="52A516CB" w14:textId="687B4CE7" w:rsidR="003726AD" w:rsidRPr="001650C9" w:rsidRDefault="003726AD"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4" w:name="_Toc32574612"/>
      <w:r w:rsidRPr="001650C9">
        <w:t xml:space="preserve">2. </w:t>
      </w:r>
      <w:r w:rsidR="0058064D" w:rsidRPr="001650C9">
        <w:t>Areas of Security</w:t>
      </w:r>
      <w:bookmarkEnd w:id="4"/>
    </w:p>
    <w:p w14:paraId="46AA3CCE" w14:textId="1549ABE8"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w:t>
      </w:r>
      <w:r w:rsidR="00C56FC2" w:rsidRPr="001650C9">
        <w:rPr>
          <w:rFonts w:eastAsia="Times New Roman" w:cstheme="minorHAnsi"/>
        </w:rPr>
        <w:t xml:space="preserve">  </w:t>
      </w:r>
    </w:p>
    <w:p w14:paraId="3B90622B" w14:textId="1F482A04" w:rsidR="00C758B4" w:rsidRDefault="00C758B4" w:rsidP="00944D65">
      <w:pPr>
        <w:suppressAutoHyphens/>
        <w:spacing w:after="0" w:line="240" w:lineRule="auto"/>
        <w:contextualSpacing/>
        <w:rPr>
          <w:rFonts w:eastAsia="Times New Roman" w:cstheme="minorHAnsi"/>
        </w:rPr>
      </w:pPr>
    </w:p>
    <w:p w14:paraId="2E80948D" w14:textId="46549ED9" w:rsidR="00C758B4" w:rsidRPr="00C766F5" w:rsidRDefault="00C766F5" w:rsidP="008E4F2A">
      <w:pPr>
        <w:pStyle w:val="ListParagraph"/>
        <w:numPr>
          <w:ilvl w:val="0"/>
          <w:numId w:val="3"/>
        </w:numPr>
        <w:suppressAutoHyphens/>
        <w:spacing w:after="0" w:line="240" w:lineRule="auto"/>
        <w:rPr>
          <w:rFonts w:eastAsia="Times New Roman" w:cstheme="minorHAnsi"/>
        </w:rPr>
      </w:pPr>
      <w:r w:rsidRPr="008E45FE">
        <w:t>The</w:t>
      </w:r>
      <w:r>
        <w:t xml:space="preserve"> first</w:t>
      </w:r>
      <w:r w:rsidRPr="008E45FE">
        <w:t xml:space="preserve"> area of security</w:t>
      </w:r>
      <w:r>
        <w:t xml:space="preserve"> </w:t>
      </w:r>
      <w:r w:rsidRPr="008E45FE">
        <w:t>to assess is Input Validation: Secure Input and Representations.  This</w:t>
      </w:r>
      <w:r>
        <w:t xml:space="preserve"> area </w:t>
      </w:r>
      <w:r w:rsidRPr="008E45FE">
        <w:t>is relevant</w:t>
      </w:r>
      <w:r>
        <w:t xml:space="preserve"> to Artemis Financials’</w:t>
      </w:r>
      <w:r w:rsidRPr="008E45FE">
        <w:t xml:space="preserve"> </w:t>
      </w:r>
      <w:r>
        <w:t>w</w:t>
      </w:r>
      <w:r w:rsidRPr="008E45FE">
        <w:t xml:space="preserve">eb application </w:t>
      </w:r>
      <w:r>
        <w:t xml:space="preserve">as input data from customers (or attackers), whether it be login info, text from forms or any other input data needs to be validated that it’s in an acceptable format.  </w:t>
      </w:r>
    </w:p>
    <w:p w14:paraId="7DF182DF" w14:textId="6D4460E1" w:rsidR="00816592" w:rsidRDefault="00816592" w:rsidP="00816592">
      <w:pPr>
        <w:pStyle w:val="ListParagraph"/>
        <w:numPr>
          <w:ilvl w:val="0"/>
          <w:numId w:val="3"/>
        </w:numPr>
        <w:suppressAutoHyphens/>
        <w:spacing w:after="0" w:line="240" w:lineRule="auto"/>
      </w:pPr>
      <w:r>
        <w:t>The</w:t>
      </w:r>
      <w:r w:rsidR="0088304C">
        <w:t xml:space="preserve"> second</w:t>
      </w:r>
      <w:r>
        <w:t xml:space="preserve"> area of security that is necessary to inspect for the company’s application is APIs: Secure APIs. This needs to be inspected because their application uses a RESTful web API.</w:t>
      </w:r>
    </w:p>
    <w:p w14:paraId="2B88DFCD" w14:textId="0AB95CE0" w:rsidR="00816592" w:rsidRDefault="00816592" w:rsidP="00816592">
      <w:pPr>
        <w:pStyle w:val="ListParagraph"/>
        <w:numPr>
          <w:ilvl w:val="0"/>
          <w:numId w:val="3"/>
        </w:numPr>
        <w:suppressAutoHyphens/>
        <w:spacing w:after="0" w:line="240" w:lineRule="auto"/>
      </w:pPr>
      <w:r>
        <w:t xml:space="preserve">The </w:t>
      </w:r>
      <w:r w:rsidR="0088304C">
        <w:t>third</w:t>
      </w:r>
      <w:r>
        <w:t xml:space="preserve"> area</w:t>
      </w:r>
      <w:r w:rsidR="00D533C9">
        <w:t xml:space="preserve"> to assess</w:t>
      </w:r>
      <w:r w:rsidR="00B978FD">
        <w:t xml:space="preserve"> is</w:t>
      </w:r>
      <w:r w:rsidR="00CB75F2">
        <w:t xml:space="preserve"> Cryptography: Encryption use and Vulnerabilities. Artemis Financial </w:t>
      </w:r>
      <w:r w:rsidR="00D533C9">
        <w:t>deals with sensitive customer financial data and should have effective encryption methods</w:t>
      </w:r>
      <w:r w:rsidR="00CB75F2">
        <w:t xml:space="preserve"> to protect their data at rest and in transit</w:t>
      </w:r>
      <w:r w:rsidR="00D533C9">
        <w:t>.</w:t>
      </w:r>
    </w:p>
    <w:p w14:paraId="075CE7AF" w14:textId="18BE548C" w:rsidR="00C766F5" w:rsidRPr="002B0AB6" w:rsidRDefault="002B0AB6" w:rsidP="002B0AB6">
      <w:pPr>
        <w:pStyle w:val="ListParagraph"/>
        <w:numPr>
          <w:ilvl w:val="0"/>
          <w:numId w:val="3"/>
        </w:numPr>
        <w:suppressAutoHyphens/>
        <w:spacing w:after="0" w:line="240" w:lineRule="auto"/>
        <w:rPr>
          <w:rFonts w:eastAsia="Times New Roman" w:cstheme="minorHAnsi"/>
        </w:rPr>
      </w:pPr>
      <w:r>
        <w:rPr>
          <w:rFonts w:eastAsia="Times New Roman" w:cstheme="minorHAnsi"/>
        </w:rPr>
        <w:t xml:space="preserve">The </w:t>
      </w:r>
      <w:r w:rsidR="0088304C">
        <w:rPr>
          <w:rFonts w:eastAsia="Times New Roman" w:cstheme="minorHAnsi"/>
        </w:rPr>
        <w:t>fourth</w:t>
      </w:r>
      <w:r>
        <w:rPr>
          <w:rFonts w:eastAsia="Times New Roman" w:cstheme="minorHAnsi"/>
        </w:rPr>
        <w:t xml:space="preserve"> area of security to assess is Code Quality: Secure Coding Practices/Patterns. APIs and Input Validation are code quality areas and it’s important to make sure</w:t>
      </w:r>
      <w:r w:rsidR="005F6F0E">
        <w:rPr>
          <w:rFonts w:eastAsia="Times New Roman" w:cstheme="minorHAnsi"/>
        </w:rPr>
        <w:t xml:space="preserve"> that code from frameworks like Spring and any patterns have bee</w:t>
      </w:r>
      <w:r w:rsidR="0088304C">
        <w:rPr>
          <w:rFonts w:eastAsia="Times New Roman" w:cstheme="minorHAnsi"/>
        </w:rPr>
        <w:t>n written</w:t>
      </w:r>
      <w:r w:rsidR="005F6F0E">
        <w:rPr>
          <w:rFonts w:eastAsia="Times New Roman" w:cstheme="minorHAnsi"/>
        </w:rPr>
        <w:t xml:space="preserve"> correctly. </w:t>
      </w:r>
    </w:p>
    <w:p w14:paraId="48C5F3DE" w14:textId="203CB408" w:rsidR="00C758B4" w:rsidRPr="005F6F0E" w:rsidRDefault="005F6F0E" w:rsidP="005F6F0E">
      <w:pPr>
        <w:pStyle w:val="ListParagraph"/>
        <w:numPr>
          <w:ilvl w:val="0"/>
          <w:numId w:val="3"/>
        </w:numPr>
        <w:suppressAutoHyphens/>
        <w:spacing w:after="0" w:line="240" w:lineRule="auto"/>
        <w:rPr>
          <w:rFonts w:eastAsia="Times New Roman" w:cstheme="minorHAnsi"/>
        </w:rPr>
      </w:pPr>
      <w:r>
        <w:rPr>
          <w:rFonts w:eastAsia="Times New Roman" w:cstheme="minorHAnsi"/>
        </w:rPr>
        <w:t>The fifth</w:t>
      </w:r>
      <w:r w:rsidR="0088304C">
        <w:rPr>
          <w:rFonts w:eastAsia="Times New Roman" w:cstheme="minorHAnsi"/>
        </w:rPr>
        <w:t xml:space="preserve"> area to assess</w:t>
      </w:r>
      <w:r>
        <w:rPr>
          <w:rFonts w:eastAsia="Times New Roman" w:cstheme="minorHAnsi"/>
        </w:rPr>
        <w:t xml:space="preserve"> </w:t>
      </w:r>
      <w:r w:rsidR="0088304C">
        <w:rPr>
          <w:rFonts w:eastAsia="Times New Roman" w:cstheme="minorHAnsi"/>
        </w:rPr>
        <w:t>is Encapsulation: Secure Data Structures</w:t>
      </w:r>
      <w:r w:rsidR="00A170C3">
        <w:rPr>
          <w:rFonts w:eastAsia="Times New Roman" w:cstheme="minorHAnsi"/>
        </w:rPr>
        <w:t xml:space="preserve"> since Artemis </w:t>
      </w:r>
      <w:r w:rsidR="009A6B55">
        <w:rPr>
          <w:rFonts w:eastAsia="Times New Roman" w:cstheme="minorHAnsi"/>
        </w:rPr>
        <w:t>Financials’</w:t>
      </w:r>
      <w:r w:rsidR="00A170C3">
        <w:rPr>
          <w:rFonts w:eastAsia="Times New Roman" w:cstheme="minorHAnsi"/>
        </w:rPr>
        <w:t xml:space="preserve"> current application uses custom code and it’s important to check that these custom classes are encapsulated correctly. </w:t>
      </w:r>
    </w:p>
    <w:p w14:paraId="67B44341" w14:textId="0984F98C" w:rsidR="00C758B4" w:rsidRDefault="00C758B4" w:rsidP="00944D65">
      <w:pPr>
        <w:suppressAutoHyphens/>
        <w:spacing w:after="0" w:line="240" w:lineRule="auto"/>
        <w:contextualSpacing/>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5" w:name="_Toc32574613"/>
      <w:r w:rsidRPr="001650C9">
        <w:t xml:space="preserve">3. </w:t>
      </w:r>
      <w:r w:rsidR="0058064D" w:rsidRPr="001650C9">
        <w:t xml:space="preserve">Manual </w:t>
      </w:r>
      <w:r w:rsidR="0032740C" w:rsidRPr="001650C9">
        <w:t>Review</w:t>
      </w:r>
      <w:bookmarkEnd w:id="5"/>
    </w:p>
    <w:p w14:paraId="2C342A5B" w14:textId="77777777" w:rsidR="00113667" w:rsidRDefault="00113667" w:rsidP="00944D65">
      <w:pPr>
        <w:suppressAutoHyphens/>
        <w:spacing w:after="0" w:line="240" w:lineRule="auto"/>
        <w:contextualSpacing/>
        <w:rPr>
          <w:rFonts w:eastAsia="Times New Roman" w:cstheme="minorHAnsi"/>
        </w:rPr>
      </w:pPr>
    </w:p>
    <w:p w14:paraId="663FE57C" w14:textId="3C29CF7C" w:rsidR="002C1C35" w:rsidRPr="002E7EA5" w:rsidRDefault="002E7EA5" w:rsidP="00944D65">
      <w:pPr>
        <w:suppressAutoHyphens/>
        <w:spacing w:after="0" w:line="240" w:lineRule="auto"/>
        <w:contextualSpacing/>
        <w:rPr>
          <w:rFonts w:eastAsia="Times New Roman" w:cstheme="minorHAnsi"/>
          <w:b/>
          <w:bCs/>
        </w:rPr>
      </w:pPr>
      <w:r w:rsidRPr="002E7EA5">
        <w:rPr>
          <w:rFonts w:eastAsia="Times New Roman" w:cstheme="minorHAnsi"/>
          <w:b/>
          <w:bCs/>
        </w:rPr>
        <w:t>Input Validation</w:t>
      </w:r>
    </w:p>
    <w:p w14:paraId="529C1F9E" w14:textId="376D092E" w:rsidR="002C1C35" w:rsidRDefault="002C1C35" w:rsidP="00944D65">
      <w:pPr>
        <w:suppressAutoHyphens/>
        <w:spacing w:after="0" w:line="240" w:lineRule="auto"/>
        <w:contextualSpacing/>
        <w:rPr>
          <w:rFonts w:eastAsia="Times New Roman" w:cstheme="minorHAnsi"/>
        </w:rPr>
      </w:pPr>
      <w:r>
        <w:rPr>
          <w:rFonts w:eastAsia="Times New Roman" w:cstheme="minorHAnsi"/>
        </w:rPr>
        <w:t xml:space="preserve">In this block of code, input is taken in from the greeting webpage’s name parameter without any kind of input validation to validate that the incoming data is safe.  </w:t>
      </w:r>
    </w:p>
    <w:p w14:paraId="6F7FD541" w14:textId="42654064" w:rsidR="002C1C35" w:rsidRDefault="002C1C35" w:rsidP="00944D65">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416403F6" wp14:editId="2A748C8D">
            <wp:extent cx="5943600" cy="1130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p>
    <w:p w14:paraId="12E2F37F" w14:textId="5BD56D4F" w:rsidR="00B978FD" w:rsidRDefault="002C1C35" w:rsidP="00944D65">
      <w:pPr>
        <w:suppressAutoHyphens/>
        <w:spacing w:after="0" w:line="240" w:lineRule="auto"/>
        <w:contextualSpacing/>
        <w:rPr>
          <w:rFonts w:eastAsia="Times New Roman" w:cstheme="minorHAnsi"/>
        </w:rPr>
      </w:pPr>
      <w:r>
        <w:rPr>
          <w:rFonts w:eastAsia="Times New Roman" w:cstheme="minorHAnsi"/>
        </w:rPr>
        <w:t xml:space="preserve">Similarly, in this block of code, </w:t>
      </w:r>
      <w:r w:rsidR="008A08FC">
        <w:rPr>
          <w:rFonts w:eastAsia="Times New Roman" w:cstheme="minorHAnsi"/>
        </w:rPr>
        <w:t xml:space="preserve">at the /read endpoint, the name parameter is being used without any kind of input validation. </w:t>
      </w:r>
      <w:r>
        <w:rPr>
          <w:rFonts w:eastAsia="Times New Roman" w:cstheme="minorHAnsi"/>
          <w:noProof/>
        </w:rPr>
        <w:drawing>
          <wp:inline distT="0" distB="0" distL="0" distR="0" wp14:anchorId="75932D7B" wp14:editId="4ACD5951">
            <wp:extent cx="5943600" cy="12331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a:graphicData>
            </a:graphic>
          </wp:inline>
        </w:drawing>
      </w:r>
    </w:p>
    <w:p w14:paraId="6E64B232" w14:textId="088BC50F" w:rsidR="002C1C35" w:rsidRDefault="002C1C35" w:rsidP="00944D65">
      <w:pPr>
        <w:suppressAutoHyphens/>
        <w:spacing w:after="0" w:line="240" w:lineRule="auto"/>
        <w:contextualSpacing/>
        <w:rPr>
          <w:rFonts w:eastAsia="Times New Roman" w:cstheme="minorHAnsi"/>
        </w:rPr>
      </w:pPr>
    </w:p>
    <w:p w14:paraId="4DC61AF6" w14:textId="44053BB7" w:rsidR="002C1C35" w:rsidRDefault="002C1C35" w:rsidP="00944D65">
      <w:pPr>
        <w:suppressAutoHyphens/>
        <w:spacing w:after="0" w:line="240" w:lineRule="auto"/>
        <w:contextualSpacing/>
        <w:rPr>
          <w:rFonts w:eastAsia="Times New Roman" w:cstheme="minorHAnsi"/>
        </w:rPr>
      </w:pPr>
    </w:p>
    <w:p w14:paraId="17D0A7FC" w14:textId="7FAD4F3D" w:rsidR="002C1C35" w:rsidRDefault="004C3ACF" w:rsidP="00944D65">
      <w:pPr>
        <w:suppressAutoHyphens/>
        <w:spacing w:after="0" w:line="240" w:lineRule="auto"/>
        <w:contextualSpacing/>
        <w:rPr>
          <w:rFonts w:eastAsia="Times New Roman" w:cstheme="minorHAnsi"/>
        </w:rPr>
      </w:pPr>
      <w:r w:rsidRPr="002E7EA5">
        <w:rPr>
          <w:rFonts w:eastAsia="Times New Roman" w:cstheme="minorHAnsi"/>
          <w:b/>
          <w:bCs/>
        </w:rPr>
        <w:t>Encapsulation:</w:t>
      </w:r>
      <w:r>
        <w:rPr>
          <w:rFonts w:eastAsia="Times New Roman" w:cstheme="minorHAnsi"/>
        </w:rPr>
        <w:t xml:space="preserve"> the </w:t>
      </w:r>
      <w:proofErr w:type="spellStart"/>
      <w:r>
        <w:rPr>
          <w:rFonts w:eastAsia="Times New Roman" w:cstheme="minorHAnsi"/>
        </w:rPr>
        <w:t>DocData</w:t>
      </w:r>
      <w:proofErr w:type="spellEnd"/>
      <w:r>
        <w:rPr>
          <w:rFonts w:eastAsia="Times New Roman" w:cstheme="minorHAnsi"/>
        </w:rPr>
        <w:t xml:space="preserve"> class is correctly </w:t>
      </w:r>
      <w:proofErr w:type="gramStart"/>
      <w:r>
        <w:rPr>
          <w:rFonts w:eastAsia="Times New Roman" w:cstheme="minorHAnsi"/>
        </w:rPr>
        <w:t xml:space="preserve">encapsulated </w:t>
      </w:r>
      <w:r w:rsidR="00F526E7">
        <w:rPr>
          <w:rFonts w:eastAsia="Times New Roman" w:cstheme="minorHAnsi"/>
        </w:rPr>
        <w:t>.</w:t>
      </w:r>
      <w:proofErr w:type="gramEnd"/>
    </w:p>
    <w:p w14:paraId="53C8D3B8" w14:textId="5A6F121C" w:rsidR="002C1C35" w:rsidRDefault="002C1C35" w:rsidP="00944D65">
      <w:pPr>
        <w:suppressAutoHyphens/>
        <w:spacing w:after="0" w:line="240" w:lineRule="auto"/>
        <w:contextualSpacing/>
        <w:rPr>
          <w:rFonts w:eastAsia="Times New Roman" w:cstheme="minorHAnsi"/>
        </w:rPr>
      </w:pPr>
    </w:p>
    <w:p w14:paraId="721694F6" w14:textId="2DDF3DA0" w:rsidR="002C1C35" w:rsidRDefault="004C3ACF" w:rsidP="00944D65">
      <w:pPr>
        <w:suppressAutoHyphens/>
        <w:spacing w:after="0" w:line="240" w:lineRule="auto"/>
        <w:contextualSpacing/>
        <w:rPr>
          <w:rFonts w:eastAsia="Times New Roman" w:cstheme="minorHAnsi"/>
        </w:rPr>
      </w:pPr>
      <w:r w:rsidRPr="004C3ACF">
        <w:rPr>
          <w:rFonts w:eastAsia="Times New Roman" w:cstheme="minorHAnsi"/>
          <w:noProof/>
        </w:rPr>
        <w:lastRenderedPageBreak/>
        <w:drawing>
          <wp:inline distT="0" distB="0" distL="0" distR="0" wp14:anchorId="684BFC5D" wp14:editId="1D15C34B">
            <wp:extent cx="3238500" cy="30632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3238500" cy="3063240"/>
                    </a:xfrm>
                    <a:prstGeom prst="rect">
                      <a:avLst/>
                    </a:prstGeom>
                  </pic:spPr>
                </pic:pic>
              </a:graphicData>
            </a:graphic>
          </wp:inline>
        </w:drawing>
      </w:r>
    </w:p>
    <w:p w14:paraId="09B3C1C3" w14:textId="501D1ED2" w:rsidR="002C1C35" w:rsidRDefault="002C1C35" w:rsidP="00944D65">
      <w:pPr>
        <w:suppressAutoHyphens/>
        <w:spacing w:after="0" w:line="240" w:lineRule="auto"/>
        <w:contextualSpacing/>
        <w:rPr>
          <w:rFonts w:eastAsia="Times New Roman" w:cstheme="minorHAnsi"/>
        </w:rPr>
      </w:pPr>
    </w:p>
    <w:p w14:paraId="083434FC" w14:textId="36C5C994" w:rsidR="002C1C35" w:rsidRDefault="002C1C35" w:rsidP="00944D65">
      <w:pPr>
        <w:suppressAutoHyphens/>
        <w:spacing w:after="0" w:line="240" w:lineRule="auto"/>
        <w:contextualSpacing/>
        <w:rPr>
          <w:rFonts w:eastAsia="Times New Roman" w:cstheme="minorHAnsi"/>
        </w:rPr>
      </w:pPr>
    </w:p>
    <w:p w14:paraId="5CD2F454" w14:textId="6EB430C7" w:rsidR="00F526E7" w:rsidRDefault="00F526E7" w:rsidP="00944D65">
      <w:pPr>
        <w:suppressAutoHyphens/>
        <w:spacing w:after="0" w:line="240" w:lineRule="auto"/>
        <w:contextualSpacing/>
        <w:rPr>
          <w:rFonts w:eastAsia="Times New Roman" w:cstheme="minorHAnsi"/>
        </w:rPr>
      </w:pPr>
      <w:r>
        <w:rPr>
          <w:rFonts w:eastAsia="Times New Roman" w:cstheme="minorHAnsi"/>
        </w:rPr>
        <w:t>The CRUD class</w:t>
      </w:r>
      <w:r w:rsidR="00390FB8">
        <w:rPr>
          <w:rFonts w:eastAsia="Times New Roman" w:cstheme="minorHAnsi"/>
        </w:rPr>
        <w:t xml:space="preserve">’s </w:t>
      </w:r>
      <w:r w:rsidR="006A0C5B">
        <w:rPr>
          <w:rFonts w:eastAsia="Times New Roman" w:cstheme="minorHAnsi"/>
        </w:rPr>
        <w:t>members</w:t>
      </w:r>
      <w:r>
        <w:rPr>
          <w:rFonts w:eastAsia="Times New Roman" w:cstheme="minorHAnsi"/>
        </w:rPr>
        <w:t xml:space="preserve"> </w:t>
      </w:r>
      <w:r w:rsidR="006A0C5B">
        <w:rPr>
          <w:rFonts w:eastAsia="Times New Roman" w:cstheme="minorHAnsi"/>
        </w:rPr>
        <w:t>are</w:t>
      </w:r>
      <w:r>
        <w:rPr>
          <w:rFonts w:eastAsia="Times New Roman" w:cstheme="minorHAnsi"/>
        </w:rPr>
        <w:t xml:space="preserve"> correctly encapsulated</w:t>
      </w:r>
      <w:r w:rsidR="006A0C5B">
        <w:rPr>
          <w:rFonts w:eastAsia="Times New Roman" w:cstheme="minorHAnsi"/>
        </w:rPr>
        <w:t xml:space="preserve">, but the </w:t>
      </w:r>
      <w:proofErr w:type="spellStart"/>
      <w:proofErr w:type="gramStart"/>
      <w:r w:rsidR="006A0C5B">
        <w:rPr>
          <w:rFonts w:eastAsia="Times New Roman" w:cstheme="minorHAnsi"/>
        </w:rPr>
        <w:t>getContent</w:t>
      </w:r>
      <w:proofErr w:type="spellEnd"/>
      <w:r w:rsidR="006A0C5B">
        <w:rPr>
          <w:rFonts w:eastAsia="Times New Roman" w:cstheme="minorHAnsi"/>
        </w:rPr>
        <w:t>(</w:t>
      </w:r>
      <w:proofErr w:type="gramEnd"/>
      <w:r w:rsidR="006A0C5B">
        <w:rPr>
          <w:rFonts w:eastAsia="Times New Roman" w:cstheme="minorHAnsi"/>
        </w:rPr>
        <w:t>)</w:t>
      </w:r>
      <w:r w:rsidR="00414F76">
        <w:rPr>
          <w:rFonts w:eastAsia="Times New Roman" w:cstheme="minorHAnsi"/>
        </w:rPr>
        <w:t xml:space="preserve"> accessor</w:t>
      </w:r>
      <w:r w:rsidR="006A0C5B">
        <w:rPr>
          <w:rFonts w:eastAsia="Times New Roman" w:cstheme="minorHAnsi"/>
        </w:rPr>
        <w:t xml:space="preserve"> functions should be avoided. </w:t>
      </w:r>
    </w:p>
    <w:p w14:paraId="41F43352" w14:textId="30237C2B" w:rsidR="00B978FD" w:rsidRDefault="004C3ACF" w:rsidP="00944D65">
      <w:pPr>
        <w:suppressAutoHyphens/>
        <w:spacing w:after="0" w:line="240" w:lineRule="auto"/>
        <w:contextualSpacing/>
        <w:rPr>
          <w:rFonts w:eastAsia="Times New Roman" w:cstheme="minorHAnsi"/>
        </w:rPr>
      </w:pPr>
      <w:r w:rsidRPr="004C3ACF">
        <w:rPr>
          <w:rFonts w:eastAsia="Times New Roman" w:cstheme="minorHAnsi"/>
          <w:noProof/>
        </w:rPr>
        <w:drawing>
          <wp:inline distT="0" distB="0" distL="0" distR="0" wp14:anchorId="5C5F3DD5" wp14:editId="6CB3463A">
            <wp:extent cx="3558540" cy="3200898"/>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3559815" cy="3202045"/>
                    </a:xfrm>
                    <a:prstGeom prst="rect">
                      <a:avLst/>
                    </a:prstGeom>
                  </pic:spPr>
                </pic:pic>
              </a:graphicData>
            </a:graphic>
          </wp:inline>
        </w:drawing>
      </w:r>
    </w:p>
    <w:p w14:paraId="4E740D4E" w14:textId="723D0C86" w:rsidR="00B978FD" w:rsidRDefault="00B978FD" w:rsidP="00944D65">
      <w:pPr>
        <w:suppressAutoHyphens/>
        <w:spacing w:after="0" w:line="240" w:lineRule="auto"/>
        <w:contextualSpacing/>
        <w:rPr>
          <w:rFonts w:eastAsia="Times New Roman" w:cstheme="minorHAnsi"/>
        </w:rPr>
      </w:pPr>
    </w:p>
    <w:p w14:paraId="2B16589B" w14:textId="6719EE1B" w:rsidR="00F526E7" w:rsidRDefault="00F526E7" w:rsidP="00944D65">
      <w:pPr>
        <w:suppressAutoHyphens/>
        <w:spacing w:after="0" w:line="240" w:lineRule="auto"/>
        <w:contextualSpacing/>
        <w:rPr>
          <w:rFonts w:eastAsia="Times New Roman" w:cstheme="minorHAnsi"/>
        </w:rPr>
      </w:pPr>
      <w:r>
        <w:rPr>
          <w:rFonts w:eastAsia="Times New Roman" w:cstheme="minorHAnsi"/>
        </w:rPr>
        <w:t xml:space="preserve">The Greeting class is correctly encapsulated. </w:t>
      </w:r>
    </w:p>
    <w:p w14:paraId="68D07F9C" w14:textId="13877CB6" w:rsidR="00F526E7" w:rsidRDefault="00F526E7" w:rsidP="00944D65">
      <w:pPr>
        <w:suppressAutoHyphens/>
        <w:spacing w:after="0" w:line="240" w:lineRule="auto"/>
        <w:contextualSpacing/>
        <w:rPr>
          <w:rFonts w:eastAsia="Times New Roman" w:cstheme="minorHAnsi"/>
        </w:rPr>
      </w:pPr>
      <w:r w:rsidRPr="00F526E7">
        <w:rPr>
          <w:rFonts w:eastAsia="Times New Roman" w:cstheme="minorHAnsi"/>
          <w:noProof/>
        </w:rPr>
        <w:lastRenderedPageBreak/>
        <w:drawing>
          <wp:inline distT="0" distB="0" distL="0" distR="0" wp14:anchorId="710708ED" wp14:editId="35EE56DF">
            <wp:extent cx="4359018" cy="1836579"/>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4359018" cy="1836579"/>
                    </a:xfrm>
                    <a:prstGeom prst="rect">
                      <a:avLst/>
                    </a:prstGeom>
                  </pic:spPr>
                </pic:pic>
              </a:graphicData>
            </a:graphic>
          </wp:inline>
        </w:drawing>
      </w:r>
    </w:p>
    <w:p w14:paraId="4FC80179" w14:textId="00251FFC" w:rsidR="00F526E7" w:rsidRDefault="00F526E7" w:rsidP="00944D65">
      <w:pPr>
        <w:suppressAutoHyphens/>
        <w:spacing w:after="0" w:line="240" w:lineRule="auto"/>
        <w:contextualSpacing/>
        <w:rPr>
          <w:rFonts w:eastAsia="Times New Roman" w:cstheme="minorHAnsi"/>
        </w:rPr>
      </w:pPr>
      <w:r>
        <w:rPr>
          <w:rFonts w:eastAsia="Times New Roman" w:cstheme="minorHAnsi"/>
        </w:rPr>
        <w:t>The Customer class is not correctly encapsulated, the account balance</w:t>
      </w:r>
      <w:r w:rsidR="002E7EA5">
        <w:rPr>
          <w:rFonts w:eastAsia="Times New Roman" w:cstheme="minorHAnsi"/>
        </w:rPr>
        <w:t xml:space="preserve"> variable</w:t>
      </w:r>
      <w:r>
        <w:rPr>
          <w:rFonts w:eastAsia="Times New Roman" w:cstheme="minorHAnsi"/>
        </w:rPr>
        <w:t xml:space="preserve"> is </w:t>
      </w:r>
      <w:r w:rsidR="00C16281">
        <w:rPr>
          <w:rFonts w:eastAsia="Times New Roman" w:cstheme="minorHAnsi"/>
        </w:rPr>
        <w:t>public.</w:t>
      </w:r>
    </w:p>
    <w:p w14:paraId="0469FEB4" w14:textId="368E2C76" w:rsidR="00F526E7" w:rsidRDefault="00F526E7" w:rsidP="00944D65">
      <w:pPr>
        <w:suppressAutoHyphens/>
        <w:spacing w:after="0" w:line="240" w:lineRule="auto"/>
        <w:contextualSpacing/>
        <w:rPr>
          <w:rFonts w:eastAsia="Times New Roman" w:cstheme="minorHAnsi"/>
        </w:rPr>
      </w:pPr>
      <w:r w:rsidRPr="00F526E7">
        <w:rPr>
          <w:rFonts w:eastAsia="Times New Roman" w:cstheme="minorHAnsi"/>
          <w:noProof/>
        </w:rPr>
        <w:drawing>
          <wp:inline distT="0" distB="0" distL="0" distR="0" wp14:anchorId="3FA6C1C4" wp14:editId="446F543C">
            <wp:extent cx="3977640" cy="21535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4073071" cy="2205166"/>
                    </a:xfrm>
                    <a:prstGeom prst="rect">
                      <a:avLst/>
                    </a:prstGeom>
                  </pic:spPr>
                </pic:pic>
              </a:graphicData>
            </a:graphic>
          </wp:inline>
        </w:drawing>
      </w:r>
    </w:p>
    <w:p w14:paraId="074C6FCE" w14:textId="39908F62" w:rsidR="00C16281" w:rsidRDefault="002E7EA5" w:rsidP="00944D65">
      <w:pPr>
        <w:suppressAutoHyphens/>
        <w:spacing w:after="0" w:line="240" w:lineRule="auto"/>
        <w:contextualSpacing/>
        <w:rPr>
          <w:rFonts w:eastAsia="Times New Roman" w:cstheme="minorHAnsi"/>
        </w:rPr>
      </w:pPr>
      <w:r>
        <w:rPr>
          <w:rFonts w:eastAsia="Times New Roman" w:cstheme="minorHAnsi"/>
        </w:rPr>
        <w:t xml:space="preserve">The </w:t>
      </w:r>
      <w:proofErr w:type="spellStart"/>
      <w:r>
        <w:rPr>
          <w:rFonts w:eastAsia="Times New Roman" w:cstheme="minorHAnsi"/>
        </w:rPr>
        <w:t>myDateTime</w:t>
      </w:r>
      <w:proofErr w:type="spellEnd"/>
      <w:r>
        <w:rPr>
          <w:rFonts w:eastAsia="Times New Roman" w:cstheme="minorHAnsi"/>
        </w:rPr>
        <w:t xml:space="preserve"> class is not correctly encapsulated, the second, minute and hour variables are public.</w:t>
      </w:r>
    </w:p>
    <w:p w14:paraId="031B7AC0" w14:textId="3E79CB14" w:rsidR="002E7EA5" w:rsidRDefault="002E7EA5" w:rsidP="00944D65">
      <w:pPr>
        <w:suppressAutoHyphens/>
        <w:spacing w:after="0" w:line="240" w:lineRule="auto"/>
        <w:contextualSpacing/>
        <w:rPr>
          <w:rFonts w:eastAsia="Times New Roman" w:cstheme="minorHAnsi"/>
        </w:rPr>
      </w:pPr>
      <w:r w:rsidRPr="002E7EA5">
        <w:rPr>
          <w:rFonts w:eastAsia="Times New Roman" w:cstheme="minorHAnsi"/>
          <w:noProof/>
        </w:rPr>
        <w:drawing>
          <wp:inline distT="0" distB="0" distL="0" distR="0" wp14:anchorId="13B3C840" wp14:editId="73160B73">
            <wp:extent cx="3711262" cy="2118544"/>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3711262" cy="2118544"/>
                    </a:xfrm>
                    <a:prstGeom prst="rect">
                      <a:avLst/>
                    </a:prstGeom>
                  </pic:spPr>
                </pic:pic>
              </a:graphicData>
            </a:graphic>
          </wp:inline>
        </w:drawing>
      </w:r>
    </w:p>
    <w:p w14:paraId="61708A8A" w14:textId="357FCCE4" w:rsidR="00AC5AA4" w:rsidRDefault="00AC5AA4" w:rsidP="00944D65">
      <w:pPr>
        <w:suppressAutoHyphens/>
        <w:spacing w:after="0" w:line="240" w:lineRule="auto"/>
        <w:contextualSpacing/>
        <w:rPr>
          <w:rFonts w:eastAsia="Times New Roman" w:cstheme="minorHAnsi"/>
        </w:rPr>
      </w:pPr>
    </w:p>
    <w:p w14:paraId="02E40ADE" w14:textId="0181976E" w:rsidR="00AC5AA4" w:rsidRDefault="00AC5AA4" w:rsidP="00944D65">
      <w:pPr>
        <w:suppressAutoHyphens/>
        <w:spacing w:after="0" w:line="240" w:lineRule="auto"/>
        <w:contextualSpacing/>
        <w:rPr>
          <w:rFonts w:eastAsia="Times New Roman" w:cstheme="minorHAnsi"/>
        </w:rPr>
      </w:pPr>
    </w:p>
    <w:p w14:paraId="639B13F4" w14:textId="18A5CD33" w:rsidR="00AC5AA4" w:rsidRDefault="00AC5AA4" w:rsidP="00944D65">
      <w:pPr>
        <w:suppressAutoHyphens/>
        <w:spacing w:after="0" w:line="240" w:lineRule="auto"/>
        <w:contextualSpacing/>
        <w:rPr>
          <w:rFonts w:eastAsia="Times New Roman" w:cstheme="minorHAnsi"/>
        </w:rPr>
      </w:pPr>
      <w:r>
        <w:rPr>
          <w:rFonts w:eastAsia="Times New Roman" w:cstheme="minorHAnsi"/>
        </w:rPr>
        <w:t>** No code was found that implements an authentication system to secure the</w:t>
      </w:r>
      <w:r w:rsidR="008708A0">
        <w:rPr>
          <w:rFonts w:eastAsia="Times New Roman" w:cstheme="minorHAnsi"/>
        </w:rPr>
        <w:t xml:space="preserve"> web</w:t>
      </w:r>
      <w:r>
        <w:rPr>
          <w:rFonts w:eastAsia="Times New Roman" w:cstheme="minorHAnsi"/>
        </w:rPr>
        <w:t xml:space="preserve"> </w:t>
      </w:r>
      <w:r w:rsidR="008708A0">
        <w:rPr>
          <w:rFonts w:eastAsia="Times New Roman" w:cstheme="minorHAnsi"/>
        </w:rPr>
        <w:t>application</w:t>
      </w:r>
      <w:r>
        <w:rPr>
          <w:rFonts w:eastAsia="Times New Roman" w:cstheme="minorHAnsi"/>
        </w:rPr>
        <w:t xml:space="preserve">. </w:t>
      </w:r>
    </w:p>
    <w:p w14:paraId="39792A1F" w14:textId="01E26E6A" w:rsidR="00AC5AA4" w:rsidRDefault="00AC5AA4" w:rsidP="00944D65">
      <w:pPr>
        <w:suppressAutoHyphens/>
        <w:spacing w:after="0" w:line="240" w:lineRule="auto"/>
        <w:contextualSpacing/>
        <w:rPr>
          <w:rFonts w:eastAsia="Times New Roman" w:cstheme="minorHAnsi"/>
        </w:rPr>
      </w:pPr>
      <w:r>
        <w:rPr>
          <w:rFonts w:eastAsia="Times New Roman" w:cstheme="minorHAnsi"/>
        </w:rPr>
        <w:t>** No code was found that encrypts data being sent or retrieved from the API.</w:t>
      </w:r>
    </w:p>
    <w:p w14:paraId="66B292A6" w14:textId="77777777" w:rsidR="00AC5AA4" w:rsidRDefault="00AC5AA4"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6" w:name="_Toc32574614"/>
      <w:r w:rsidRPr="001650C9">
        <w:t xml:space="preserve">4. </w:t>
      </w:r>
      <w:r w:rsidR="00010B8A" w:rsidRPr="001650C9">
        <w:t>Static Testing</w:t>
      </w:r>
      <w:bookmarkEnd w:id="6"/>
    </w:p>
    <w:p w14:paraId="4BD2961C" w14:textId="7098D953" w:rsidR="00113667" w:rsidRDefault="00113667" w:rsidP="00113667">
      <w:pPr>
        <w:pStyle w:val="ListParagraph"/>
        <w:suppressAutoHyphens/>
        <w:spacing w:after="0" w:line="240" w:lineRule="auto"/>
        <w:textAlignment w:val="baseline"/>
        <w:rPr>
          <w:rFonts w:eastAsia="Times New Roman" w:cstheme="minorHAnsi"/>
        </w:rPr>
      </w:pPr>
    </w:p>
    <w:p w14:paraId="6AF0BE7C" w14:textId="77777777" w:rsidR="0015201F" w:rsidRDefault="0015201F" w:rsidP="0015201F">
      <w:pPr>
        <w:pStyle w:val="NormalWeb"/>
        <w:suppressAutoHyphens/>
        <w:spacing w:before="0" w:beforeAutospacing="0" w:after="0" w:afterAutospacing="0" w:line="240" w:lineRule="auto"/>
        <w:contextualSpacing/>
        <w:rPr>
          <w:rFonts w:asciiTheme="minorHAnsi" w:hAnsiTheme="minorHAnsi" w:cstheme="minorHAnsi"/>
          <w:sz w:val="28"/>
          <w:szCs w:val="28"/>
        </w:rPr>
      </w:pPr>
      <w:r w:rsidRPr="00861A0A">
        <w:rPr>
          <w:rFonts w:asciiTheme="minorHAnsi" w:hAnsiTheme="minorHAnsi" w:cstheme="minorHAnsi"/>
          <w:sz w:val="28"/>
          <w:szCs w:val="28"/>
        </w:rPr>
        <w:t>Log4j-api-2.12.1</w:t>
      </w:r>
    </w:p>
    <w:p w14:paraId="30C89290" w14:textId="77777777" w:rsidR="0015201F" w:rsidRDefault="0015201F" w:rsidP="0015201F">
      <w:pPr>
        <w:pStyle w:val="Heading2"/>
      </w:pPr>
    </w:p>
    <w:p w14:paraId="19AB5DEE" w14:textId="77777777" w:rsidR="0015201F" w:rsidRDefault="0015201F" w:rsidP="0015201F">
      <w:pPr>
        <w:pStyle w:val="Heading2"/>
        <w:rPr>
          <w:sz w:val="36"/>
        </w:rPr>
      </w:pPr>
      <w:r>
        <w:lastRenderedPageBreak/>
        <w:t>CVE-2021-44832</w:t>
      </w:r>
    </w:p>
    <w:p w14:paraId="5E3F2F1A" w14:textId="5DF6864A" w:rsidR="0015201F" w:rsidRDefault="005F6F0E" w:rsidP="0015201F">
      <w:pPr>
        <w:pStyle w:val="ListParagraph"/>
        <w:numPr>
          <w:ilvl w:val="0"/>
          <w:numId w:val="14"/>
        </w:numPr>
        <w:spacing w:after="160" w:line="259" w:lineRule="auto"/>
      </w:pPr>
      <w:r>
        <w:t xml:space="preserve">This vulnerability occurs in </w:t>
      </w:r>
      <w:r w:rsidR="0015201F">
        <w:t xml:space="preserve">Log4j-api versions 2.0-beta7 </w:t>
      </w:r>
      <w:r>
        <w:t>-</w:t>
      </w:r>
      <w:r w:rsidR="0015201F">
        <w:t xml:space="preserve"> 2.17.0</w:t>
      </w:r>
      <w:r>
        <w:t>, where a remote code execution attack can happen if a configuration uses a JDBC Appender with a specific URI if an attacker has control of the target LDAP server</w:t>
      </w:r>
      <w:r w:rsidR="0015201F" w:rsidRPr="00F01642">
        <w:t>.</w:t>
      </w:r>
      <w:r w:rsidR="0015201F">
        <w:t xml:space="preserve"> The widely accepted solution is </w:t>
      </w:r>
      <w:r>
        <w:t>to</w:t>
      </w:r>
      <w:r w:rsidR="0015201F">
        <w:t xml:space="preserve"> limit JNDI data source names to java protocol in versions</w:t>
      </w:r>
      <w:r w:rsidR="00DA1D39">
        <w:t xml:space="preserve"> 2.12.4,</w:t>
      </w:r>
      <w:r w:rsidR="0015201F">
        <w:t xml:space="preserve"> 2.17.1</w:t>
      </w:r>
      <w:proofErr w:type="gramStart"/>
      <w:r w:rsidR="0015201F">
        <w:t>, ,</w:t>
      </w:r>
      <w:proofErr w:type="gramEnd"/>
      <w:r w:rsidR="0015201F">
        <w:t xml:space="preserve"> and 2.3.2.  This entry was attributed to Apache Software Foundation. </w:t>
      </w:r>
    </w:p>
    <w:p w14:paraId="38FEE8C3" w14:textId="77777777" w:rsidR="0015201F" w:rsidRDefault="0015201F" w:rsidP="0015201F">
      <w:pPr>
        <w:suppressAutoHyphens/>
        <w:spacing w:after="0" w:line="240" w:lineRule="auto"/>
        <w:rPr>
          <w:rStyle w:val="Strong"/>
        </w:rPr>
      </w:pPr>
      <w:r w:rsidRPr="00E52174">
        <w:rPr>
          <w:rStyle w:val="Strong"/>
        </w:rPr>
        <w:t>CVE-2021-45105</w:t>
      </w:r>
    </w:p>
    <w:p w14:paraId="26346565" w14:textId="7F5F7BC8" w:rsidR="0015201F" w:rsidRPr="001B7673" w:rsidRDefault="00AC27C4" w:rsidP="0015201F">
      <w:pPr>
        <w:pStyle w:val="ListParagraph"/>
        <w:numPr>
          <w:ilvl w:val="0"/>
          <w:numId w:val="14"/>
        </w:numPr>
        <w:suppressAutoHyphens/>
        <w:spacing w:after="0" w:line="240" w:lineRule="auto"/>
        <w:rPr>
          <w:rFonts w:cstheme="minorHAnsi"/>
          <w:highlight w:val="yellow"/>
        </w:rPr>
      </w:pPr>
      <w:r>
        <w:t xml:space="preserve">This vulnerability affects </w:t>
      </w:r>
      <w:r w:rsidR="0015201F">
        <w:t xml:space="preserve">versions 2.0-alpha1 </w:t>
      </w:r>
      <w:r>
        <w:t>up to</w:t>
      </w:r>
      <w:r w:rsidR="0015201F">
        <w:t xml:space="preserve"> 2.16.0 </w:t>
      </w:r>
      <w:r>
        <w:t xml:space="preserve">of log4j-api-2.12.1, with the </w:t>
      </w:r>
      <w:r w:rsidR="0015201F">
        <w:t>exclu</w:t>
      </w:r>
      <w:r>
        <w:t>sion of</w:t>
      </w:r>
      <w:r w:rsidR="0015201F">
        <w:t xml:space="preserve"> 2.12.3 and 2.3.1</w:t>
      </w:r>
      <w:r>
        <w:t xml:space="preserve">. The code </w:t>
      </w:r>
      <w:r w:rsidR="00DA1D39">
        <w:t xml:space="preserve">fails to </w:t>
      </w:r>
      <w:r w:rsidR="0015201F">
        <w:t xml:space="preserve">protect from uncontrolled recursion from self-referential lookups. </w:t>
      </w:r>
      <w:r>
        <w:t>A</w:t>
      </w:r>
      <w:r w:rsidR="0015201F">
        <w:t>ttacker</w:t>
      </w:r>
      <w:r>
        <w:t>s</w:t>
      </w:r>
      <w:r w:rsidR="0015201F">
        <w:t xml:space="preserve"> </w:t>
      </w:r>
      <w:r>
        <w:t>that have control over the T</w:t>
      </w:r>
      <w:r w:rsidR="0015201F">
        <w:t xml:space="preserve">hread Context Map data </w:t>
      </w:r>
      <w:r>
        <w:t>can cause a</w:t>
      </w:r>
      <w:r w:rsidR="0015201F">
        <w:t xml:space="preserve"> </w:t>
      </w:r>
      <w:r>
        <w:t>DOS</w:t>
      </w:r>
      <w:r w:rsidR="0015201F">
        <w:t xml:space="preserve"> when</w:t>
      </w:r>
      <w:r w:rsidR="00DA1D39">
        <w:t xml:space="preserve"> fabricated</w:t>
      </w:r>
      <w:r>
        <w:t xml:space="preserve"> </w:t>
      </w:r>
      <w:r w:rsidR="0015201F">
        <w:t>string is interpreted.</w:t>
      </w:r>
      <w:r w:rsidR="00DA1D39">
        <w:t xml:space="preserve"> Fix: u</w:t>
      </w:r>
      <w:r w:rsidR="00AA6C4C" w:rsidRPr="00AA6C4C">
        <w:t>pdat</w:t>
      </w:r>
      <w:r w:rsidR="00DA1D39">
        <w:t>e</w:t>
      </w:r>
      <w:r w:rsidR="00AA6C4C" w:rsidRPr="00AA6C4C">
        <w:t xml:space="preserve"> to</w:t>
      </w:r>
      <w:r w:rsidR="0015201F" w:rsidRPr="00AA6C4C">
        <w:t xml:space="preserve"> Log4j 2.17.0, 2.12.3, </w:t>
      </w:r>
      <w:r w:rsidR="00AA6C4C" w:rsidRPr="00AA6C4C">
        <w:t>or</w:t>
      </w:r>
      <w:r w:rsidR="0015201F" w:rsidRPr="00AA6C4C">
        <w:t xml:space="preserve"> 2.3.1</w:t>
      </w:r>
      <w:r w:rsidR="0015201F" w:rsidRPr="007E1545">
        <w:t xml:space="preserve">.  </w:t>
      </w:r>
      <w:r w:rsidR="00AA6C4C">
        <w:t xml:space="preserve">This entry was attributed to the </w:t>
      </w:r>
      <w:r w:rsidR="0015201F">
        <w:t>Apache</w:t>
      </w:r>
      <w:r w:rsidR="00AA6C4C">
        <w:t xml:space="preserve"> Software Foundation. </w:t>
      </w:r>
    </w:p>
    <w:p w14:paraId="1226A686" w14:textId="77777777" w:rsidR="0015201F" w:rsidRDefault="0015201F" w:rsidP="0015201F">
      <w:pPr>
        <w:pStyle w:val="NormalWeb"/>
        <w:suppressAutoHyphens/>
        <w:spacing w:before="0" w:beforeAutospacing="0" w:after="0" w:afterAutospacing="0" w:line="240" w:lineRule="auto"/>
        <w:contextualSpacing/>
        <w:rPr>
          <w:rFonts w:asciiTheme="minorHAnsi" w:hAnsiTheme="minorHAnsi" w:cstheme="minorHAnsi"/>
        </w:rPr>
      </w:pPr>
    </w:p>
    <w:p w14:paraId="6FCF0FB6" w14:textId="77777777" w:rsidR="0015201F" w:rsidRDefault="0015201F" w:rsidP="0015201F">
      <w:pPr>
        <w:pStyle w:val="NormalWeb"/>
        <w:suppressAutoHyphens/>
        <w:spacing w:before="0" w:beforeAutospacing="0" w:after="0" w:afterAutospacing="0" w:line="240" w:lineRule="auto"/>
        <w:contextualSpacing/>
        <w:rPr>
          <w:rFonts w:asciiTheme="minorHAnsi" w:hAnsiTheme="minorHAnsi" w:cstheme="minorHAnsi"/>
        </w:rPr>
      </w:pPr>
    </w:p>
    <w:p w14:paraId="759A9952" w14:textId="77777777" w:rsidR="0015201F" w:rsidRDefault="0015201F" w:rsidP="0015201F">
      <w:pPr>
        <w:pStyle w:val="Heading2"/>
      </w:pPr>
      <w:r>
        <w:t>CVE-2021-44228</w:t>
      </w:r>
    </w:p>
    <w:p w14:paraId="46F8E7AF" w14:textId="77777777" w:rsidR="0015201F" w:rsidRDefault="0015201F" w:rsidP="0015201F">
      <w:pPr>
        <w:pStyle w:val="NormalWeb"/>
        <w:suppressAutoHyphens/>
        <w:spacing w:before="0" w:beforeAutospacing="0" w:after="0" w:afterAutospacing="0" w:line="240" w:lineRule="auto"/>
        <w:contextualSpacing/>
        <w:rPr>
          <w:rFonts w:asciiTheme="minorHAnsi" w:hAnsiTheme="minorHAnsi" w:cstheme="minorHAnsi"/>
        </w:rPr>
      </w:pPr>
    </w:p>
    <w:p w14:paraId="55DCF904" w14:textId="22DD5A63" w:rsidR="0015201F" w:rsidRDefault="00DA1D39" w:rsidP="0015201F">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This vulnerability is present in the </w:t>
      </w:r>
      <w:r w:rsidR="0015201F" w:rsidRPr="001B7673">
        <w:rPr>
          <w:rFonts w:asciiTheme="minorHAnsi" w:hAnsiTheme="minorHAnsi" w:cstheme="minorHAnsi"/>
        </w:rPr>
        <w:t>JNDI fe</w:t>
      </w:r>
      <w:r w:rsidR="00BB3CFD">
        <w:rPr>
          <w:rFonts w:asciiTheme="minorHAnsi" w:hAnsiTheme="minorHAnsi" w:cstheme="minorHAnsi"/>
        </w:rPr>
        <w:t>atures which</w:t>
      </w:r>
      <w:r w:rsidR="0015201F" w:rsidRPr="001B7673">
        <w:rPr>
          <w:rFonts w:asciiTheme="minorHAnsi" w:hAnsiTheme="minorHAnsi" w:cstheme="minorHAnsi"/>
        </w:rPr>
        <w:t xml:space="preserve"> do</w:t>
      </w:r>
      <w:r w:rsidR="00BB3CFD">
        <w:rPr>
          <w:rFonts w:asciiTheme="minorHAnsi" w:hAnsiTheme="minorHAnsi" w:cstheme="minorHAnsi"/>
        </w:rPr>
        <w:t>n’</w:t>
      </w:r>
      <w:r w:rsidR="0015201F" w:rsidRPr="001B7673">
        <w:rPr>
          <w:rFonts w:asciiTheme="minorHAnsi" w:hAnsiTheme="minorHAnsi" w:cstheme="minorHAnsi"/>
        </w:rPr>
        <w:t>t protect against attacker</w:t>
      </w:r>
      <w:r w:rsidR="006F29CC">
        <w:rPr>
          <w:rFonts w:asciiTheme="minorHAnsi" w:hAnsiTheme="minorHAnsi" w:cstheme="minorHAnsi"/>
        </w:rPr>
        <w:t>-</w:t>
      </w:r>
      <w:r w:rsidR="0015201F" w:rsidRPr="001B7673">
        <w:rPr>
          <w:rFonts w:asciiTheme="minorHAnsi" w:hAnsiTheme="minorHAnsi" w:cstheme="minorHAnsi"/>
        </w:rPr>
        <w:t>controlled LDAP and other JNDI related endpoints.</w:t>
      </w:r>
      <w:r w:rsidR="00BB3CFD">
        <w:rPr>
          <w:rFonts w:asciiTheme="minorHAnsi" w:hAnsiTheme="minorHAnsi" w:cstheme="minorHAnsi"/>
        </w:rPr>
        <w:t xml:space="preserve"> If an attacker ca</w:t>
      </w:r>
      <w:r w:rsidR="008D3FA3">
        <w:rPr>
          <w:rFonts w:asciiTheme="minorHAnsi" w:hAnsiTheme="minorHAnsi" w:cstheme="minorHAnsi"/>
        </w:rPr>
        <w:t>n</w:t>
      </w:r>
      <w:r w:rsidR="00BB3CFD">
        <w:rPr>
          <w:rFonts w:asciiTheme="minorHAnsi" w:hAnsiTheme="minorHAnsi" w:cstheme="minorHAnsi"/>
        </w:rPr>
        <w:t xml:space="preserve"> control log messages, they </w:t>
      </w:r>
      <w:r w:rsidR="0015201F" w:rsidRPr="001B7673">
        <w:rPr>
          <w:rFonts w:asciiTheme="minorHAnsi" w:hAnsiTheme="minorHAnsi" w:cstheme="minorHAnsi"/>
        </w:rPr>
        <w:t>can execute code loaded from LDAP servers when message lookup substitution is enabled.</w:t>
      </w:r>
      <w:r w:rsidR="006F29CC">
        <w:rPr>
          <w:rFonts w:asciiTheme="minorHAnsi" w:hAnsiTheme="minorHAnsi" w:cstheme="minorHAnsi"/>
        </w:rPr>
        <w:t xml:space="preserve"> </w:t>
      </w:r>
      <w:r w:rsidR="00B71A45">
        <w:rPr>
          <w:rFonts w:asciiTheme="minorHAnsi" w:hAnsiTheme="minorHAnsi" w:cstheme="minorHAnsi"/>
        </w:rPr>
        <w:t xml:space="preserve">There isn’t a </w:t>
      </w:r>
      <w:r w:rsidR="006F29CC">
        <w:rPr>
          <w:rFonts w:asciiTheme="minorHAnsi" w:hAnsiTheme="minorHAnsi" w:cstheme="minorHAnsi"/>
        </w:rPr>
        <w:t xml:space="preserve">widely accepted solution or fixes other than updating to </w:t>
      </w:r>
      <w:r w:rsidR="00623A27">
        <w:rPr>
          <w:rFonts w:asciiTheme="minorHAnsi" w:hAnsiTheme="minorHAnsi" w:cstheme="minorHAnsi"/>
        </w:rPr>
        <w:t>2.15.0 or later</w:t>
      </w:r>
      <w:r w:rsidR="00B71A45">
        <w:rPr>
          <w:rFonts w:asciiTheme="minorHAnsi" w:hAnsiTheme="minorHAnsi" w:cstheme="minorHAnsi"/>
        </w:rPr>
        <w:t>.</w:t>
      </w:r>
      <w:r w:rsidR="0015201F" w:rsidRPr="001B7673">
        <w:rPr>
          <w:rFonts w:asciiTheme="minorHAnsi" w:hAnsiTheme="minorHAnsi" w:cstheme="minorHAnsi"/>
        </w:rPr>
        <w:t xml:space="preserve"> </w:t>
      </w:r>
      <w:r w:rsidR="0015201F">
        <w:rPr>
          <w:rFonts w:asciiTheme="minorHAnsi" w:hAnsiTheme="minorHAnsi" w:cstheme="minorHAnsi"/>
        </w:rPr>
        <w:t>Attr</w:t>
      </w:r>
      <w:r w:rsidR="006F29CC">
        <w:rPr>
          <w:rFonts w:asciiTheme="minorHAnsi" w:hAnsiTheme="minorHAnsi" w:cstheme="minorHAnsi"/>
        </w:rPr>
        <w:t xml:space="preserve">ibuted to the </w:t>
      </w:r>
      <w:r w:rsidR="0015201F">
        <w:rPr>
          <w:rFonts w:asciiTheme="minorHAnsi" w:hAnsiTheme="minorHAnsi" w:cstheme="minorHAnsi"/>
        </w:rPr>
        <w:t>Apache</w:t>
      </w:r>
      <w:r w:rsidR="006F29CC">
        <w:rPr>
          <w:rFonts w:asciiTheme="minorHAnsi" w:hAnsiTheme="minorHAnsi" w:cstheme="minorHAnsi"/>
        </w:rPr>
        <w:t xml:space="preserve"> Software Foundation.</w:t>
      </w:r>
    </w:p>
    <w:p w14:paraId="4A21C511" w14:textId="77777777" w:rsidR="006F29CC" w:rsidRPr="00E52174" w:rsidRDefault="006F29CC" w:rsidP="006F29CC">
      <w:pPr>
        <w:suppressAutoHyphens/>
        <w:spacing w:after="0" w:line="240" w:lineRule="auto"/>
        <w:rPr>
          <w:rFonts w:cstheme="minorHAnsi"/>
        </w:rPr>
      </w:pPr>
    </w:p>
    <w:p w14:paraId="002A074B" w14:textId="77777777" w:rsidR="00623A27" w:rsidRPr="00623A27" w:rsidRDefault="00623A27" w:rsidP="00623A27">
      <w:pPr>
        <w:pStyle w:val="NormalWeb"/>
        <w:suppressAutoHyphens/>
        <w:spacing w:before="0" w:beforeAutospacing="0" w:after="0" w:afterAutospacing="0" w:line="240" w:lineRule="auto"/>
        <w:ind w:left="720"/>
        <w:contextualSpacing/>
        <w:rPr>
          <w:rFonts w:asciiTheme="minorHAnsi" w:hAnsiTheme="minorHAnsi" w:cstheme="minorHAnsi"/>
        </w:rPr>
      </w:pPr>
    </w:p>
    <w:p w14:paraId="66287512" w14:textId="77777777" w:rsidR="0015201F" w:rsidRDefault="0015201F" w:rsidP="0015201F">
      <w:pPr>
        <w:pStyle w:val="Heading2"/>
      </w:pPr>
      <w:r>
        <w:t>CVE-2020-9488</w:t>
      </w:r>
    </w:p>
    <w:p w14:paraId="392016AC" w14:textId="77777777" w:rsidR="0015201F" w:rsidRDefault="0015201F" w:rsidP="0015201F">
      <w:pPr>
        <w:pStyle w:val="NormalWeb"/>
        <w:suppressAutoHyphens/>
        <w:spacing w:before="0" w:beforeAutospacing="0" w:after="0" w:afterAutospacing="0" w:line="240" w:lineRule="auto"/>
        <w:ind w:left="720"/>
        <w:contextualSpacing/>
        <w:rPr>
          <w:rFonts w:asciiTheme="minorHAnsi" w:hAnsiTheme="minorHAnsi" w:cstheme="minorHAnsi"/>
        </w:rPr>
      </w:pPr>
    </w:p>
    <w:p w14:paraId="1F1283E0" w14:textId="4F4C9AD9" w:rsidR="0015201F" w:rsidRDefault="00E13CD7" w:rsidP="0015201F">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vulnerability involves i</w:t>
      </w:r>
      <w:r w:rsidR="0015201F" w:rsidRPr="004F6158">
        <w:rPr>
          <w:rFonts w:asciiTheme="minorHAnsi" w:hAnsiTheme="minorHAnsi" w:cstheme="minorHAnsi"/>
        </w:rPr>
        <w:t xml:space="preserve">mproper </w:t>
      </w:r>
      <w:r w:rsidR="00124F67">
        <w:rPr>
          <w:rFonts w:asciiTheme="minorHAnsi" w:hAnsiTheme="minorHAnsi" w:cstheme="minorHAnsi"/>
        </w:rPr>
        <w:t>certificate validation</w:t>
      </w:r>
      <w:r w:rsidR="0015201F" w:rsidRPr="004F6158">
        <w:rPr>
          <w:rFonts w:asciiTheme="minorHAnsi" w:hAnsiTheme="minorHAnsi" w:cstheme="minorHAnsi"/>
        </w:rPr>
        <w:t xml:space="preserve"> with host mismatch in Log4j</w:t>
      </w:r>
      <w:r w:rsidR="00124F67">
        <w:rPr>
          <w:rFonts w:asciiTheme="minorHAnsi" w:hAnsiTheme="minorHAnsi" w:cstheme="minorHAnsi"/>
        </w:rPr>
        <w:t>’s</w:t>
      </w:r>
      <w:r w:rsidR="0015201F" w:rsidRPr="004F6158">
        <w:rPr>
          <w:rFonts w:asciiTheme="minorHAnsi" w:hAnsiTheme="minorHAnsi" w:cstheme="minorHAnsi"/>
        </w:rPr>
        <w:t xml:space="preserve"> SMTP </w:t>
      </w:r>
      <w:proofErr w:type="spellStart"/>
      <w:r w:rsidR="0015201F" w:rsidRPr="004F6158">
        <w:rPr>
          <w:rFonts w:asciiTheme="minorHAnsi" w:hAnsiTheme="minorHAnsi" w:cstheme="minorHAnsi"/>
        </w:rPr>
        <w:t>appender</w:t>
      </w:r>
      <w:proofErr w:type="spellEnd"/>
      <w:r w:rsidR="0015201F" w:rsidRPr="004F6158">
        <w:rPr>
          <w:rFonts w:asciiTheme="minorHAnsi" w:hAnsiTheme="minorHAnsi" w:cstheme="minorHAnsi"/>
        </w:rPr>
        <w:t xml:space="preserve">. This </w:t>
      </w:r>
      <w:r w:rsidR="00124F67">
        <w:rPr>
          <w:rFonts w:asciiTheme="minorHAnsi" w:hAnsiTheme="minorHAnsi" w:cstheme="minorHAnsi"/>
        </w:rPr>
        <w:t>flaw</w:t>
      </w:r>
      <w:r w:rsidR="0015201F" w:rsidRPr="004F6158">
        <w:rPr>
          <w:rFonts w:asciiTheme="minorHAnsi" w:hAnsiTheme="minorHAnsi" w:cstheme="minorHAnsi"/>
        </w:rPr>
        <w:t xml:space="preserve"> allow</w:t>
      </w:r>
      <w:r w:rsidR="00124F67">
        <w:rPr>
          <w:rFonts w:asciiTheme="minorHAnsi" w:hAnsiTheme="minorHAnsi" w:cstheme="minorHAnsi"/>
        </w:rPr>
        <w:t>s the interception of a</w:t>
      </w:r>
      <w:r w:rsidR="0015201F" w:rsidRPr="004F6158">
        <w:rPr>
          <w:rFonts w:asciiTheme="minorHAnsi" w:hAnsiTheme="minorHAnsi" w:cstheme="minorHAnsi"/>
        </w:rPr>
        <w:t xml:space="preserve"> SMTPS connection</w:t>
      </w:r>
      <w:r w:rsidR="00124F67">
        <w:rPr>
          <w:rFonts w:asciiTheme="minorHAnsi" w:hAnsiTheme="minorHAnsi" w:cstheme="minorHAnsi"/>
        </w:rPr>
        <w:t xml:space="preserve"> that leaks log messages from the </w:t>
      </w:r>
      <w:proofErr w:type="spellStart"/>
      <w:r w:rsidR="00124F67">
        <w:rPr>
          <w:rFonts w:asciiTheme="minorHAnsi" w:hAnsiTheme="minorHAnsi" w:cstheme="minorHAnsi"/>
        </w:rPr>
        <w:t>appender</w:t>
      </w:r>
      <w:proofErr w:type="spellEnd"/>
      <w:r w:rsidR="00124F67">
        <w:rPr>
          <w:rFonts w:asciiTheme="minorHAnsi" w:hAnsiTheme="minorHAnsi" w:cstheme="minorHAnsi"/>
        </w:rPr>
        <w:t xml:space="preserve"> by way of </w:t>
      </w:r>
      <w:r w:rsidR="0015201F" w:rsidRPr="004F6158">
        <w:rPr>
          <w:rFonts w:asciiTheme="minorHAnsi" w:hAnsiTheme="minorHAnsi" w:cstheme="minorHAnsi"/>
        </w:rPr>
        <w:t>a man-in-the-middle attack</w:t>
      </w:r>
      <w:r w:rsidR="00124F67">
        <w:rPr>
          <w:rFonts w:asciiTheme="minorHAnsi" w:hAnsiTheme="minorHAnsi" w:cstheme="minorHAnsi"/>
        </w:rPr>
        <w:t xml:space="preserve">.  </w:t>
      </w:r>
      <w:r w:rsidR="0015201F">
        <w:rPr>
          <w:rFonts w:asciiTheme="minorHAnsi" w:hAnsiTheme="minorHAnsi" w:cstheme="minorHAnsi"/>
        </w:rPr>
        <w:t xml:space="preserve">Solution:  </w:t>
      </w:r>
      <w:r w:rsidR="0015201F" w:rsidRPr="004F6158">
        <w:rPr>
          <w:rFonts w:asciiTheme="minorHAnsi" w:hAnsiTheme="minorHAnsi" w:cstheme="minorHAnsi"/>
        </w:rPr>
        <w:t xml:space="preserve">Upgrade to 2.13.2 which supports this feature. Previous versions can set the system property </w:t>
      </w:r>
      <w:proofErr w:type="spellStart"/>
      <w:proofErr w:type="gramStart"/>
      <w:r w:rsidR="0015201F" w:rsidRPr="004F6158">
        <w:rPr>
          <w:rStyle w:val="HTMLTypewriter"/>
          <w:rFonts w:asciiTheme="minorHAnsi" w:eastAsiaTheme="majorEastAsia" w:hAnsiTheme="minorHAnsi" w:cstheme="minorHAnsi"/>
        </w:rPr>
        <w:t>mail.smtp.ssl.checkserveridentity</w:t>
      </w:r>
      <w:proofErr w:type="spellEnd"/>
      <w:proofErr w:type="gramEnd"/>
      <w:r w:rsidR="0015201F" w:rsidRPr="004F6158">
        <w:rPr>
          <w:rFonts w:asciiTheme="minorHAnsi" w:hAnsiTheme="minorHAnsi" w:cstheme="minorHAnsi"/>
        </w:rPr>
        <w:t xml:space="preserve"> to </w:t>
      </w:r>
      <w:r w:rsidR="0015201F" w:rsidRPr="004F6158">
        <w:rPr>
          <w:rStyle w:val="HTMLTypewriter"/>
          <w:rFonts w:asciiTheme="minorHAnsi" w:eastAsiaTheme="majorEastAsia" w:hAnsiTheme="minorHAnsi" w:cstheme="minorHAnsi"/>
        </w:rPr>
        <w:t>true</w:t>
      </w:r>
      <w:r w:rsidR="0015201F" w:rsidRPr="004F6158">
        <w:rPr>
          <w:rFonts w:asciiTheme="minorHAnsi" w:hAnsiTheme="minorHAnsi" w:cstheme="minorHAnsi"/>
        </w:rPr>
        <w:t xml:space="preserve"> to globally enable hostname verification for SMTPS connections.</w:t>
      </w:r>
      <w:r w:rsidR="0015201F">
        <w:rPr>
          <w:rFonts w:asciiTheme="minorHAnsi" w:hAnsiTheme="minorHAnsi" w:cstheme="minorHAnsi"/>
        </w:rPr>
        <w:t xml:space="preserve">  Attr</w:t>
      </w:r>
      <w:r>
        <w:rPr>
          <w:rFonts w:asciiTheme="minorHAnsi" w:hAnsiTheme="minorHAnsi" w:cstheme="minorHAnsi"/>
        </w:rPr>
        <w:t>ibution</w:t>
      </w:r>
      <w:r w:rsidR="0015201F">
        <w:rPr>
          <w:rFonts w:asciiTheme="minorHAnsi" w:hAnsiTheme="minorHAnsi" w:cstheme="minorHAnsi"/>
        </w:rPr>
        <w:t>: Apache</w:t>
      </w:r>
      <w:r>
        <w:rPr>
          <w:rFonts w:asciiTheme="minorHAnsi" w:hAnsiTheme="minorHAnsi" w:cstheme="minorHAnsi"/>
        </w:rPr>
        <w:t xml:space="preserve"> Software Foundation. </w:t>
      </w:r>
    </w:p>
    <w:p w14:paraId="2459F57A" w14:textId="77777777" w:rsidR="0015201F" w:rsidRDefault="0015201F" w:rsidP="0015201F">
      <w:pPr>
        <w:pStyle w:val="NormalWeb"/>
        <w:suppressAutoHyphens/>
        <w:spacing w:before="0" w:beforeAutospacing="0" w:after="0" w:afterAutospacing="0" w:line="240" w:lineRule="auto"/>
        <w:contextualSpacing/>
        <w:rPr>
          <w:rFonts w:asciiTheme="minorHAnsi" w:hAnsiTheme="minorHAnsi" w:cstheme="minorHAnsi"/>
        </w:rPr>
      </w:pPr>
    </w:p>
    <w:p w14:paraId="2A2B1FA4" w14:textId="77777777" w:rsidR="0015201F" w:rsidRDefault="0015201F" w:rsidP="0015201F">
      <w:pPr>
        <w:pStyle w:val="NormalWeb"/>
        <w:suppressAutoHyphens/>
        <w:spacing w:before="0" w:beforeAutospacing="0" w:after="0" w:afterAutospacing="0" w:line="240" w:lineRule="auto"/>
        <w:contextualSpacing/>
        <w:rPr>
          <w:rFonts w:asciiTheme="minorHAnsi" w:hAnsiTheme="minorHAnsi" w:cstheme="minorHAnsi"/>
          <w:sz w:val="28"/>
          <w:szCs w:val="28"/>
        </w:rPr>
      </w:pPr>
      <w:r w:rsidRPr="004F6158">
        <w:rPr>
          <w:rFonts w:asciiTheme="minorHAnsi" w:hAnsiTheme="minorHAnsi" w:cstheme="minorHAnsi"/>
          <w:sz w:val="28"/>
          <w:szCs w:val="28"/>
        </w:rPr>
        <w:t>Jackson-Databind</w:t>
      </w:r>
      <w:r>
        <w:rPr>
          <w:rFonts w:asciiTheme="minorHAnsi" w:hAnsiTheme="minorHAnsi" w:cstheme="minorHAnsi"/>
          <w:sz w:val="28"/>
          <w:szCs w:val="28"/>
        </w:rPr>
        <w:t>-</w:t>
      </w:r>
      <w:r w:rsidRPr="004F6158">
        <w:rPr>
          <w:rFonts w:asciiTheme="minorHAnsi" w:hAnsiTheme="minorHAnsi" w:cstheme="minorHAnsi"/>
          <w:sz w:val="28"/>
          <w:szCs w:val="28"/>
        </w:rPr>
        <w:t>2.10.2</w:t>
      </w:r>
    </w:p>
    <w:p w14:paraId="536993A5" w14:textId="77777777" w:rsidR="0015201F" w:rsidRDefault="0015201F" w:rsidP="0015201F">
      <w:pPr>
        <w:pStyle w:val="NormalWeb"/>
        <w:suppressAutoHyphens/>
        <w:spacing w:before="0" w:beforeAutospacing="0" w:after="0" w:afterAutospacing="0" w:line="240" w:lineRule="auto"/>
        <w:contextualSpacing/>
        <w:rPr>
          <w:rFonts w:asciiTheme="minorHAnsi" w:hAnsiTheme="minorHAnsi" w:cstheme="minorHAnsi"/>
          <w:sz w:val="28"/>
          <w:szCs w:val="28"/>
        </w:rPr>
      </w:pPr>
    </w:p>
    <w:p w14:paraId="1451FC35" w14:textId="77777777" w:rsidR="0015201F" w:rsidRDefault="0015201F" w:rsidP="0015201F">
      <w:pPr>
        <w:pStyle w:val="Heading2"/>
      </w:pPr>
      <w:r>
        <w:t>CVE-2020-25649</w:t>
      </w:r>
    </w:p>
    <w:p w14:paraId="284539DF" w14:textId="7D7513BA" w:rsidR="0015201F" w:rsidRDefault="008D5307" w:rsidP="0015201F">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This vulnerability </w:t>
      </w:r>
      <w:r w:rsidR="0015201F" w:rsidRPr="004F6158">
        <w:rPr>
          <w:rFonts w:asciiTheme="minorHAnsi" w:hAnsiTheme="minorHAnsi" w:cstheme="minorHAnsi"/>
        </w:rPr>
        <w:t xml:space="preserve">was found in </w:t>
      </w:r>
      <w:proofErr w:type="spellStart"/>
      <w:r w:rsidR="0015201F" w:rsidRPr="004F6158">
        <w:rPr>
          <w:rFonts w:asciiTheme="minorHAnsi" w:hAnsiTheme="minorHAnsi" w:cstheme="minorHAnsi"/>
        </w:rPr>
        <w:t>FasterXML</w:t>
      </w:r>
      <w:proofErr w:type="spellEnd"/>
      <w:r w:rsidR="0015201F" w:rsidRPr="004F6158">
        <w:rPr>
          <w:rFonts w:asciiTheme="minorHAnsi" w:hAnsiTheme="minorHAnsi" w:cstheme="minorHAnsi"/>
        </w:rPr>
        <w:t xml:space="preserve"> Jackson Databind, where entity expansion</w:t>
      </w:r>
      <w:r>
        <w:rPr>
          <w:rFonts w:asciiTheme="minorHAnsi" w:hAnsiTheme="minorHAnsi" w:cstheme="minorHAnsi"/>
        </w:rPr>
        <w:t xml:space="preserve"> wasn’t properly</w:t>
      </w:r>
      <w:r w:rsidR="0015201F" w:rsidRPr="004F6158">
        <w:rPr>
          <w:rFonts w:asciiTheme="minorHAnsi" w:hAnsiTheme="minorHAnsi" w:cstheme="minorHAnsi"/>
        </w:rPr>
        <w:t xml:space="preserve"> secured</w:t>
      </w:r>
      <w:r>
        <w:rPr>
          <w:rFonts w:asciiTheme="minorHAnsi" w:hAnsiTheme="minorHAnsi" w:cstheme="minorHAnsi"/>
        </w:rPr>
        <w:t>, making it vulnerable to</w:t>
      </w:r>
      <w:r w:rsidR="0015201F" w:rsidRPr="004F6158">
        <w:rPr>
          <w:rFonts w:asciiTheme="minorHAnsi" w:hAnsiTheme="minorHAnsi" w:cstheme="minorHAnsi"/>
        </w:rPr>
        <w:t xml:space="preserve"> XML external entity attacks</w:t>
      </w:r>
      <w:r>
        <w:rPr>
          <w:rFonts w:asciiTheme="minorHAnsi" w:hAnsiTheme="minorHAnsi" w:cstheme="minorHAnsi"/>
        </w:rPr>
        <w:t xml:space="preserve">. </w:t>
      </w:r>
      <w:r w:rsidR="0015201F">
        <w:rPr>
          <w:rFonts w:asciiTheme="minorHAnsi" w:hAnsiTheme="minorHAnsi" w:cstheme="minorHAnsi"/>
        </w:rPr>
        <w:t xml:space="preserve"> (No widely accepted solution) A</w:t>
      </w:r>
      <w:r w:rsidR="00E13CD7">
        <w:rPr>
          <w:rFonts w:asciiTheme="minorHAnsi" w:hAnsiTheme="minorHAnsi" w:cstheme="minorHAnsi"/>
        </w:rPr>
        <w:t xml:space="preserve">ttributed to </w:t>
      </w:r>
      <w:r w:rsidR="0015201F" w:rsidRPr="00E13CD7">
        <w:rPr>
          <w:rFonts w:asciiTheme="minorHAnsi" w:hAnsiTheme="minorHAnsi" w:cstheme="minorHAnsi"/>
        </w:rPr>
        <w:t>Red Hat, Inc</w:t>
      </w:r>
      <w:r w:rsidR="0015201F">
        <w:t>.</w:t>
      </w:r>
    </w:p>
    <w:p w14:paraId="02C9F7D5" w14:textId="77777777" w:rsidR="0015201F" w:rsidRDefault="0015201F" w:rsidP="0015201F">
      <w:pPr>
        <w:pStyle w:val="NormalWeb"/>
        <w:suppressAutoHyphens/>
        <w:spacing w:before="0" w:beforeAutospacing="0" w:after="0" w:afterAutospacing="0" w:line="240" w:lineRule="auto"/>
        <w:contextualSpacing/>
        <w:rPr>
          <w:rFonts w:asciiTheme="minorHAnsi" w:hAnsiTheme="minorHAnsi" w:cstheme="minorHAnsi"/>
        </w:rPr>
      </w:pPr>
    </w:p>
    <w:p w14:paraId="1935555D" w14:textId="77777777" w:rsidR="0015201F" w:rsidRDefault="0015201F" w:rsidP="0015201F">
      <w:pPr>
        <w:pStyle w:val="NormalWeb"/>
        <w:suppressAutoHyphens/>
        <w:spacing w:before="0" w:beforeAutospacing="0" w:after="0" w:afterAutospacing="0" w:line="240" w:lineRule="auto"/>
        <w:contextualSpacing/>
        <w:rPr>
          <w:rFonts w:asciiTheme="minorHAnsi" w:hAnsiTheme="minorHAnsi" w:cstheme="minorHAnsi"/>
        </w:rPr>
      </w:pPr>
    </w:p>
    <w:p w14:paraId="137BC103" w14:textId="77777777" w:rsidR="0015201F" w:rsidRDefault="0015201F" w:rsidP="0015201F">
      <w:pPr>
        <w:pStyle w:val="NormalWeb"/>
        <w:suppressAutoHyphens/>
        <w:spacing w:before="0" w:beforeAutospacing="0" w:after="0" w:afterAutospacing="0" w:line="240" w:lineRule="auto"/>
        <w:contextualSpacing/>
        <w:rPr>
          <w:rFonts w:asciiTheme="minorHAnsi" w:hAnsiTheme="minorHAnsi" w:cstheme="minorHAnsi"/>
          <w:sz w:val="28"/>
          <w:szCs w:val="28"/>
        </w:rPr>
      </w:pPr>
      <w:r w:rsidRPr="00B6063D">
        <w:rPr>
          <w:rFonts w:asciiTheme="minorHAnsi" w:hAnsiTheme="minorHAnsi" w:cstheme="minorHAnsi"/>
          <w:sz w:val="28"/>
          <w:szCs w:val="28"/>
        </w:rPr>
        <w:t>Logback-core-1.2.3</w:t>
      </w:r>
    </w:p>
    <w:p w14:paraId="0DA849DD" w14:textId="77777777" w:rsidR="0015201F" w:rsidRDefault="0015201F" w:rsidP="0015201F">
      <w:pPr>
        <w:pStyle w:val="Heading2"/>
      </w:pPr>
    </w:p>
    <w:p w14:paraId="0C26587D" w14:textId="77777777" w:rsidR="0015201F" w:rsidRDefault="0015201F" w:rsidP="0015201F">
      <w:pPr>
        <w:pStyle w:val="Heading2"/>
      </w:pPr>
      <w:r>
        <w:t>CVE-2021-42550</w:t>
      </w:r>
    </w:p>
    <w:p w14:paraId="361D658A" w14:textId="6EB478C3" w:rsidR="0015201F" w:rsidRPr="00B95A0C" w:rsidRDefault="0015201F" w:rsidP="0015201F">
      <w:pPr>
        <w:pStyle w:val="NormalWeb"/>
        <w:suppressAutoHyphens/>
        <w:spacing w:before="0" w:beforeAutospacing="0" w:after="0" w:afterAutospacing="0" w:line="240" w:lineRule="auto"/>
        <w:contextualSpacing/>
        <w:rPr>
          <w:rFonts w:asciiTheme="minorHAnsi" w:hAnsiTheme="minorHAnsi" w:cstheme="minorHAnsi"/>
          <w:sz w:val="28"/>
          <w:szCs w:val="28"/>
        </w:rPr>
      </w:pPr>
      <w:r w:rsidRPr="00B6063D">
        <w:rPr>
          <w:rFonts w:asciiTheme="minorHAnsi" w:hAnsiTheme="minorHAnsi" w:cstheme="minorHAnsi"/>
        </w:rPr>
        <w:t xml:space="preserve">In logback version 1.2.7 and </w:t>
      </w:r>
      <w:r w:rsidR="00E01025">
        <w:rPr>
          <w:rFonts w:asciiTheme="minorHAnsi" w:hAnsiTheme="minorHAnsi" w:cstheme="minorHAnsi"/>
        </w:rPr>
        <w:t>earlier,</w:t>
      </w:r>
      <w:r w:rsidRPr="00B6063D">
        <w:rPr>
          <w:rFonts w:asciiTheme="minorHAnsi" w:hAnsiTheme="minorHAnsi" w:cstheme="minorHAnsi"/>
        </w:rPr>
        <w:t xml:space="preserve"> an attacker with</w:t>
      </w:r>
      <w:r w:rsidR="00E01025">
        <w:rPr>
          <w:rFonts w:asciiTheme="minorHAnsi" w:hAnsiTheme="minorHAnsi" w:cstheme="minorHAnsi"/>
        </w:rPr>
        <w:t xml:space="preserve"> high enough privileges </w:t>
      </w:r>
      <w:r w:rsidRPr="00B6063D">
        <w:rPr>
          <w:rFonts w:asciiTheme="minorHAnsi" w:hAnsiTheme="minorHAnsi" w:cstheme="minorHAnsi"/>
        </w:rPr>
        <w:t xml:space="preserve">could craft a malicious configuration allowing </w:t>
      </w:r>
      <w:r w:rsidR="00E01025">
        <w:rPr>
          <w:rFonts w:asciiTheme="minorHAnsi" w:hAnsiTheme="minorHAnsi" w:cstheme="minorHAnsi"/>
        </w:rPr>
        <w:t xml:space="preserve">code </w:t>
      </w:r>
      <w:r w:rsidRPr="00B6063D">
        <w:rPr>
          <w:rFonts w:asciiTheme="minorHAnsi" w:hAnsiTheme="minorHAnsi" w:cstheme="minorHAnsi"/>
        </w:rPr>
        <w:t>execut</w:t>
      </w:r>
      <w:r w:rsidR="00E01025">
        <w:rPr>
          <w:rFonts w:asciiTheme="minorHAnsi" w:hAnsiTheme="minorHAnsi" w:cstheme="minorHAnsi"/>
        </w:rPr>
        <w:t xml:space="preserve">ion </w:t>
      </w:r>
      <w:r w:rsidRPr="00B6063D">
        <w:rPr>
          <w:rFonts w:asciiTheme="minorHAnsi" w:hAnsiTheme="minorHAnsi" w:cstheme="minorHAnsi"/>
        </w:rPr>
        <w:t>from LDAP servers.</w:t>
      </w:r>
      <w:r w:rsidR="00B95A0C">
        <w:rPr>
          <w:rFonts w:asciiTheme="minorHAnsi" w:hAnsiTheme="minorHAnsi" w:cstheme="minorHAnsi"/>
        </w:rPr>
        <w:t xml:space="preserve"> Solution: Disable write access to logback’s configuration file. </w:t>
      </w:r>
      <w:r>
        <w:rPr>
          <w:rFonts w:asciiTheme="minorHAnsi" w:hAnsiTheme="minorHAnsi" w:cstheme="minorHAnsi"/>
        </w:rPr>
        <w:t xml:space="preserve"> </w:t>
      </w:r>
      <w:r w:rsidR="00B95A0C">
        <w:rPr>
          <w:rFonts w:asciiTheme="minorHAnsi" w:hAnsiTheme="minorHAnsi" w:cstheme="minorHAnsi"/>
        </w:rPr>
        <w:t>Attribute</w:t>
      </w:r>
      <w:r w:rsidR="008E359F">
        <w:rPr>
          <w:rFonts w:asciiTheme="minorHAnsi" w:hAnsiTheme="minorHAnsi" w:cstheme="minorHAnsi"/>
        </w:rPr>
        <w:t>d</w:t>
      </w:r>
      <w:r w:rsidR="00B95A0C">
        <w:rPr>
          <w:rFonts w:asciiTheme="minorHAnsi" w:hAnsiTheme="minorHAnsi" w:cstheme="minorHAnsi"/>
        </w:rPr>
        <w:t xml:space="preserve"> to</w:t>
      </w:r>
      <w:r>
        <w:rPr>
          <w:rFonts w:asciiTheme="minorHAnsi" w:hAnsiTheme="minorHAnsi" w:cstheme="minorHAnsi"/>
        </w:rPr>
        <w:t xml:space="preserve"> </w:t>
      </w:r>
      <w:r w:rsidRPr="00B95A0C">
        <w:rPr>
          <w:rFonts w:asciiTheme="minorHAnsi" w:hAnsiTheme="minorHAnsi" w:cstheme="minorHAnsi"/>
        </w:rPr>
        <w:t>Switzerland Government Common Vulnerability Program</w:t>
      </w:r>
      <w:r w:rsidR="00B95A0C">
        <w:rPr>
          <w:rFonts w:asciiTheme="minorHAnsi" w:hAnsiTheme="minorHAnsi" w:cstheme="minorHAnsi"/>
        </w:rPr>
        <w:t>.</w:t>
      </w:r>
    </w:p>
    <w:p w14:paraId="691822D0" w14:textId="77777777" w:rsidR="0015201F" w:rsidRDefault="0015201F" w:rsidP="0015201F"/>
    <w:p w14:paraId="5DFC8790" w14:textId="77777777" w:rsidR="0015201F" w:rsidRDefault="0015201F" w:rsidP="0015201F">
      <w:pPr>
        <w:rPr>
          <w:sz w:val="28"/>
          <w:szCs w:val="28"/>
        </w:rPr>
      </w:pPr>
      <w:r w:rsidRPr="00B652D6">
        <w:rPr>
          <w:sz w:val="28"/>
          <w:szCs w:val="28"/>
        </w:rPr>
        <w:t>Snakeyaml-1.25</w:t>
      </w:r>
    </w:p>
    <w:p w14:paraId="3BE97EC6" w14:textId="77777777" w:rsidR="0015201F" w:rsidRDefault="0015201F" w:rsidP="0015201F">
      <w:pPr>
        <w:pStyle w:val="Heading2"/>
      </w:pPr>
      <w:r>
        <w:t>CVE-2017-18640</w:t>
      </w:r>
    </w:p>
    <w:p w14:paraId="07B13525" w14:textId="13679588" w:rsidR="0015201F" w:rsidRPr="00B652D6" w:rsidRDefault="0015201F" w:rsidP="0015201F">
      <w:r>
        <w:t xml:space="preserve">The Alias feature in </w:t>
      </w:r>
      <w:proofErr w:type="spellStart"/>
      <w:r>
        <w:t>SnakeYAML</w:t>
      </w:r>
      <w:proofErr w:type="spellEnd"/>
      <w:r>
        <w:t xml:space="preserve"> 1.18 allows entity expansion during a load operation. Attr</w:t>
      </w:r>
      <w:r w:rsidR="006E2881">
        <w:t>ibuted to</w:t>
      </w:r>
      <w:r>
        <w:t xml:space="preserve"> MITRE</w:t>
      </w:r>
      <w:r w:rsidR="006E2881">
        <w:t>.</w:t>
      </w:r>
      <w:r>
        <w:t xml:space="preserve"> Solution: update to 1.26</w:t>
      </w:r>
      <w:r w:rsidR="0088304C">
        <w:t>.</w:t>
      </w:r>
    </w:p>
    <w:p w14:paraId="32D630C0" w14:textId="6681C19C" w:rsidR="0015201F" w:rsidRPr="0015201F" w:rsidRDefault="0015201F" w:rsidP="0015201F">
      <w:pPr>
        <w:suppressAutoHyphens/>
        <w:spacing w:after="0" w:line="240" w:lineRule="auto"/>
        <w:textAlignment w:val="baseline"/>
        <w:rPr>
          <w:rFonts w:eastAsia="Times New Roman" w:cstheme="minorHAnsi"/>
        </w:rPr>
      </w:pPr>
    </w:p>
    <w:p w14:paraId="1950D642" w14:textId="53E3C988" w:rsidR="00B03C25" w:rsidRDefault="00B03C25"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7" w:name="_Toc32574615"/>
      <w:r w:rsidRPr="001650C9">
        <w:t xml:space="preserve">5. </w:t>
      </w:r>
      <w:r w:rsidR="00010B8A" w:rsidRPr="001650C9">
        <w:t>Mitigation Plan</w:t>
      </w:r>
      <w:bookmarkEnd w:id="7"/>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F637776" w14:textId="6EC0C8A1" w:rsidR="00EE58F2" w:rsidRDefault="006E2881" w:rsidP="00EE58F2">
      <w:pPr>
        <w:pStyle w:val="NormalWeb"/>
        <w:numPr>
          <w:ilvl w:val="0"/>
          <w:numId w:val="14"/>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To address securing of input for Artemis’ web application, Input validation should be </w:t>
      </w:r>
      <w:r w:rsidR="00701F6F">
        <w:rPr>
          <w:rFonts w:asciiTheme="minorHAnsi" w:hAnsiTheme="minorHAnsi" w:cstheme="minorHAnsi"/>
        </w:rPr>
        <w:t xml:space="preserve">implemented for the input functions above that deal with input from the /greeting and /read endpoints.  Code using regular expressions (that aren’t vulnerable to ReDOS) to check against whitelisted patterns, along with other methods such as validating input length should be used to verify acceptable input. </w:t>
      </w:r>
    </w:p>
    <w:p w14:paraId="74DDB761" w14:textId="77777777" w:rsidR="008708A0" w:rsidRPr="008708A0" w:rsidRDefault="008708A0" w:rsidP="008708A0">
      <w:pPr>
        <w:pStyle w:val="NormalWeb"/>
        <w:suppressAutoHyphens/>
        <w:spacing w:before="0" w:beforeAutospacing="0" w:after="0" w:afterAutospacing="0" w:line="240" w:lineRule="auto"/>
        <w:ind w:left="720"/>
        <w:contextualSpacing/>
        <w:rPr>
          <w:rFonts w:asciiTheme="minorHAnsi" w:hAnsiTheme="minorHAnsi" w:cstheme="minorHAnsi"/>
        </w:rPr>
      </w:pPr>
    </w:p>
    <w:p w14:paraId="54D63867" w14:textId="7501F987" w:rsidR="00EB6163" w:rsidRDefault="00EE58F2" w:rsidP="00101D9D">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sidRPr="005729DB">
        <w:rPr>
          <w:rFonts w:asciiTheme="minorHAnsi" w:hAnsiTheme="minorHAnsi" w:cstheme="minorHAnsi"/>
        </w:rPr>
        <w:t xml:space="preserve">To add security to the Rest API, a </w:t>
      </w:r>
      <w:r w:rsidR="002911AB" w:rsidRPr="005729DB">
        <w:rPr>
          <w:rFonts w:asciiTheme="minorHAnsi" w:hAnsiTheme="minorHAnsi" w:cstheme="minorHAnsi"/>
        </w:rPr>
        <w:t>consistent,</w:t>
      </w:r>
      <w:r w:rsidRPr="005729DB">
        <w:rPr>
          <w:rFonts w:asciiTheme="minorHAnsi" w:hAnsiTheme="minorHAnsi" w:cstheme="minorHAnsi"/>
        </w:rPr>
        <w:t xml:space="preserve"> role-based authentication filter needs to be implemented to force users to log in before </w:t>
      </w:r>
      <w:r w:rsidR="00375077" w:rsidRPr="005729DB">
        <w:rPr>
          <w:rFonts w:asciiTheme="minorHAnsi" w:hAnsiTheme="minorHAnsi" w:cstheme="minorHAnsi"/>
        </w:rPr>
        <w:t>performing operations that request data from</w:t>
      </w:r>
      <w:r w:rsidRPr="005729DB">
        <w:rPr>
          <w:rFonts w:asciiTheme="minorHAnsi" w:hAnsiTheme="minorHAnsi" w:cstheme="minorHAnsi"/>
        </w:rPr>
        <w:t xml:space="preserve"> the server side.</w:t>
      </w:r>
      <w:r w:rsidR="002911AB" w:rsidRPr="005729DB">
        <w:rPr>
          <w:rFonts w:asciiTheme="minorHAnsi" w:hAnsiTheme="minorHAnsi" w:cstheme="minorHAnsi"/>
        </w:rPr>
        <w:t xml:space="preserve"> Each request would run through a centralized policy enforcement point that would check authorization using a policy decision point. </w:t>
      </w:r>
      <w:r w:rsidR="00041627" w:rsidRPr="005729DB">
        <w:rPr>
          <w:rFonts w:asciiTheme="minorHAnsi" w:hAnsiTheme="minorHAnsi" w:cstheme="minorHAnsi"/>
        </w:rPr>
        <w:t xml:space="preserve">This </w:t>
      </w:r>
      <w:r w:rsidR="005729DB">
        <w:rPr>
          <w:rFonts w:asciiTheme="minorHAnsi" w:hAnsiTheme="minorHAnsi" w:cstheme="minorHAnsi"/>
        </w:rPr>
        <w:t>authentication/authorization scheme can</w:t>
      </w:r>
      <w:r w:rsidR="00041627" w:rsidRPr="005729DB">
        <w:rPr>
          <w:rFonts w:asciiTheme="minorHAnsi" w:hAnsiTheme="minorHAnsi" w:cstheme="minorHAnsi"/>
        </w:rPr>
        <w:t xml:space="preserve"> be implemented with Spring</w:t>
      </w:r>
      <w:r w:rsidR="005729DB">
        <w:rPr>
          <w:rFonts w:asciiTheme="minorHAnsi" w:hAnsiTheme="minorHAnsi" w:cstheme="minorHAnsi"/>
        </w:rPr>
        <w:t>.</w:t>
      </w:r>
    </w:p>
    <w:p w14:paraId="587E8EB0" w14:textId="77777777" w:rsidR="005729DB" w:rsidRPr="005729DB" w:rsidRDefault="005729DB" w:rsidP="005729DB">
      <w:pPr>
        <w:pStyle w:val="NormalWeb"/>
        <w:suppressAutoHyphens/>
        <w:spacing w:before="0" w:beforeAutospacing="0" w:after="0" w:afterAutospacing="0" w:line="240" w:lineRule="auto"/>
        <w:ind w:left="720"/>
        <w:contextualSpacing/>
        <w:rPr>
          <w:rFonts w:asciiTheme="minorHAnsi" w:hAnsiTheme="minorHAnsi" w:cstheme="minorHAnsi"/>
        </w:rPr>
      </w:pPr>
    </w:p>
    <w:p w14:paraId="05C52776" w14:textId="75B21CA9" w:rsidR="00FD604D" w:rsidRDefault="00BF0FF6" w:rsidP="00FD604D">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To securely encrypt the user’s client-side data being sent through the Restful API, an en</w:t>
      </w:r>
      <w:r w:rsidR="00FD604D">
        <w:rPr>
          <w:rFonts w:asciiTheme="minorHAnsi" w:hAnsiTheme="minorHAnsi" w:cstheme="minorHAnsi"/>
        </w:rPr>
        <w:t>cryption filter needs to be built so that cl</w:t>
      </w:r>
      <w:r w:rsidR="00041627">
        <w:rPr>
          <w:rFonts w:asciiTheme="minorHAnsi" w:hAnsiTheme="minorHAnsi" w:cstheme="minorHAnsi"/>
        </w:rPr>
        <w:t>ie</w:t>
      </w:r>
      <w:r w:rsidR="00FD604D">
        <w:rPr>
          <w:rFonts w:asciiTheme="minorHAnsi" w:hAnsiTheme="minorHAnsi" w:cstheme="minorHAnsi"/>
        </w:rPr>
        <w:t xml:space="preserve">nt’s request is encrypted, decrypted by the filter, passed through the API, then the response is encrypted and passed to the client where it is decrypted.  </w:t>
      </w:r>
    </w:p>
    <w:p w14:paraId="5A15CEBB" w14:textId="77777777" w:rsidR="00FD604D" w:rsidRPr="00FD604D" w:rsidRDefault="00FD604D" w:rsidP="00041627">
      <w:pPr>
        <w:pStyle w:val="NormalWeb"/>
        <w:suppressAutoHyphens/>
        <w:spacing w:before="0" w:beforeAutospacing="0" w:after="0" w:afterAutospacing="0" w:line="240" w:lineRule="auto"/>
        <w:contextualSpacing/>
        <w:rPr>
          <w:rFonts w:asciiTheme="minorHAnsi" w:hAnsiTheme="minorHAnsi" w:cstheme="minorHAnsi"/>
        </w:rPr>
      </w:pPr>
    </w:p>
    <w:p w14:paraId="36A2A5C6" w14:textId="62AF3E65" w:rsidR="00EB6163" w:rsidRDefault="00EB6163" w:rsidP="00EB6163">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To ensure properly encapsulated classes, the account balance member variable in the Customer class should be changed to private. The </w:t>
      </w:r>
      <w:proofErr w:type="spellStart"/>
      <w:r>
        <w:rPr>
          <w:rFonts w:asciiTheme="minorHAnsi" w:hAnsiTheme="minorHAnsi" w:cstheme="minorHAnsi"/>
        </w:rPr>
        <w:t>mySecond</w:t>
      </w:r>
      <w:proofErr w:type="spellEnd"/>
      <w:r>
        <w:rPr>
          <w:rFonts w:asciiTheme="minorHAnsi" w:hAnsiTheme="minorHAnsi" w:cstheme="minorHAnsi"/>
        </w:rPr>
        <w:t xml:space="preserve">, </w:t>
      </w:r>
      <w:proofErr w:type="spellStart"/>
      <w:r>
        <w:rPr>
          <w:rFonts w:asciiTheme="minorHAnsi" w:hAnsiTheme="minorHAnsi" w:cstheme="minorHAnsi"/>
        </w:rPr>
        <w:t>myMinute</w:t>
      </w:r>
      <w:proofErr w:type="spellEnd"/>
      <w:r>
        <w:rPr>
          <w:rFonts w:asciiTheme="minorHAnsi" w:hAnsiTheme="minorHAnsi" w:cstheme="minorHAnsi"/>
        </w:rPr>
        <w:t xml:space="preserve">, and </w:t>
      </w:r>
      <w:proofErr w:type="spellStart"/>
      <w:r>
        <w:rPr>
          <w:rFonts w:asciiTheme="minorHAnsi" w:hAnsiTheme="minorHAnsi" w:cstheme="minorHAnsi"/>
        </w:rPr>
        <w:t>myHour</w:t>
      </w:r>
      <w:proofErr w:type="spellEnd"/>
      <w:r>
        <w:rPr>
          <w:rFonts w:asciiTheme="minorHAnsi" w:hAnsiTheme="minorHAnsi" w:cstheme="minorHAnsi"/>
        </w:rPr>
        <w:t xml:space="preserve"> member variables in the </w:t>
      </w:r>
      <w:proofErr w:type="spellStart"/>
      <w:r>
        <w:rPr>
          <w:rFonts w:asciiTheme="minorHAnsi" w:hAnsiTheme="minorHAnsi" w:cstheme="minorHAnsi"/>
        </w:rPr>
        <w:t>myDateTime</w:t>
      </w:r>
      <w:proofErr w:type="spellEnd"/>
      <w:r>
        <w:rPr>
          <w:rFonts w:asciiTheme="minorHAnsi" w:hAnsiTheme="minorHAnsi" w:cstheme="minorHAnsi"/>
        </w:rPr>
        <w:t xml:space="preserve"> class should also be changed to private.  </w:t>
      </w:r>
    </w:p>
    <w:p w14:paraId="543DE55B" w14:textId="77777777" w:rsidR="00AC27C4" w:rsidRDefault="00AC27C4" w:rsidP="00AC27C4">
      <w:pPr>
        <w:pStyle w:val="ListParagraph"/>
        <w:rPr>
          <w:rFonts w:cstheme="minorHAnsi"/>
        </w:rPr>
      </w:pPr>
    </w:p>
    <w:p w14:paraId="7947D832" w14:textId="2DA4D1B3" w:rsidR="00AC27C4" w:rsidRPr="00AC27C4" w:rsidRDefault="00AC27C4" w:rsidP="00EE58F2">
      <w:pPr>
        <w:pStyle w:val="NormalWeb"/>
        <w:numPr>
          <w:ilvl w:val="0"/>
          <w:numId w:val="15"/>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Static report solutions:  log4j API: </w:t>
      </w:r>
      <w:r w:rsidR="00DA1D39">
        <w:rPr>
          <w:rFonts w:asciiTheme="minorHAnsi" w:hAnsiTheme="minorHAnsi" w:cstheme="minorHAnsi"/>
        </w:rPr>
        <w:t>W</w:t>
      </w:r>
      <w:r>
        <w:rPr>
          <w:rFonts w:asciiTheme="minorHAnsi" w:hAnsiTheme="minorHAnsi" w:cstheme="minorHAnsi"/>
        </w:rPr>
        <w:t xml:space="preserve">e will use the widely accepted solution to </w:t>
      </w:r>
      <w:r w:rsidRPr="00AC27C4">
        <w:rPr>
          <w:rFonts w:asciiTheme="minorHAnsi" w:hAnsiTheme="minorHAnsi" w:cstheme="minorHAnsi"/>
        </w:rPr>
        <w:t>limit JNDI data source names to java protocol</w:t>
      </w:r>
      <w:r>
        <w:rPr>
          <w:rFonts w:asciiTheme="minorHAnsi" w:hAnsiTheme="minorHAnsi" w:cstheme="minorHAnsi"/>
        </w:rPr>
        <w:t xml:space="preserve">.  We will also </w:t>
      </w:r>
      <w:r w:rsidR="00DA1D39">
        <w:rPr>
          <w:rFonts w:asciiTheme="minorHAnsi" w:hAnsiTheme="minorHAnsi" w:cstheme="minorHAnsi"/>
        </w:rPr>
        <w:t>update to version 2.</w:t>
      </w:r>
      <w:r w:rsidR="00BB3CFD">
        <w:rPr>
          <w:rFonts w:asciiTheme="minorHAnsi" w:hAnsiTheme="minorHAnsi" w:cstheme="minorHAnsi"/>
        </w:rPr>
        <w:t>17.0</w:t>
      </w:r>
      <w:r w:rsidR="00DA1D39">
        <w:rPr>
          <w:rFonts w:asciiTheme="minorHAnsi" w:hAnsiTheme="minorHAnsi" w:cstheme="minorHAnsi"/>
        </w:rPr>
        <w:t xml:space="preserve"> to avoid the second </w:t>
      </w:r>
      <w:r w:rsidR="00BB3CFD">
        <w:rPr>
          <w:rFonts w:asciiTheme="minorHAnsi" w:hAnsiTheme="minorHAnsi" w:cstheme="minorHAnsi"/>
        </w:rPr>
        <w:t xml:space="preserve">and third </w:t>
      </w:r>
      <w:r w:rsidR="00DA1D39">
        <w:rPr>
          <w:rFonts w:asciiTheme="minorHAnsi" w:hAnsiTheme="minorHAnsi" w:cstheme="minorHAnsi"/>
        </w:rPr>
        <w:t xml:space="preserve">vulnerability. </w:t>
      </w:r>
      <w:r w:rsidR="00124F67">
        <w:rPr>
          <w:rFonts w:asciiTheme="minorHAnsi" w:hAnsiTheme="minorHAnsi" w:cstheme="minorHAnsi"/>
        </w:rPr>
        <w:t>To eliminate the 4</w:t>
      </w:r>
      <w:r w:rsidR="00124F67" w:rsidRPr="00124F67">
        <w:rPr>
          <w:rFonts w:asciiTheme="minorHAnsi" w:hAnsiTheme="minorHAnsi" w:cstheme="minorHAnsi"/>
          <w:vertAlign w:val="superscript"/>
        </w:rPr>
        <w:t>th</w:t>
      </w:r>
      <w:r w:rsidR="00124F67">
        <w:rPr>
          <w:rFonts w:asciiTheme="minorHAnsi" w:hAnsiTheme="minorHAnsi" w:cstheme="minorHAnsi"/>
        </w:rPr>
        <w:t xml:space="preserve"> vulnerability, </w:t>
      </w:r>
      <w:r w:rsidR="008D5307">
        <w:rPr>
          <w:rFonts w:asciiTheme="minorHAnsi" w:hAnsiTheme="minorHAnsi" w:cstheme="minorHAnsi"/>
        </w:rPr>
        <w:t>the 2.17.0</w:t>
      </w:r>
      <w:r w:rsidR="00124F67">
        <w:rPr>
          <w:rFonts w:asciiTheme="minorHAnsi" w:hAnsiTheme="minorHAnsi" w:cstheme="minorHAnsi"/>
        </w:rPr>
        <w:t xml:space="preserve"> update</w:t>
      </w:r>
      <w:r w:rsidR="008D5307">
        <w:rPr>
          <w:rFonts w:asciiTheme="minorHAnsi" w:hAnsiTheme="minorHAnsi" w:cstheme="minorHAnsi"/>
        </w:rPr>
        <w:t xml:space="preserve"> will also be a fix as</w:t>
      </w:r>
      <w:r w:rsidR="00124F67">
        <w:rPr>
          <w:rFonts w:asciiTheme="minorHAnsi" w:hAnsiTheme="minorHAnsi" w:cstheme="minorHAnsi"/>
        </w:rPr>
        <w:t xml:space="preserve"> log4j</w:t>
      </w:r>
      <w:r w:rsidR="008D5307">
        <w:rPr>
          <w:rFonts w:asciiTheme="minorHAnsi" w:hAnsiTheme="minorHAnsi" w:cstheme="minorHAnsi"/>
        </w:rPr>
        <w:t xml:space="preserve"> up to or</w:t>
      </w:r>
      <w:r w:rsidR="00124F67">
        <w:rPr>
          <w:rFonts w:asciiTheme="minorHAnsi" w:hAnsiTheme="minorHAnsi" w:cstheme="minorHAnsi"/>
        </w:rPr>
        <w:t xml:space="preserve"> past 2.13.</w:t>
      </w:r>
      <w:r w:rsidR="008D5307">
        <w:rPr>
          <w:rFonts w:asciiTheme="minorHAnsi" w:hAnsiTheme="minorHAnsi" w:cstheme="minorHAnsi"/>
        </w:rPr>
        <w:t xml:space="preserve">2 added corrective features. Jackson Databind: </w:t>
      </w:r>
      <w:r w:rsidR="00E01025">
        <w:rPr>
          <w:rFonts w:asciiTheme="minorHAnsi" w:hAnsiTheme="minorHAnsi" w:cstheme="minorHAnsi"/>
        </w:rPr>
        <w:t>there is still not a viable solution to the flaw, so we will keep checking NVD</w:t>
      </w:r>
      <w:r w:rsidR="0088304C">
        <w:rPr>
          <w:rFonts w:asciiTheme="minorHAnsi" w:hAnsiTheme="minorHAnsi" w:cstheme="minorHAnsi"/>
        </w:rPr>
        <w:t xml:space="preserve"> and related sources</w:t>
      </w:r>
      <w:r w:rsidR="00E01025">
        <w:rPr>
          <w:rFonts w:asciiTheme="minorHAnsi" w:hAnsiTheme="minorHAnsi" w:cstheme="minorHAnsi"/>
        </w:rPr>
        <w:t xml:space="preserve"> for any sort of fix in the meantime.  LogBack Core: for this vulnerability, we will disable write access to logback’s configuration file as </w:t>
      </w:r>
      <w:r w:rsidR="0088304C">
        <w:rPr>
          <w:rFonts w:asciiTheme="minorHAnsi" w:hAnsiTheme="minorHAnsi" w:cstheme="minorHAnsi"/>
        </w:rPr>
        <w:t xml:space="preserve">advised. </w:t>
      </w:r>
      <w:proofErr w:type="spellStart"/>
      <w:r w:rsidR="0088304C">
        <w:rPr>
          <w:rFonts w:asciiTheme="minorHAnsi" w:hAnsiTheme="minorHAnsi" w:cstheme="minorHAnsi"/>
        </w:rPr>
        <w:t>Snakeyaml</w:t>
      </w:r>
      <w:proofErr w:type="spellEnd"/>
      <w:r w:rsidR="0088304C">
        <w:rPr>
          <w:rFonts w:asciiTheme="minorHAnsi" w:hAnsiTheme="minorHAnsi" w:cstheme="minorHAnsi"/>
        </w:rPr>
        <w:t>: we will update to version 1.26 as advised.</w:t>
      </w:r>
    </w:p>
    <w:sectPr w:rsidR="00AC27C4" w:rsidRPr="00AC27C4"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D9C57" w14:textId="77777777" w:rsidR="00800D91" w:rsidRDefault="00800D91" w:rsidP="002F3F84">
      <w:r>
        <w:separator/>
      </w:r>
    </w:p>
  </w:endnote>
  <w:endnote w:type="continuationSeparator" w:id="0">
    <w:p w14:paraId="4FE59AC0" w14:textId="77777777" w:rsidR="00800D91" w:rsidRDefault="00800D91"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7339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7339C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535F0" w14:textId="77777777" w:rsidR="00800D91" w:rsidRDefault="00800D91" w:rsidP="002F3F84">
      <w:r>
        <w:separator/>
      </w:r>
    </w:p>
  </w:footnote>
  <w:footnote w:type="continuationSeparator" w:id="0">
    <w:p w14:paraId="28965EE8" w14:textId="77777777" w:rsidR="00800D91" w:rsidRDefault="00800D91"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C1666B"/>
    <w:multiLevelType w:val="hybridMultilevel"/>
    <w:tmpl w:val="8E46BDCC"/>
    <w:lvl w:ilvl="0" w:tplc="B9DA559A">
      <w:start w:val="8"/>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E683E"/>
    <w:multiLevelType w:val="hybridMultilevel"/>
    <w:tmpl w:val="2DA8CCA8"/>
    <w:lvl w:ilvl="0" w:tplc="CCC8D398">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3"/>
  </w:num>
  <w:num w:numId="4">
    <w:abstractNumId w:val="9"/>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5"/>
  </w:num>
  <w:num w:numId="9">
    <w:abstractNumId w:val="6"/>
  </w:num>
  <w:num w:numId="10">
    <w:abstractNumId w:val="2"/>
  </w:num>
  <w:num w:numId="11">
    <w:abstractNumId w:val="16"/>
  </w:num>
  <w:num w:numId="12">
    <w:abstractNumId w:val="7"/>
  </w:num>
  <w:num w:numId="13">
    <w:abstractNumId w:val="3"/>
  </w:num>
  <w:num w:numId="14">
    <w:abstractNumId w:val="10"/>
  </w:num>
  <w:num w:numId="15">
    <w:abstractNumId w:val="14"/>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78"/>
    <w:rsid w:val="00010B8A"/>
    <w:rsid w:val="00020066"/>
    <w:rsid w:val="00023F9D"/>
    <w:rsid w:val="000253F4"/>
    <w:rsid w:val="00025C05"/>
    <w:rsid w:val="000270EC"/>
    <w:rsid w:val="00031768"/>
    <w:rsid w:val="0003798F"/>
    <w:rsid w:val="00041627"/>
    <w:rsid w:val="00052476"/>
    <w:rsid w:val="000873A7"/>
    <w:rsid w:val="000A435B"/>
    <w:rsid w:val="000D2A1B"/>
    <w:rsid w:val="000D7070"/>
    <w:rsid w:val="00113667"/>
    <w:rsid w:val="001240EF"/>
    <w:rsid w:val="00124F67"/>
    <w:rsid w:val="0015201F"/>
    <w:rsid w:val="001650C9"/>
    <w:rsid w:val="00187548"/>
    <w:rsid w:val="001A1B5B"/>
    <w:rsid w:val="001A381D"/>
    <w:rsid w:val="001B6EBC"/>
    <w:rsid w:val="001B7673"/>
    <w:rsid w:val="001C55A7"/>
    <w:rsid w:val="001D7865"/>
    <w:rsid w:val="001E5399"/>
    <w:rsid w:val="00201347"/>
    <w:rsid w:val="00205491"/>
    <w:rsid w:val="00234FC3"/>
    <w:rsid w:val="00240067"/>
    <w:rsid w:val="002526B7"/>
    <w:rsid w:val="00256719"/>
    <w:rsid w:val="00271E26"/>
    <w:rsid w:val="002778D5"/>
    <w:rsid w:val="00281DF1"/>
    <w:rsid w:val="002911AB"/>
    <w:rsid w:val="002B0AB6"/>
    <w:rsid w:val="002C1C35"/>
    <w:rsid w:val="002D5BF9"/>
    <w:rsid w:val="002D634F"/>
    <w:rsid w:val="002E7EA5"/>
    <w:rsid w:val="002F3F84"/>
    <w:rsid w:val="00321D27"/>
    <w:rsid w:val="0032740C"/>
    <w:rsid w:val="00352FD0"/>
    <w:rsid w:val="0036286D"/>
    <w:rsid w:val="00370C46"/>
    <w:rsid w:val="003726AD"/>
    <w:rsid w:val="00375077"/>
    <w:rsid w:val="00390FB8"/>
    <w:rsid w:val="00393181"/>
    <w:rsid w:val="003A0BF9"/>
    <w:rsid w:val="003B05B1"/>
    <w:rsid w:val="003C41C6"/>
    <w:rsid w:val="003E399D"/>
    <w:rsid w:val="003F32E7"/>
    <w:rsid w:val="003F34FE"/>
    <w:rsid w:val="00404D75"/>
    <w:rsid w:val="0041071A"/>
    <w:rsid w:val="00414F76"/>
    <w:rsid w:val="0046151B"/>
    <w:rsid w:val="00462F70"/>
    <w:rsid w:val="00485402"/>
    <w:rsid w:val="004C3ACF"/>
    <w:rsid w:val="004D476B"/>
    <w:rsid w:val="004D74F9"/>
    <w:rsid w:val="004E2714"/>
    <w:rsid w:val="004E2E79"/>
    <w:rsid w:val="004F6158"/>
    <w:rsid w:val="00516548"/>
    <w:rsid w:val="00523478"/>
    <w:rsid w:val="00531FBF"/>
    <w:rsid w:val="00544AC4"/>
    <w:rsid w:val="00555049"/>
    <w:rsid w:val="005729DB"/>
    <w:rsid w:val="0057633F"/>
    <w:rsid w:val="0058064D"/>
    <w:rsid w:val="005A6070"/>
    <w:rsid w:val="005A7C7F"/>
    <w:rsid w:val="005B6816"/>
    <w:rsid w:val="005C593C"/>
    <w:rsid w:val="005E35A3"/>
    <w:rsid w:val="005F574E"/>
    <w:rsid w:val="005F6F0E"/>
    <w:rsid w:val="00623A27"/>
    <w:rsid w:val="00633225"/>
    <w:rsid w:val="00644EF2"/>
    <w:rsid w:val="006A0C5B"/>
    <w:rsid w:val="006B66FE"/>
    <w:rsid w:val="006C197D"/>
    <w:rsid w:val="006E109F"/>
    <w:rsid w:val="006E2881"/>
    <w:rsid w:val="006F29CC"/>
    <w:rsid w:val="00700B78"/>
    <w:rsid w:val="00701A84"/>
    <w:rsid w:val="00701F6F"/>
    <w:rsid w:val="007033DB"/>
    <w:rsid w:val="0070477F"/>
    <w:rsid w:val="007056FB"/>
    <w:rsid w:val="007339C4"/>
    <w:rsid w:val="007415E6"/>
    <w:rsid w:val="007630B9"/>
    <w:rsid w:val="007727A2"/>
    <w:rsid w:val="007E1545"/>
    <w:rsid w:val="00800D91"/>
    <w:rsid w:val="008050FB"/>
    <w:rsid w:val="00812410"/>
    <w:rsid w:val="00816592"/>
    <w:rsid w:val="00847593"/>
    <w:rsid w:val="00855BA1"/>
    <w:rsid w:val="00861A0A"/>
    <w:rsid w:val="00861EC1"/>
    <w:rsid w:val="008708A0"/>
    <w:rsid w:val="0088304C"/>
    <w:rsid w:val="008A08FC"/>
    <w:rsid w:val="008B2734"/>
    <w:rsid w:val="008C1495"/>
    <w:rsid w:val="008D3FA3"/>
    <w:rsid w:val="008D5307"/>
    <w:rsid w:val="008E359F"/>
    <w:rsid w:val="00921C2E"/>
    <w:rsid w:val="0093170F"/>
    <w:rsid w:val="00940B1A"/>
    <w:rsid w:val="00944D65"/>
    <w:rsid w:val="0095464E"/>
    <w:rsid w:val="009714E8"/>
    <w:rsid w:val="00974AE3"/>
    <w:rsid w:val="009A6B55"/>
    <w:rsid w:val="009C11B9"/>
    <w:rsid w:val="009C6202"/>
    <w:rsid w:val="009D1221"/>
    <w:rsid w:val="009D3678"/>
    <w:rsid w:val="00A02644"/>
    <w:rsid w:val="00A12BCB"/>
    <w:rsid w:val="00A170C3"/>
    <w:rsid w:val="00A31738"/>
    <w:rsid w:val="00A37DEF"/>
    <w:rsid w:val="00A63ECB"/>
    <w:rsid w:val="00A71C4B"/>
    <w:rsid w:val="00A728D4"/>
    <w:rsid w:val="00A9068B"/>
    <w:rsid w:val="00AA4956"/>
    <w:rsid w:val="00AA6C4C"/>
    <w:rsid w:val="00AC27C4"/>
    <w:rsid w:val="00AC5AA4"/>
    <w:rsid w:val="00AE5B33"/>
    <w:rsid w:val="00AF4C03"/>
    <w:rsid w:val="00B03C25"/>
    <w:rsid w:val="00B074DB"/>
    <w:rsid w:val="00B1598A"/>
    <w:rsid w:val="00B20F52"/>
    <w:rsid w:val="00B31D4B"/>
    <w:rsid w:val="00B3426B"/>
    <w:rsid w:val="00B35185"/>
    <w:rsid w:val="00B47266"/>
    <w:rsid w:val="00B50C83"/>
    <w:rsid w:val="00B6063D"/>
    <w:rsid w:val="00B652D6"/>
    <w:rsid w:val="00B66A6E"/>
    <w:rsid w:val="00B71A45"/>
    <w:rsid w:val="00B95A0C"/>
    <w:rsid w:val="00B978FD"/>
    <w:rsid w:val="00BB3CFD"/>
    <w:rsid w:val="00BE1565"/>
    <w:rsid w:val="00BF0FF6"/>
    <w:rsid w:val="00BF2E4C"/>
    <w:rsid w:val="00C137E1"/>
    <w:rsid w:val="00C16281"/>
    <w:rsid w:val="00C41B36"/>
    <w:rsid w:val="00C56FC2"/>
    <w:rsid w:val="00C758B4"/>
    <w:rsid w:val="00C766F5"/>
    <w:rsid w:val="00CB2008"/>
    <w:rsid w:val="00CB75F2"/>
    <w:rsid w:val="00CC65A7"/>
    <w:rsid w:val="00CE44E9"/>
    <w:rsid w:val="00D000D3"/>
    <w:rsid w:val="00D03BA8"/>
    <w:rsid w:val="00D15FAA"/>
    <w:rsid w:val="00D27FB4"/>
    <w:rsid w:val="00D36959"/>
    <w:rsid w:val="00D3695E"/>
    <w:rsid w:val="00D533C9"/>
    <w:rsid w:val="00D84BA2"/>
    <w:rsid w:val="00D9330D"/>
    <w:rsid w:val="00DA1D39"/>
    <w:rsid w:val="00DB7C01"/>
    <w:rsid w:val="00DC2970"/>
    <w:rsid w:val="00DF1B38"/>
    <w:rsid w:val="00E01025"/>
    <w:rsid w:val="00E02BD0"/>
    <w:rsid w:val="00E13CD7"/>
    <w:rsid w:val="00E52174"/>
    <w:rsid w:val="00E66FC0"/>
    <w:rsid w:val="00E93DAA"/>
    <w:rsid w:val="00EB6163"/>
    <w:rsid w:val="00EE3EAE"/>
    <w:rsid w:val="00EE58F2"/>
    <w:rsid w:val="00F14488"/>
    <w:rsid w:val="00F3709E"/>
    <w:rsid w:val="00F526E7"/>
    <w:rsid w:val="00F5528A"/>
    <w:rsid w:val="00F66C9E"/>
    <w:rsid w:val="00F8482F"/>
    <w:rsid w:val="00F908A6"/>
    <w:rsid w:val="00FB51D1"/>
    <w:rsid w:val="00FD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7EBC1C5B-AA72-4ECA-8AA3-B92357D7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1B7673"/>
    <w:rPr>
      <w:sz w:val="16"/>
      <w:szCs w:val="16"/>
    </w:rPr>
  </w:style>
  <w:style w:type="paragraph" w:styleId="CommentText">
    <w:name w:val="annotation text"/>
    <w:basedOn w:val="Normal"/>
    <w:link w:val="CommentTextChar"/>
    <w:uiPriority w:val="99"/>
    <w:semiHidden/>
    <w:unhideWhenUsed/>
    <w:rsid w:val="001B7673"/>
    <w:pPr>
      <w:spacing w:line="240" w:lineRule="auto"/>
    </w:pPr>
    <w:rPr>
      <w:sz w:val="20"/>
      <w:szCs w:val="20"/>
    </w:rPr>
  </w:style>
  <w:style w:type="character" w:customStyle="1" w:styleId="CommentTextChar">
    <w:name w:val="Comment Text Char"/>
    <w:basedOn w:val="DefaultParagraphFont"/>
    <w:link w:val="CommentText"/>
    <w:uiPriority w:val="99"/>
    <w:semiHidden/>
    <w:rsid w:val="001B7673"/>
    <w:rPr>
      <w:sz w:val="20"/>
      <w:szCs w:val="20"/>
    </w:rPr>
  </w:style>
  <w:style w:type="paragraph" w:styleId="CommentSubject">
    <w:name w:val="annotation subject"/>
    <w:basedOn w:val="CommentText"/>
    <w:next w:val="CommentText"/>
    <w:link w:val="CommentSubjectChar"/>
    <w:uiPriority w:val="99"/>
    <w:semiHidden/>
    <w:unhideWhenUsed/>
    <w:rsid w:val="001B7673"/>
    <w:rPr>
      <w:b/>
      <w:bCs/>
    </w:rPr>
  </w:style>
  <w:style w:type="character" w:customStyle="1" w:styleId="CommentSubjectChar">
    <w:name w:val="Comment Subject Char"/>
    <w:basedOn w:val="CommentTextChar"/>
    <w:link w:val="CommentSubject"/>
    <w:uiPriority w:val="99"/>
    <w:semiHidden/>
    <w:rsid w:val="001B7673"/>
    <w:rPr>
      <w:b/>
      <w:bCs/>
      <w:sz w:val="20"/>
      <w:szCs w:val="20"/>
    </w:rPr>
  </w:style>
  <w:style w:type="character" w:styleId="HTMLTypewriter">
    <w:name w:val="HTML Typewriter"/>
    <w:basedOn w:val="DefaultParagraphFont"/>
    <w:uiPriority w:val="99"/>
    <w:semiHidden/>
    <w:unhideWhenUsed/>
    <w:rsid w:val="004F61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6835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23561406">
      <w:bodyDiv w:val="1"/>
      <w:marLeft w:val="0"/>
      <w:marRight w:val="0"/>
      <w:marTop w:val="0"/>
      <w:marBottom w:val="0"/>
      <w:divBdr>
        <w:top w:val="none" w:sz="0" w:space="0" w:color="auto"/>
        <w:left w:val="none" w:sz="0" w:space="0" w:color="auto"/>
        <w:bottom w:val="none" w:sz="0" w:space="0" w:color="auto"/>
        <w:right w:val="none" w:sz="0" w:space="0" w:color="auto"/>
      </w:divBdr>
    </w:div>
    <w:div w:id="1354266306">
      <w:bodyDiv w:val="1"/>
      <w:marLeft w:val="0"/>
      <w:marRight w:val="0"/>
      <w:marTop w:val="0"/>
      <w:marBottom w:val="0"/>
      <w:divBdr>
        <w:top w:val="none" w:sz="0" w:space="0" w:color="auto"/>
        <w:left w:val="none" w:sz="0" w:space="0" w:color="auto"/>
        <w:bottom w:val="none" w:sz="0" w:space="0" w:color="auto"/>
        <w:right w:val="none" w:sz="0" w:space="0" w:color="auto"/>
      </w:divBdr>
    </w:div>
    <w:div w:id="136297119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55340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4661158">
      <w:bodyDiv w:val="1"/>
      <w:marLeft w:val="0"/>
      <w:marRight w:val="0"/>
      <w:marTop w:val="0"/>
      <w:marBottom w:val="0"/>
      <w:divBdr>
        <w:top w:val="none" w:sz="0" w:space="0" w:color="auto"/>
        <w:left w:val="none" w:sz="0" w:space="0" w:color="auto"/>
        <w:bottom w:val="none" w:sz="0" w:space="0" w:color="auto"/>
        <w:right w:val="none" w:sz="0" w:space="0" w:color="auto"/>
      </w:divBdr>
    </w:div>
    <w:div w:id="193948511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61631641">
      <w:bodyDiv w:val="1"/>
      <w:marLeft w:val="0"/>
      <w:marRight w:val="0"/>
      <w:marTop w:val="0"/>
      <w:marBottom w:val="0"/>
      <w:divBdr>
        <w:top w:val="none" w:sz="0" w:space="0" w:color="auto"/>
        <w:left w:val="none" w:sz="0" w:space="0" w:color="auto"/>
        <w:bottom w:val="none" w:sz="0" w:space="0" w:color="auto"/>
        <w:right w:val="none" w:sz="0" w:space="0" w:color="auto"/>
      </w:divBdr>
    </w:div>
    <w:div w:id="2077437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Daniel Giannatsis</cp:lastModifiedBy>
  <cp:revision>2</cp:revision>
  <dcterms:created xsi:type="dcterms:W3CDTF">2022-01-22T02:27:00Z</dcterms:created>
  <dcterms:modified xsi:type="dcterms:W3CDTF">2022-01-22T02:27:00Z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