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1F161" w14:textId="72DAFFED" w:rsidR="00CE687C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Итоговый отчет по дипломному проекту</w:t>
      </w:r>
    </w:p>
    <w:p w14:paraId="79D5BCCA" w14:textId="77777777" w:rsidR="00EB52EF" w:rsidRPr="00C80114" w:rsidRDefault="00EB52EF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F36FD8" w14:textId="25A47CB3" w:rsidR="00A93978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Тема: Прогнозирование оттока клиентов телеком-компании и формирование персонализированных рекомендаций</w:t>
      </w:r>
    </w:p>
    <w:p w14:paraId="74D29401" w14:textId="77777777" w:rsidR="00C80114" w:rsidRDefault="00C80114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563A64" w14:textId="5F75FD88" w:rsidR="00C80114" w:rsidRDefault="00C80114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632861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435B47" w14:textId="0542FFDB" w:rsidR="00C80114" w:rsidRPr="00C80114" w:rsidRDefault="00C80114" w:rsidP="00C80114">
          <w:pPr>
            <w:pStyle w:val="ae"/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80114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25BDCA4" w14:textId="71A0B969" w:rsidR="00C80114" w:rsidRPr="00C80114" w:rsidRDefault="00C80114" w:rsidP="00C80114">
          <w:pPr>
            <w:pStyle w:val="11"/>
            <w:tabs>
              <w:tab w:val="right" w:leader="dot" w:pos="9345"/>
            </w:tabs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8011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011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011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0719771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_Toc210719771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C766A" w14:textId="73F3305B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2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Актуальность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_Toc210719772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7B47F" w14:textId="5DB8D22D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3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проекта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_Toc210719773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44CDF" w14:textId="2C47F870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4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_Toc210719774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5CD98" w14:textId="15D5135B" w:rsidR="00C80114" w:rsidRPr="00C80114" w:rsidRDefault="00C80114" w:rsidP="00C80114">
          <w:pPr>
            <w:pStyle w:val="11"/>
            <w:tabs>
              <w:tab w:val="right" w:leader="dot" w:pos="9345"/>
            </w:tabs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5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Анализ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_Toc210719775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D1E1B" w14:textId="323A908D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6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Исследование аналогов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_Toc210719776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8BC22" w14:textId="465994EC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7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Предварительный анализ данных (EDA)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_Toc210719777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66BC0" w14:textId="7D5189F7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8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Обоснование выбора алгоритмов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_Toc210719778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060EA" w14:textId="64BDCC0C" w:rsidR="00C80114" w:rsidRPr="00C80114" w:rsidRDefault="00C80114" w:rsidP="00C80114">
          <w:pPr>
            <w:pStyle w:val="11"/>
            <w:tabs>
              <w:tab w:val="right" w:leader="dot" w:pos="9345"/>
            </w:tabs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9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 Методика решения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_Toc210719779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2EBBD" w14:textId="2B03F47A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0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Подготовка данных и Feature Engineering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_Toc210719780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A9FBB" w14:textId="48316F5C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1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Разделение выборки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_Toc210719781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E9C55" w14:textId="29464421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2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Выбор и оптимизация модели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_Toc210719782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022B9" w14:textId="3D5699A8" w:rsidR="00C80114" w:rsidRPr="00C80114" w:rsidRDefault="00C80114" w:rsidP="00C80114">
          <w:pPr>
            <w:pStyle w:val="11"/>
            <w:tabs>
              <w:tab w:val="right" w:leader="dot" w:pos="9345"/>
            </w:tabs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3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 Результаты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_Toc210719783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0F5BD" w14:textId="0D60AB8D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4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Качество итоговой модели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_Toc210719784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02808" w14:textId="23DE0602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5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Определение оптимальной бизнес-стратегии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_Toc210719785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C829C" w14:textId="6472B00D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6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Формирование персонализированных рекомендаций (k-NN)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_Toc210719786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B945A" w14:textId="579CFF93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7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Интерпретация прогноза для конкретного клиента (LIME)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_Toc210719787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7404C" w14:textId="3D880826" w:rsidR="00C80114" w:rsidRPr="00C80114" w:rsidRDefault="00C80114" w:rsidP="00C80114">
          <w:pPr>
            <w:pStyle w:val="11"/>
            <w:tabs>
              <w:tab w:val="right" w:leader="dot" w:pos="9345"/>
            </w:tabs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8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 Выводы и заключение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_Toc210719788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A8A42" w14:textId="7E143392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9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Основные выводы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_Toc210719789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7007D" w14:textId="5DB6D428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90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Пути развития проекта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_Toc210719790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A6E36" w14:textId="30F07CCC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91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 Список источн</w:t>
            </w:r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ков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_Toc210719791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1B94B" w14:textId="5E2324AE" w:rsidR="00C80114" w:rsidRPr="00C80114" w:rsidRDefault="00C80114" w:rsidP="00C80114">
          <w:pPr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8011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898B73" w14:textId="7BE14C44" w:rsidR="00C80114" w:rsidRDefault="00C80114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646FAF" w14:textId="1595A7D6" w:rsidR="00A93978" w:rsidRPr="00C80114" w:rsidRDefault="00A93978" w:rsidP="00C80114">
      <w:pPr>
        <w:pStyle w:val="1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210719771"/>
      <w:r w:rsidRPr="00C80114">
        <w:rPr>
          <w:rFonts w:ascii="Times New Roman" w:hAnsi="Times New Roman" w:cs="Times New Roman"/>
          <w:sz w:val="28"/>
          <w:szCs w:val="28"/>
        </w:rPr>
        <w:lastRenderedPageBreak/>
        <w:t>1. Постановка задачи</w:t>
      </w:r>
      <w:bookmarkEnd w:id="0"/>
    </w:p>
    <w:p w14:paraId="65DD495F" w14:textId="76752F95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210719772"/>
      <w:r w:rsidRPr="00C80114">
        <w:rPr>
          <w:rFonts w:ascii="Times New Roman" w:hAnsi="Times New Roman" w:cs="Times New Roman"/>
          <w:sz w:val="28"/>
          <w:szCs w:val="28"/>
        </w:rPr>
        <w:t>Актуальность</w:t>
      </w:r>
      <w:bookmarkEnd w:id="1"/>
    </w:p>
    <w:p w14:paraId="7554A8AF" w14:textId="7070A12A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В условиях высокой конкуренции на телекоммуникационном рынке удержание существующих клиентов является ключевым фактором успеха. Потеря клиентов (отток) приводит к прямым финансовым потерям, связанным с прекращением получения абонентской платы, и к дополнительным затратам на привлечение новых абонентов, которые, по статистике, в </w:t>
      </w:r>
      <w:r w:rsidR="00C80114" w:rsidRPr="00C80114">
        <w:rPr>
          <w:rFonts w:ascii="Times New Roman" w:hAnsi="Times New Roman" w:cs="Times New Roman"/>
          <w:sz w:val="28"/>
          <w:szCs w:val="28"/>
        </w:rPr>
        <w:t xml:space="preserve">5–7 </w:t>
      </w:r>
      <w:r w:rsidRPr="00C80114">
        <w:rPr>
          <w:rFonts w:ascii="Times New Roman" w:hAnsi="Times New Roman" w:cs="Times New Roman"/>
          <w:sz w:val="28"/>
          <w:szCs w:val="28"/>
        </w:rPr>
        <w:t>раз выше затрат на удержание. Таким образом, разработка эффективной системы прогнозирования и предотвращения оттока является критически важной бизнес-задачей.</w:t>
      </w:r>
    </w:p>
    <w:p w14:paraId="430F9913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210719773"/>
      <w:r w:rsidRPr="00C80114">
        <w:rPr>
          <w:rFonts w:ascii="Times New Roman" w:hAnsi="Times New Roman" w:cs="Times New Roman"/>
          <w:sz w:val="28"/>
          <w:szCs w:val="28"/>
        </w:rPr>
        <w:t>Цель проекта</w:t>
      </w:r>
      <w:bookmarkEnd w:id="2"/>
    </w:p>
    <w:p w14:paraId="18FE18DC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Разработать комплексную систему для прогнозирования оттока, которая не просто выявляет клиентов из группы риска, а определяет экономически обоснованную стратегию по их удержанию и формирует для них персонализированные рекомендации.</w:t>
      </w:r>
    </w:p>
    <w:p w14:paraId="670C64AB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Цель делится на следующие подзадачи:</w:t>
      </w:r>
    </w:p>
    <w:p w14:paraId="617EEF87" w14:textId="507FBC43" w:rsidR="00A93978" w:rsidRPr="00C80114" w:rsidRDefault="00A93978" w:rsidP="00C80114">
      <w:pPr>
        <w:pStyle w:val="a7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Создать модель машинного обучения, точно предсказывающую вероятность оттока клиента.</w:t>
      </w:r>
    </w:p>
    <w:p w14:paraId="5DB7EE19" w14:textId="01F85F4B" w:rsidR="00A93978" w:rsidRPr="00C80114" w:rsidRDefault="00A93978" w:rsidP="00C80114">
      <w:pPr>
        <w:pStyle w:val="a7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На основе экономических показателей определить оптимальный порог вероятности для сегментации клиентов, на которых следует нацелить маркетинговые усилия.</w:t>
      </w:r>
    </w:p>
    <w:p w14:paraId="74363009" w14:textId="3BD2947E" w:rsidR="00A93978" w:rsidRPr="00C80114" w:rsidRDefault="00A93978" w:rsidP="00C80114">
      <w:pPr>
        <w:pStyle w:val="a7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Для клиентов из целевого сегмента сгенерировать конкретные, персонализированные предложения по удержанию.</w:t>
      </w:r>
    </w:p>
    <w:p w14:paraId="5DDDCC3E" w14:textId="1EB8D7E1" w:rsidR="00A93978" w:rsidRPr="00C80114" w:rsidRDefault="00A93978" w:rsidP="00C80114">
      <w:pPr>
        <w:pStyle w:val="a7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Обеспечить интерпретируемость результатов для бизнес-пользователей.</w:t>
      </w:r>
    </w:p>
    <w:p w14:paraId="652A5FD5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210719774"/>
      <w:r w:rsidRPr="00C80114">
        <w:rPr>
          <w:rFonts w:ascii="Times New Roman" w:hAnsi="Times New Roman" w:cs="Times New Roman"/>
          <w:sz w:val="28"/>
          <w:szCs w:val="28"/>
        </w:rPr>
        <w:t>Метрики качества</w:t>
      </w:r>
      <w:bookmarkEnd w:id="3"/>
    </w:p>
    <w:p w14:paraId="37549A23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Для оценки решения использовались две ключевые метрики:</w:t>
      </w:r>
    </w:p>
    <w:p w14:paraId="43AA0190" w14:textId="743525B6" w:rsidR="00A93978" w:rsidRPr="00C80114" w:rsidRDefault="00A93978" w:rsidP="00C80114">
      <w:pPr>
        <w:pStyle w:val="a7"/>
        <w:numPr>
          <w:ilvl w:val="3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lastRenderedPageBreak/>
        <w:t>ROC AUC (Receiver Operating Characteristic Area Under the Curve): Основная метрика для оценки качества классификационной модели. Она показывает, насколько хорошо модель способна разделять классы (ушедших и лояльных клиентов). Эта метрика особенно важна в условиях дисбаланса классов, который наблюдается в исходных данных (около 27% клиентов ушли). Значение ROC AUC варьируется от 0.5 (случайное угадывание) до 1.0 (идеальная классификация).</w:t>
      </w:r>
    </w:p>
    <w:p w14:paraId="6C0ACAC6" w14:textId="3C709C33" w:rsidR="00A93978" w:rsidRPr="00C80114" w:rsidRDefault="00A93978" w:rsidP="00C80114">
      <w:pPr>
        <w:pStyle w:val="a7"/>
        <w:numPr>
          <w:ilvl w:val="3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Чистая экономическая прибыль (Net Profit): Ключевая бизнес-метрика для оценки эффективности стратегии удержания. Рассчитывается как разница между доходом от успешно удержанных клиентов и затратами на кампанию по удержанию.</w:t>
      </w:r>
    </w:p>
    <w:p w14:paraId="2B10BB99" w14:textId="15C3FA4C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Эта метрика позволяет найти оптимальный баланс между охватом "рисковых" клиентов и затратами на них, максимизируя итоговую выгоду для компании.</w:t>
      </w:r>
    </w:p>
    <w:p w14:paraId="406462D9" w14:textId="77777777" w:rsidR="00A93978" w:rsidRPr="00C80114" w:rsidRDefault="00A93978" w:rsidP="00C80114">
      <w:pPr>
        <w:pStyle w:val="1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210719775"/>
      <w:r w:rsidRPr="00C80114">
        <w:rPr>
          <w:rFonts w:ascii="Times New Roman" w:hAnsi="Times New Roman" w:cs="Times New Roman"/>
          <w:sz w:val="28"/>
          <w:szCs w:val="28"/>
        </w:rPr>
        <w:t>2. Анализ</w:t>
      </w:r>
      <w:bookmarkEnd w:id="4"/>
    </w:p>
    <w:p w14:paraId="4798DA8B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210719776"/>
      <w:r w:rsidRPr="00C80114">
        <w:rPr>
          <w:rFonts w:ascii="Times New Roman" w:hAnsi="Times New Roman" w:cs="Times New Roman"/>
          <w:sz w:val="28"/>
          <w:szCs w:val="28"/>
        </w:rPr>
        <w:t>Исследование аналогов</w:t>
      </w:r>
      <w:bookmarkEnd w:id="5"/>
    </w:p>
    <w:p w14:paraId="2ECB3623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Прогнозирование оттока клиентов — классическая задача в области Data Science. Большинство существующих решений фокусируются на построении точной модели классификации. В качестве базовых подходов часто используются логистическая регрессия и методы, основанные на деревьях решений (Random Forest, Gradient Boosting). Более продвинутые решения активно применяют градиентный бустинг (XGBoost, LightGBM, CatBoost) и нейронные сети (MLP, TabNet), которые показывают высокую точность на табличных данных.</w:t>
      </w:r>
    </w:p>
    <w:p w14:paraId="44E8A060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Однако стандартные подходы часто останавливаются на этапе прогноза, оставляя бизнесу задачу по определению стратегии. Данный проект идет дальше, интегрируя экономический анализ для поиска оптимального </w:t>
      </w:r>
      <w:r w:rsidRPr="00C80114">
        <w:rPr>
          <w:rFonts w:ascii="Times New Roman" w:hAnsi="Times New Roman" w:cs="Times New Roman"/>
          <w:sz w:val="28"/>
          <w:szCs w:val="28"/>
        </w:rPr>
        <w:lastRenderedPageBreak/>
        <w:t>порога и используя метод k-ближайших соседей (k-NN) для генерации персонализированных рекомендаций, что является его ключевым отличием и преимуществом.</w:t>
      </w:r>
    </w:p>
    <w:p w14:paraId="37DA48BB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210719777"/>
      <w:r w:rsidRPr="00C80114">
        <w:rPr>
          <w:rFonts w:ascii="Times New Roman" w:hAnsi="Times New Roman" w:cs="Times New Roman"/>
          <w:sz w:val="28"/>
          <w:szCs w:val="28"/>
        </w:rPr>
        <w:t>Предварительный анализ данных (EDA)</w:t>
      </w:r>
      <w:bookmarkEnd w:id="6"/>
    </w:p>
    <w:p w14:paraId="428B7568" w14:textId="342DC5F3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Исследование проводилось на общедоступном датасете Telco Customer Churn с Kaggle, содержащем 7043 записи о клиентах.</w:t>
      </w:r>
    </w:p>
    <w:p w14:paraId="1E11B06A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Пропуски и аномалии:</w:t>
      </w:r>
    </w:p>
    <w:p w14:paraId="7B23E228" w14:textId="1E898DCD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 столбце TotalCharges (общие расходы) было обнаружено 11 пропущенных значений, которые были удалены, так как составляли менее 0.2% от всех данных. Тип данных этого столбца был исправлен с object на числовой.</w:t>
      </w:r>
    </w:p>
    <w:p w14:paraId="06483B60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Дисбаланс классов:</w:t>
      </w:r>
    </w:p>
    <w:p w14:paraId="2AA80E65" w14:textId="30D8BFF1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Выявлен умеренный дисбаланс: 73.4% клиентов остались лояльны, 26.6% ушли. Это было учтено при обучении моделей с помощью взвешивания классов.</w:t>
      </w:r>
    </w:p>
    <w:p w14:paraId="0C3D07E5" w14:textId="2A4A05F1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Анализ признаков:</w:t>
      </w:r>
    </w:p>
    <w:p w14:paraId="7935E6D4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Числовые признаки:</w:t>
      </w:r>
    </w:p>
    <w:p w14:paraId="1C648F72" w14:textId="74764B5B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Новые клиенты (tenure) и клиенты с высокими ежемесячными платежами (MonthlyCharges) более склонны к оттоку.</w:t>
      </w:r>
    </w:p>
    <w:p w14:paraId="3769FB26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Категориальные признаки:</w:t>
      </w:r>
    </w:p>
    <w:p w14:paraId="58DFC52E" w14:textId="2EF2E5E3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Наибольшее влияние на отток оказывают тип контракта (помесячный контракт — самый рискованный), отсутствие услуг онлайн-безопасности (OnlineSecurity) и технической поддержки (TechSupport), а также тип интернет-соединения (оптоволокно).</w:t>
      </w:r>
    </w:p>
    <w:p w14:paraId="1B9C5B77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Эти выводы легли в основу создания новых признаков и подтвердили важность выбранных переменных для моделирования.</w:t>
      </w:r>
    </w:p>
    <w:p w14:paraId="0338E033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210719778"/>
      <w:r w:rsidRPr="00C80114">
        <w:rPr>
          <w:rFonts w:ascii="Times New Roman" w:hAnsi="Times New Roman" w:cs="Times New Roman"/>
          <w:sz w:val="28"/>
          <w:szCs w:val="28"/>
        </w:rPr>
        <w:t>Обоснование выбора алгоритмов</w:t>
      </w:r>
      <w:bookmarkEnd w:id="7"/>
    </w:p>
    <w:p w14:paraId="1CF8BF7C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Для решения задачи был выбран комплексный подход, включающий несколько типов моделей:</w:t>
      </w:r>
    </w:p>
    <w:p w14:paraId="154E3195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114">
        <w:rPr>
          <w:rFonts w:ascii="Times New Roman" w:hAnsi="Times New Roman" w:cs="Times New Roman"/>
          <w:sz w:val="28"/>
          <w:szCs w:val="28"/>
        </w:rPr>
        <w:lastRenderedPageBreak/>
        <w:t>Базовые</w:t>
      </w:r>
      <w:r w:rsidRPr="00C80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0114">
        <w:rPr>
          <w:rFonts w:ascii="Times New Roman" w:hAnsi="Times New Roman" w:cs="Times New Roman"/>
          <w:sz w:val="28"/>
          <w:szCs w:val="28"/>
        </w:rPr>
        <w:t>модели</w:t>
      </w:r>
      <w:r w:rsidRPr="00C80114">
        <w:rPr>
          <w:rFonts w:ascii="Times New Roman" w:hAnsi="Times New Roman" w:cs="Times New Roman"/>
          <w:sz w:val="28"/>
          <w:szCs w:val="28"/>
          <w:lang w:val="en-US"/>
        </w:rPr>
        <w:t xml:space="preserve"> (Logistic Regression, Random Forest):</w:t>
      </w:r>
    </w:p>
    <w:p w14:paraId="0DD6CBAC" w14:textId="369BE28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Для получения начальной оценки качества и сравнения.</w:t>
      </w:r>
    </w:p>
    <w:p w14:paraId="0855FD64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Градиентный бустинг (XGBoost, LightGBM, CatBoost):</w:t>
      </w:r>
    </w:p>
    <w:p w14:paraId="04502DE0" w14:textId="2F591A62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Являются стандартом де-факто для задач на табличных данных благодаря высокой точности и эффективности. CatBoost был выбран в качестве итоговой модели, так как он хорошо справляется с категориальными признаками и часто показывает лучшие результаты "из коробки".</w:t>
      </w:r>
    </w:p>
    <w:p w14:paraId="0C2E9215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Нейронные сети (MLP, TabNet):</w:t>
      </w:r>
    </w:p>
    <w:p w14:paraId="12FC9A2F" w14:textId="5D6F26C1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Для проверки, могут ли современные архитектуры глубокого обучения дать прирост в качестве на данной задаче.</w:t>
      </w:r>
    </w:p>
    <w:p w14:paraId="2BCD8430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Optuna:</w:t>
      </w:r>
    </w:p>
    <w:p w14:paraId="7FB3AC33" w14:textId="0654EA4D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Фреймворк для автоматической оптимизации гиперпараметров, который позволил систематически и эффективно найти лучшие параметры для каждой из моделей, что является более надежным подходом, чем ручной подбор.</w:t>
      </w:r>
    </w:p>
    <w:p w14:paraId="7D52F736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114">
        <w:rPr>
          <w:rFonts w:ascii="Times New Roman" w:hAnsi="Times New Roman" w:cs="Times New Roman"/>
          <w:sz w:val="28"/>
          <w:szCs w:val="28"/>
          <w:lang w:val="en-US"/>
        </w:rPr>
        <w:t>k-Nearest Neighbors (k-NN):</w:t>
      </w:r>
    </w:p>
    <w:p w14:paraId="541EC6AA" w14:textId="7CED18AB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Выбран для генерации рекомендаций из-за своей простоты и интуитивной понятности. Метод находит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C80114">
        <w:rPr>
          <w:rFonts w:ascii="Times New Roman" w:hAnsi="Times New Roman" w:cs="Times New Roman"/>
          <w:sz w:val="28"/>
          <w:szCs w:val="28"/>
        </w:rPr>
        <w:t>похожего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C80114">
        <w:rPr>
          <w:rFonts w:ascii="Times New Roman" w:hAnsi="Times New Roman" w:cs="Times New Roman"/>
          <w:sz w:val="28"/>
          <w:szCs w:val="28"/>
        </w:rPr>
        <w:t xml:space="preserve"> лояльного клиента (двойника), чьи услуги можно порекомендовать клиенту из группы риска.</w:t>
      </w:r>
    </w:p>
    <w:p w14:paraId="27B930BF" w14:textId="77777777" w:rsidR="007166A3" w:rsidRPr="00AA201D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201D">
        <w:rPr>
          <w:rFonts w:ascii="Times New Roman" w:hAnsi="Times New Roman" w:cs="Times New Roman"/>
          <w:sz w:val="28"/>
          <w:szCs w:val="28"/>
          <w:lang w:val="en-US"/>
        </w:rPr>
        <w:t>LIME (Local Interpretable Model-agnostic Explanations):</w:t>
      </w:r>
    </w:p>
    <w:p w14:paraId="53A017AC" w14:textId="54D8DD0E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Используется для интерпретации прогнозов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C80114">
        <w:rPr>
          <w:rFonts w:ascii="Times New Roman" w:hAnsi="Times New Roman" w:cs="Times New Roman"/>
          <w:sz w:val="28"/>
          <w:szCs w:val="28"/>
        </w:rPr>
        <w:t>черного ящика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C80114">
        <w:rPr>
          <w:rFonts w:ascii="Times New Roman" w:hAnsi="Times New Roman" w:cs="Times New Roman"/>
          <w:sz w:val="28"/>
          <w:szCs w:val="28"/>
        </w:rPr>
        <w:t xml:space="preserve"> (например, CatBoost), объясняя, какие признаки и как повлияли на конкретное предсказание. Это делает модель понятной для бизнес-пользователей.</w:t>
      </w:r>
    </w:p>
    <w:p w14:paraId="5EEC39EB" w14:textId="77777777" w:rsidR="00A93978" w:rsidRPr="00C80114" w:rsidRDefault="00A93978" w:rsidP="00C80114">
      <w:pPr>
        <w:pStyle w:val="1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210719779"/>
      <w:r w:rsidRPr="00C80114">
        <w:rPr>
          <w:rFonts w:ascii="Times New Roman" w:hAnsi="Times New Roman" w:cs="Times New Roman"/>
          <w:sz w:val="28"/>
          <w:szCs w:val="28"/>
        </w:rPr>
        <w:t>3. Методика решения</w:t>
      </w:r>
      <w:bookmarkEnd w:id="8"/>
    </w:p>
    <w:p w14:paraId="48954A02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210719780"/>
      <w:r w:rsidRPr="00C80114">
        <w:rPr>
          <w:rFonts w:ascii="Times New Roman" w:hAnsi="Times New Roman" w:cs="Times New Roman"/>
          <w:sz w:val="28"/>
          <w:szCs w:val="28"/>
        </w:rPr>
        <w:t>Подготовка данных и Feature Engineering</w:t>
      </w:r>
      <w:bookmarkEnd w:id="9"/>
    </w:p>
    <w:p w14:paraId="41C201A8" w14:textId="59B41AC4" w:rsidR="007166A3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Очистка:</w:t>
      </w:r>
    </w:p>
    <w:p w14:paraId="4BE8258C" w14:textId="023EE41E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Удален столбец customerID как неинформативный. Обработаны пропуски в TotalCharges.</w:t>
      </w:r>
    </w:p>
    <w:p w14:paraId="23F55044" w14:textId="3F2252D2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lastRenderedPageBreak/>
        <w:t>Создание новых признаков (Feature Engineering):</w:t>
      </w:r>
    </w:p>
    <w:p w14:paraId="15150378" w14:textId="6DAB7276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NumAdditionalServices: Количество подключенных дополнительных услуг (например, онлайн-безопасность, стриминг). Позволяет оценить "вовлеченность" клиента в экосистему провайдера.</w:t>
      </w:r>
    </w:p>
    <w:p w14:paraId="6232C000" w14:textId="655301C4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ChargeRatio: Отношение ежемесячной платы к общей. Может указывать на новых клиентов с высокими платежами, которые еще не накопили большой TotalCharges.</w:t>
      </w:r>
    </w:p>
    <w:p w14:paraId="4FFC9CB0" w14:textId="3C77A16F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TenureGroup: Категоризация клиентов по "стажу" (New, Established, Loyal). Упрощает для модели выявление нелинейных зависимостей.</w:t>
      </w:r>
    </w:p>
    <w:p w14:paraId="2913D9DD" w14:textId="4230127F" w:rsidR="00A93978" w:rsidRPr="00C80114" w:rsidRDefault="00A93978" w:rsidP="002E3DF2">
      <w:pPr>
        <w:pStyle w:val="a7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Кодирование и масштабирование:</w:t>
      </w:r>
    </w:p>
    <w:p w14:paraId="7999C986" w14:textId="2CE77DBF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Бинарные категориальные признаки (например, gender) были преобразованы в 0 и 1 с помощью LabelEncoder.</w:t>
      </w:r>
    </w:p>
    <w:p w14:paraId="1BD51C82" w14:textId="47CFE260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Остальные категориальные признаки преобразованы с помощью One-Hot Encoding (get_dummies).</w:t>
      </w:r>
    </w:p>
    <w:p w14:paraId="59B36065" w14:textId="0D2C5C7D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Все числовые признаки были масштабированы с помощью StandardScaler для корректной работы моделей, чувствительных к масштабу (например, Logistic Regression, k-NN, нейронные сети).</w:t>
      </w:r>
    </w:p>
    <w:p w14:paraId="1AD117E5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210719781"/>
      <w:r w:rsidRPr="00C80114">
        <w:rPr>
          <w:rFonts w:ascii="Times New Roman" w:hAnsi="Times New Roman" w:cs="Times New Roman"/>
          <w:sz w:val="28"/>
          <w:szCs w:val="28"/>
        </w:rPr>
        <w:t>Разделение выборки</w:t>
      </w:r>
      <w:bookmarkEnd w:id="10"/>
    </w:p>
    <w:p w14:paraId="0D7FB7B3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Данные были разделены в три этапа для обеспечения объективной оценки и качественной настройки моделей:</w:t>
      </w:r>
    </w:p>
    <w:p w14:paraId="77B6FA88" w14:textId="408401D3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Исходное разделение: 80% на обучающую выборку (train) и 20% на тестовую (test). Тестовая выборка откладывалась и использовалась только для финальной оценки качества и экономического анализа.</w:t>
      </w:r>
    </w:p>
    <w:p w14:paraId="41B62F90" w14:textId="76255947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Разделение обучающей выборки: train (80%) была разделена еще раз: 75% для обучения (X_train_new) и 25% для валидации (X_val).</w:t>
      </w:r>
    </w:p>
    <w:p w14:paraId="054B8068" w14:textId="4CCD4838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 xml:space="preserve">Обоснование: Такая схема (train_new / val / test) является лучшей практикой при использовании фреймворков, подобных Optuna. Гиперпараметры подбираются на val выборке, а финальная оценка происходит </w:t>
      </w:r>
      <w:r w:rsidRPr="002E3DF2">
        <w:rPr>
          <w:rFonts w:ascii="Times New Roman" w:hAnsi="Times New Roman" w:cs="Times New Roman"/>
          <w:sz w:val="28"/>
          <w:szCs w:val="28"/>
        </w:rPr>
        <w:lastRenderedPageBreak/>
        <w:t xml:space="preserve">на полностью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2E3DF2">
        <w:rPr>
          <w:rFonts w:ascii="Times New Roman" w:hAnsi="Times New Roman" w:cs="Times New Roman"/>
          <w:sz w:val="28"/>
          <w:szCs w:val="28"/>
        </w:rPr>
        <w:t>невидимой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2E3DF2">
        <w:rPr>
          <w:rFonts w:ascii="Times New Roman" w:hAnsi="Times New Roman" w:cs="Times New Roman"/>
          <w:sz w:val="28"/>
          <w:szCs w:val="28"/>
        </w:rPr>
        <w:t xml:space="preserve"> test выборке, что предотвращает утечку данных и переобучение.</w:t>
      </w:r>
    </w:p>
    <w:p w14:paraId="0CCF9C97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210719782"/>
      <w:r w:rsidRPr="00C80114">
        <w:rPr>
          <w:rFonts w:ascii="Times New Roman" w:hAnsi="Times New Roman" w:cs="Times New Roman"/>
          <w:sz w:val="28"/>
          <w:szCs w:val="28"/>
        </w:rPr>
        <w:t>Выбор и оптимизация модели</w:t>
      </w:r>
      <w:bookmarkEnd w:id="11"/>
    </w:p>
    <w:p w14:paraId="720706D8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Процесс выбора лучшей модели состоял из двух этапов:</w:t>
      </w:r>
    </w:p>
    <w:p w14:paraId="129E8D0C" w14:textId="30B9EC5D" w:rsidR="00A93978" w:rsidRPr="002E3DF2" w:rsidRDefault="00A93978" w:rsidP="002E3DF2">
      <w:pPr>
        <w:spacing w:line="360" w:lineRule="auto"/>
        <w:ind w:left="-142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Baseline:</w:t>
      </w:r>
      <w:r w:rsidR="007166A3" w:rsidRPr="002E3DF2">
        <w:rPr>
          <w:rFonts w:ascii="Times New Roman" w:hAnsi="Times New Roman" w:cs="Times New Roman"/>
          <w:sz w:val="28"/>
          <w:szCs w:val="28"/>
        </w:rPr>
        <w:t xml:space="preserve"> б</w:t>
      </w:r>
      <w:r w:rsidRPr="002E3DF2">
        <w:rPr>
          <w:rFonts w:ascii="Times New Roman" w:hAnsi="Times New Roman" w:cs="Times New Roman"/>
          <w:sz w:val="28"/>
          <w:szCs w:val="28"/>
        </w:rPr>
        <w:t xml:space="preserve">ыло обучено 8 моделей с параметрами по умолчанию </w:t>
      </w:r>
      <w:r w:rsidRPr="002E3DF2">
        <w:rPr>
          <w:rFonts w:ascii="Times New Roman" w:hAnsi="Times New Roman" w:cs="Times New Roman"/>
          <w:sz w:val="28"/>
          <w:szCs w:val="28"/>
          <w:lang w:val="en-US"/>
        </w:rPr>
        <w:t xml:space="preserve">(Logistic Regression, Random Forest, 3 </w:t>
      </w:r>
      <w:r w:rsidRPr="002E3DF2">
        <w:rPr>
          <w:rFonts w:ascii="Times New Roman" w:hAnsi="Times New Roman" w:cs="Times New Roman"/>
          <w:sz w:val="28"/>
          <w:szCs w:val="28"/>
        </w:rPr>
        <w:t>вида</w:t>
      </w:r>
      <w:r w:rsidRPr="002E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DF2">
        <w:rPr>
          <w:rFonts w:ascii="Times New Roman" w:hAnsi="Times New Roman" w:cs="Times New Roman"/>
          <w:sz w:val="28"/>
          <w:szCs w:val="28"/>
        </w:rPr>
        <w:t>бустинга</w:t>
      </w:r>
      <w:r w:rsidRPr="002E3DF2">
        <w:rPr>
          <w:rFonts w:ascii="Times New Roman" w:hAnsi="Times New Roman" w:cs="Times New Roman"/>
          <w:sz w:val="28"/>
          <w:szCs w:val="28"/>
          <w:lang w:val="en-US"/>
        </w:rPr>
        <w:t xml:space="preserve">, MLP, TabNet). </w:t>
      </w:r>
      <w:r w:rsidRPr="002E3DF2">
        <w:rPr>
          <w:rFonts w:ascii="Times New Roman" w:hAnsi="Times New Roman" w:cs="Times New Roman"/>
          <w:sz w:val="28"/>
          <w:szCs w:val="28"/>
        </w:rPr>
        <w:t>Лучший результат на этом этапе показала TabNet (ROC AUC = 0.8134).</w:t>
      </w:r>
    </w:p>
    <w:p w14:paraId="57EBDA41" w14:textId="4063E716" w:rsidR="002E3DF2" w:rsidRDefault="00A93978" w:rsidP="002E3DF2">
      <w:pPr>
        <w:spacing w:line="360" w:lineRule="auto"/>
        <w:ind w:left="-142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Оптимизация с Optuna</w:t>
      </w:r>
      <w:r w:rsidR="002E3DF2" w:rsidRPr="002E3DF2">
        <w:rPr>
          <w:rFonts w:ascii="Times New Roman" w:hAnsi="Times New Roman" w:cs="Times New Roman"/>
          <w:sz w:val="28"/>
          <w:szCs w:val="28"/>
        </w:rPr>
        <w:t>: для</w:t>
      </w:r>
      <w:r w:rsidRPr="002E3DF2">
        <w:rPr>
          <w:rFonts w:ascii="Times New Roman" w:hAnsi="Times New Roman" w:cs="Times New Roman"/>
          <w:sz w:val="28"/>
          <w:szCs w:val="28"/>
        </w:rPr>
        <w:t xml:space="preserve"> каждой из 8 моделей был проведен автоматический подбор гиперпараметров на 50 итерациях. После оптимизации наилучший результат показала модель </w:t>
      </w:r>
      <w:bookmarkStart w:id="12" w:name="_Hlk211430386"/>
      <w:r w:rsidR="00DF62EE">
        <w:rPr>
          <w:rFonts w:ascii="Times New Roman" w:hAnsi="Times New Roman" w:cs="Times New Roman"/>
          <w:sz w:val="28"/>
          <w:szCs w:val="28"/>
          <w:lang w:val="en-US"/>
        </w:rPr>
        <w:t>XG</w:t>
      </w:r>
      <w:r w:rsidRPr="002E3DF2">
        <w:rPr>
          <w:rFonts w:ascii="Times New Roman" w:hAnsi="Times New Roman" w:cs="Times New Roman"/>
          <w:sz w:val="28"/>
          <w:szCs w:val="28"/>
        </w:rPr>
        <w:t>Boost с ROC AUC = 0.8</w:t>
      </w:r>
      <w:r w:rsidR="00DF62EE">
        <w:rPr>
          <w:rFonts w:ascii="Times New Roman" w:hAnsi="Times New Roman" w:cs="Times New Roman"/>
          <w:sz w:val="28"/>
          <w:szCs w:val="28"/>
        </w:rPr>
        <w:t>398</w:t>
      </w:r>
      <w:bookmarkEnd w:id="12"/>
      <w:r w:rsidRPr="002E3DF2">
        <w:rPr>
          <w:rFonts w:ascii="Times New Roman" w:hAnsi="Times New Roman" w:cs="Times New Roman"/>
          <w:sz w:val="28"/>
          <w:szCs w:val="28"/>
        </w:rPr>
        <w:t>.</w:t>
      </w:r>
    </w:p>
    <w:p w14:paraId="79E00D5F" w14:textId="378B8650" w:rsidR="00A93978" w:rsidRPr="00C80114" w:rsidRDefault="00A93978" w:rsidP="002E3DF2">
      <w:pPr>
        <w:spacing w:line="360" w:lineRule="auto"/>
        <w:ind w:left="-142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Итоговая модель: </w:t>
      </w:r>
      <w:r w:rsidR="00DF62EE">
        <w:rPr>
          <w:rFonts w:ascii="Times New Roman" w:hAnsi="Times New Roman" w:cs="Times New Roman"/>
          <w:sz w:val="28"/>
          <w:szCs w:val="28"/>
          <w:lang w:val="en-US"/>
        </w:rPr>
        <w:t>XG</w:t>
      </w:r>
      <w:r w:rsidRPr="00C80114">
        <w:rPr>
          <w:rFonts w:ascii="Times New Roman" w:hAnsi="Times New Roman" w:cs="Times New Roman"/>
          <w:sz w:val="28"/>
          <w:szCs w:val="28"/>
        </w:rPr>
        <w:t>Boost с оптимальными параметрами:</w:t>
      </w:r>
    </w:p>
    <w:p w14:paraId="4FDC7170" w14:textId="55CD89B0" w:rsidR="00DF62EE" w:rsidRPr="00DF62EE" w:rsidRDefault="00DF62EE" w:rsidP="00DF62EE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62EE">
        <w:rPr>
          <w:rFonts w:ascii="Times New Roman" w:hAnsi="Times New Roman" w:cs="Times New Roman"/>
          <w:sz w:val="28"/>
          <w:szCs w:val="28"/>
          <w:lang w:val="en-US"/>
        </w:rPr>
        <w:t>{'n_estimators': 325, 'learning_rate': 0.019763284969574767, 'max_depth': 3, 'subsample': 0.6289804108291868, 'colsample_bytree': 0.8753930344701659}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BF6169" w14:textId="343E519B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Эта модель была обучена на полной обучающей выборке (80% данных) и использовалась для всех последующих шагов.</w:t>
      </w:r>
    </w:p>
    <w:p w14:paraId="2255A0A2" w14:textId="77777777" w:rsidR="00A93978" w:rsidRPr="00C80114" w:rsidRDefault="00A93978" w:rsidP="00C80114">
      <w:pPr>
        <w:pStyle w:val="1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210719783"/>
      <w:r w:rsidRPr="00C80114">
        <w:rPr>
          <w:rFonts w:ascii="Times New Roman" w:hAnsi="Times New Roman" w:cs="Times New Roman"/>
          <w:sz w:val="28"/>
          <w:szCs w:val="28"/>
        </w:rPr>
        <w:t>4. Результаты</w:t>
      </w:r>
      <w:bookmarkEnd w:id="13"/>
    </w:p>
    <w:p w14:paraId="27F67F13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210719784"/>
      <w:r w:rsidRPr="00C80114">
        <w:rPr>
          <w:rFonts w:ascii="Times New Roman" w:hAnsi="Times New Roman" w:cs="Times New Roman"/>
          <w:sz w:val="28"/>
          <w:szCs w:val="28"/>
        </w:rPr>
        <w:t>Качество итоговой модели</w:t>
      </w:r>
      <w:bookmarkEnd w:id="14"/>
    </w:p>
    <w:p w14:paraId="60F4B2F0" w14:textId="41987854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Итоговая модель </w:t>
      </w:r>
      <w:r w:rsidR="00DF62EE">
        <w:rPr>
          <w:rFonts w:ascii="Times New Roman" w:hAnsi="Times New Roman" w:cs="Times New Roman"/>
          <w:sz w:val="28"/>
          <w:szCs w:val="28"/>
          <w:lang w:val="en-US"/>
        </w:rPr>
        <w:t>XG</w:t>
      </w:r>
      <w:r w:rsidR="00DF62EE" w:rsidRPr="002E3DF2">
        <w:rPr>
          <w:rFonts w:ascii="Times New Roman" w:hAnsi="Times New Roman" w:cs="Times New Roman"/>
          <w:sz w:val="28"/>
          <w:szCs w:val="28"/>
        </w:rPr>
        <w:t>Boost</w:t>
      </w:r>
      <w:r w:rsidR="00DF62EE" w:rsidRPr="00C80114">
        <w:rPr>
          <w:rFonts w:ascii="Times New Roman" w:hAnsi="Times New Roman" w:cs="Times New Roman"/>
          <w:sz w:val="28"/>
          <w:szCs w:val="28"/>
        </w:rPr>
        <w:t xml:space="preserve"> </w:t>
      </w:r>
      <w:r w:rsidRPr="00C80114">
        <w:rPr>
          <w:rFonts w:ascii="Times New Roman" w:hAnsi="Times New Roman" w:cs="Times New Roman"/>
          <w:sz w:val="28"/>
          <w:szCs w:val="28"/>
        </w:rPr>
        <w:t>показала ROC AUC 0.</w:t>
      </w:r>
      <w:r w:rsidR="00DF62EE" w:rsidRPr="00DF62EE">
        <w:rPr>
          <w:rFonts w:ascii="Times New Roman" w:hAnsi="Times New Roman" w:cs="Times New Roman"/>
          <w:sz w:val="28"/>
          <w:szCs w:val="28"/>
        </w:rPr>
        <w:t>8398</w:t>
      </w:r>
      <w:r w:rsidRPr="00C80114">
        <w:rPr>
          <w:rFonts w:ascii="Times New Roman" w:hAnsi="Times New Roman" w:cs="Times New Roman"/>
          <w:sz w:val="28"/>
          <w:szCs w:val="28"/>
        </w:rPr>
        <w:t xml:space="preserve"> на валидационной выборке, что является высоким показателем для данной задачи и говорит о хорошей предсказательной способности. Модель устойчива к выбросам и не требует сложной предобработки категориальных признаков, что подтверждает ее робастность.</w:t>
      </w:r>
    </w:p>
    <w:p w14:paraId="505F4CF5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210719785"/>
      <w:r w:rsidRPr="00C80114">
        <w:rPr>
          <w:rFonts w:ascii="Times New Roman" w:hAnsi="Times New Roman" w:cs="Times New Roman"/>
          <w:sz w:val="28"/>
          <w:szCs w:val="28"/>
        </w:rPr>
        <w:t>Определение оптимальной бизнес-стратегии</w:t>
      </w:r>
      <w:bookmarkEnd w:id="15"/>
    </w:p>
    <w:p w14:paraId="002FBB26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Это ключевой результат проекта. На основе тестовой выборки был проведен экономический анализ для определения оптимального порога вероятности оттока.</w:t>
      </w:r>
    </w:p>
    <w:p w14:paraId="07CB2489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Экономические допущения:</w:t>
      </w:r>
    </w:p>
    <w:p w14:paraId="1028440B" w14:textId="1AD56688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lastRenderedPageBreak/>
        <w:t>Средний жизненный цикл удержанного клиента (LTV): 12 месяцев.</w:t>
      </w:r>
    </w:p>
    <w:p w14:paraId="73C71E67" w14:textId="174546EE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Стоимость удержания: 2 ежемесячных платежа клиента (например, скидка).</w:t>
      </w:r>
    </w:p>
    <w:p w14:paraId="38E64F67" w14:textId="57BEE3EA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Вероятность успешного удержания (Success Rate): 40%.</w:t>
      </w:r>
    </w:p>
    <w:p w14:paraId="7680F12A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Результаты анализа:</w:t>
      </w:r>
    </w:p>
    <w:p w14:paraId="4BB0D4CA" w14:textId="3362224F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Максимальная чистая прибыль: $</w:t>
      </w:r>
      <w:r w:rsidR="00DF62EE" w:rsidRPr="00DF62EE">
        <w:rPr>
          <w:rFonts w:ascii="Times New Roman" w:hAnsi="Times New Roman" w:cs="Times New Roman"/>
          <w:sz w:val="28"/>
          <w:szCs w:val="28"/>
        </w:rPr>
        <w:t>25,662</w:t>
      </w:r>
      <w:r w:rsidRPr="00C80114">
        <w:rPr>
          <w:rFonts w:ascii="Times New Roman" w:hAnsi="Times New Roman" w:cs="Times New Roman"/>
          <w:sz w:val="28"/>
          <w:szCs w:val="28"/>
        </w:rPr>
        <w:t xml:space="preserve"> (на тестовой выборке из 1407 клиентов).</w:t>
      </w:r>
    </w:p>
    <w:p w14:paraId="59E01F06" w14:textId="2DB19742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Оптимальный порог вероятности: </w:t>
      </w:r>
      <w:r w:rsidR="00DF62EE" w:rsidRPr="00DF62EE">
        <w:rPr>
          <w:rFonts w:ascii="Times New Roman" w:hAnsi="Times New Roman" w:cs="Times New Roman"/>
          <w:sz w:val="28"/>
          <w:szCs w:val="28"/>
        </w:rPr>
        <w:t>0.3624</w:t>
      </w:r>
      <w:r w:rsidRPr="00C80114">
        <w:rPr>
          <w:rFonts w:ascii="Times New Roman" w:hAnsi="Times New Roman" w:cs="Times New Roman"/>
          <w:sz w:val="28"/>
          <w:szCs w:val="28"/>
        </w:rPr>
        <w:t>.</w:t>
      </w:r>
    </w:p>
    <w:p w14:paraId="06131AA0" w14:textId="7C6ED745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Охват (Recall): 6</w:t>
      </w:r>
      <w:r w:rsidR="00DF62EE" w:rsidRPr="00DF62EE">
        <w:rPr>
          <w:rFonts w:ascii="Times New Roman" w:hAnsi="Times New Roman" w:cs="Times New Roman"/>
          <w:sz w:val="28"/>
          <w:szCs w:val="28"/>
        </w:rPr>
        <w:t>4</w:t>
      </w:r>
      <w:r w:rsidRPr="00C80114">
        <w:rPr>
          <w:rFonts w:ascii="Times New Roman" w:hAnsi="Times New Roman" w:cs="Times New Roman"/>
          <w:sz w:val="28"/>
          <w:szCs w:val="28"/>
        </w:rPr>
        <w:t>.</w:t>
      </w:r>
      <w:r w:rsidR="00DF62EE" w:rsidRPr="00DF62EE">
        <w:rPr>
          <w:rFonts w:ascii="Times New Roman" w:hAnsi="Times New Roman" w:cs="Times New Roman"/>
          <w:sz w:val="28"/>
          <w:szCs w:val="28"/>
        </w:rPr>
        <w:t>2</w:t>
      </w:r>
      <w:r w:rsidRPr="00C80114">
        <w:rPr>
          <w:rFonts w:ascii="Times New Roman" w:hAnsi="Times New Roman" w:cs="Times New Roman"/>
          <w:sz w:val="28"/>
          <w:szCs w:val="28"/>
        </w:rPr>
        <w:t>% (мы выявляем 6</w:t>
      </w:r>
      <w:r w:rsidR="00DF62EE" w:rsidRPr="00DF62EE">
        <w:rPr>
          <w:rFonts w:ascii="Times New Roman" w:hAnsi="Times New Roman" w:cs="Times New Roman"/>
          <w:sz w:val="28"/>
          <w:szCs w:val="28"/>
        </w:rPr>
        <w:t>4</w:t>
      </w:r>
      <w:r w:rsidRPr="00C80114">
        <w:rPr>
          <w:rFonts w:ascii="Times New Roman" w:hAnsi="Times New Roman" w:cs="Times New Roman"/>
          <w:sz w:val="28"/>
          <w:szCs w:val="28"/>
        </w:rPr>
        <w:t>% реально уходящих клиентов).</w:t>
      </w:r>
    </w:p>
    <w:p w14:paraId="25F11FC1" w14:textId="338FE916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Точность (Precision): </w:t>
      </w:r>
      <w:r w:rsidR="00DF62EE" w:rsidRPr="00DF62EE">
        <w:rPr>
          <w:rFonts w:ascii="Times New Roman" w:hAnsi="Times New Roman" w:cs="Times New Roman"/>
          <w:sz w:val="28"/>
          <w:szCs w:val="28"/>
        </w:rPr>
        <w:t xml:space="preserve">58.54 </w:t>
      </w:r>
      <w:r w:rsidRPr="00C80114">
        <w:rPr>
          <w:rFonts w:ascii="Times New Roman" w:hAnsi="Times New Roman" w:cs="Times New Roman"/>
          <w:sz w:val="28"/>
          <w:szCs w:val="28"/>
        </w:rPr>
        <w:t>% (5</w:t>
      </w:r>
      <w:r w:rsidR="00DF62EE">
        <w:rPr>
          <w:rFonts w:ascii="Times New Roman" w:hAnsi="Times New Roman" w:cs="Times New Roman"/>
          <w:sz w:val="28"/>
          <w:szCs w:val="28"/>
        </w:rPr>
        <w:t>9</w:t>
      </w:r>
      <w:r w:rsidRPr="00C80114">
        <w:rPr>
          <w:rFonts w:ascii="Times New Roman" w:hAnsi="Times New Roman" w:cs="Times New Roman"/>
          <w:sz w:val="28"/>
          <w:szCs w:val="28"/>
        </w:rPr>
        <w:t>% из тех, на кого мы воздействуем, действительно собирались уйти).</w:t>
      </w:r>
    </w:p>
    <w:p w14:paraId="2E5BE85C" w14:textId="6B76333E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Вывод</w:t>
      </w:r>
      <w:r w:rsidR="007166A3" w:rsidRPr="00C80114">
        <w:rPr>
          <w:rFonts w:ascii="Times New Roman" w:hAnsi="Times New Roman" w:cs="Times New Roman"/>
          <w:sz w:val="28"/>
          <w:szCs w:val="28"/>
        </w:rPr>
        <w:t>: вместо</w:t>
      </w:r>
      <w:r w:rsidRPr="00C80114">
        <w:rPr>
          <w:rFonts w:ascii="Times New Roman" w:hAnsi="Times New Roman" w:cs="Times New Roman"/>
          <w:sz w:val="28"/>
          <w:szCs w:val="28"/>
        </w:rPr>
        <w:t xml:space="preserve"> того чтобы реагировать на всех клиентов с </w:t>
      </w:r>
      <w:r w:rsidR="007166A3" w:rsidRPr="00C80114">
        <w:rPr>
          <w:rFonts w:ascii="Times New Roman" w:hAnsi="Times New Roman" w:cs="Times New Roman"/>
          <w:sz w:val="28"/>
          <w:szCs w:val="28"/>
        </w:rPr>
        <w:t>вероятностью&gt;</w:t>
      </w:r>
      <w:r w:rsidRPr="00C80114">
        <w:rPr>
          <w:rFonts w:ascii="Times New Roman" w:hAnsi="Times New Roman" w:cs="Times New Roman"/>
          <w:sz w:val="28"/>
          <w:szCs w:val="28"/>
        </w:rPr>
        <w:t xml:space="preserve"> 20% </w:t>
      </w:r>
      <w:r w:rsidR="002E3DF2" w:rsidRPr="00C80114">
        <w:rPr>
          <w:rFonts w:ascii="Times New Roman" w:hAnsi="Times New Roman" w:cs="Times New Roman"/>
          <w:sz w:val="28"/>
          <w:szCs w:val="28"/>
        </w:rPr>
        <w:t>или&gt;</w:t>
      </w:r>
      <w:r w:rsidRPr="00C80114">
        <w:rPr>
          <w:rFonts w:ascii="Times New Roman" w:hAnsi="Times New Roman" w:cs="Times New Roman"/>
          <w:sz w:val="28"/>
          <w:szCs w:val="28"/>
        </w:rPr>
        <w:t xml:space="preserve"> 50%, стратегия, нацеленная на клиентов с вероятностью оттока выше </w:t>
      </w:r>
      <w:r w:rsidR="00DF62EE" w:rsidRPr="00C80114">
        <w:rPr>
          <w:rFonts w:ascii="Times New Roman" w:hAnsi="Times New Roman" w:cs="Times New Roman"/>
          <w:sz w:val="28"/>
          <w:szCs w:val="28"/>
        </w:rPr>
        <w:t>6</w:t>
      </w:r>
      <w:r w:rsidR="00DF62EE" w:rsidRPr="00DF62EE">
        <w:rPr>
          <w:rFonts w:ascii="Times New Roman" w:hAnsi="Times New Roman" w:cs="Times New Roman"/>
          <w:sz w:val="28"/>
          <w:szCs w:val="28"/>
        </w:rPr>
        <w:t>4</w:t>
      </w:r>
      <w:r w:rsidR="00DF62EE" w:rsidRPr="00C80114">
        <w:rPr>
          <w:rFonts w:ascii="Times New Roman" w:hAnsi="Times New Roman" w:cs="Times New Roman"/>
          <w:sz w:val="28"/>
          <w:szCs w:val="28"/>
        </w:rPr>
        <w:t>.</w:t>
      </w:r>
      <w:r w:rsidR="00DF62EE" w:rsidRPr="00DF62EE">
        <w:rPr>
          <w:rFonts w:ascii="Times New Roman" w:hAnsi="Times New Roman" w:cs="Times New Roman"/>
          <w:sz w:val="28"/>
          <w:szCs w:val="28"/>
        </w:rPr>
        <w:t>2</w:t>
      </w:r>
      <w:r w:rsidRPr="00C80114">
        <w:rPr>
          <w:rFonts w:ascii="Times New Roman" w:hAnsi="Times New Roman" w:cs="Times New Roman"/>
          <w:sz w:val="28"/>
          <w:szCs w:val="28"/>
        </w:rPr>
        <w:t>%, приносит максимальную финансовую выгоду.</w:t>
      </w:r>
    </w:p>
    <w:p w14:paraId="16EDE292" w14:textId="77777777" w:rsidR="00A93978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График зависимости прибыли от охвата (Recall)</w:t>
      </w:r>
    </w:p>
    <w:p w14:paraId="049787A5" w14:textId="46CAC3E6" w:rsidR="002E3DF2" w:rsidRDefault="00EB52EF" w:rsidP="00EB52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CA35E1" wp14:editId="5BF83EE5">
            <wp:extent cx="5940425" cy="3632247"/>
            <wp:effectExtent l="0" t="0" r="3175" b="6350"/>
            <wp:docPr id="1479447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47173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C029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210719786"/>
      <w:r w:rsidRPr="00C80114">
        <w:rPr>
          <w:rFonts w:ascii="Times New Roman" w:hAnsi="Times New Roman" w:cs="Times New Roman"/>
          <w:sz w:val="28"/>
          <w:szCs w:val="28"/>
        </w:rPr>
        <w:lastRenderedPageBreak/>
        <w:t>Формирование персонализированных рекомендаций (k-NN)</w:t>
      </w:r>
      <w:bookmarkEnd w:id="16"/>
    </w:p>
    <w:p w14:paraId="6337BE97" w14:textId="4210558A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На основе оптимального порога было идентифицировано 4</w:t>
      </w:r>
      <w:r w:rsidR="0042184E">
        <w:rPr>
          <w:rFonts w:ascii="Times New Roman" w:hAnsi="Times New Roman" w:cs="Times New Roman"/>
          <w:sz w:val="28"/>
          <w:szCs w:val="28"/>
        </w:rPr>
        <w:t>10</w:t>
      </w:r>
      <w:r w:rsidRPr="00C80114">
        <w:rPr>
          <w:rFonts w:ascii="Times New Roman" w:hAnsi="Times New Roman" w:cs="Times New Roman"/>
          <w:sz w:val="28"/>
          <w:szCs w:val="28"/>
        </w:rPr>
        <w:t xml:space="preserve"> клиентов для удержания. Для каждого из них был применен метод k-NN.</w:t>
      </w:r>
    </w:p>
    <w:p w14:paraId="6C97A4E2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Логика:</w:t>
      </w:r>
    </w:p>
    <w:p w14:paraId="109D5FE0" w14:textId="151B68D2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 xml:space="preserve">Для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2E3DF2">
        <w:rPr>
          <w:rFonts w:ascii="Times New Roman" w:hAnsi="Times New Roman" w:cs="Times New Roman"/>
          <w:sz w:val="28"/>
          <w:szCs w:val="28"/>
        </w:rPr>
        <w:t>рискового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2E3DF2">
        <w:rPr>
          <w:rFonts w:ascii="Times New Roman" w:hAnsi="Times New Roman" w:cs="Times New Roman"/>
          <w:sz w:val="28"/>
          <w:szCs w:val="28"/>
        </w:rPr>
        <w:t xml:space="preserve"> клиента находится самый похожий на него лояльный клиент (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2E3DF2">
        <w:rPr>
          <w:rFonts w:ascii="Times New Roman" w:hAnsi="Times New Roman" w:cs="Times New Roman"/>
          <w:sz w:val="28"/>
          <w:szCs w:val="28"/>
        </w:rPr>
        <w:t>двойник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2E3DF2">
        <w:rPr>
          <w:rFonts w:ascii="Times New Roman" w:hAnsi="Times New Roman" w:cs="Times New Roman"/>
          <w:sz w:val="28"/>
          <w:szCs w:val="28"/>
        </w:rPr>
        <w:t>) из обучающей выборки.</w:t>
      </w:r>
    </w:p>
    <w:p w14:paraId="0073CBE7" w14:textId="4DB2527F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Сравниваются их наборы услуг.</w:t>
      </w:r>
    </w:p>
    <w:p w14:paraId="756200E1" w14:textId="0A7E4D2B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 xml:space="preserve">Если у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2E3DF2">
        <w:rPr>
          <w:rFonts w:ascii="Times New Roman" w:hAnsi="Times New Roman" w:cs="Times New Roman"/>
          <w:sz w:val="28"/>
          <w:szCs w:val="28"/>
        </w:rPr>
        <w:t>двойника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2E3DF2">
        <w:rPr>
          <w:rFonts w:ascii="Times New Roman" w:hAnsi="Times New Roman" w:cs="Times New Roman"/>
          <w:sz w:val="28"/>
          <w:szCs w:val="28"/>
        </w:rPr>
        <w:t xml:space="preserve"> есть услуга, которой нет у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2E3DF2">
        <w:rPr>
          <w:rFonts w:ascii="Times New Roman" w:hAnsi="Times New Roman" w:cs="Times New Roman"/>
          <w:sz w:val="28"/>
          <w:szCs w:val="28"/>
        </w:rPr>
        <w:t>рискового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2E3DF2">
        <w:rPr>
          <w:rFonts w:ascii="Times New Roman" w:hAnsi="Times New Roman" w:cs="Times New Roman"/>
          <w:sz w:val="28"/>
          <w:szCs w:val="28"/>
        </w:rPr>
        <w:t xml:space="preserve"> клиента, эта услуга рекомендуется к подключению (например, в виде специального предложения).</w:t>
      </w:r>
    </w:p>
    <w:p w14:paraId="4BC8BF22" w14:textId="07D1DC34" w:rsidR="00A93978" w:rsidRPr="00C80114" w:rsidRDefault="00A93978" w:rsidP="002E3DF2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Если наборы услуг совпадают, рекомендуется предложить более выгодный контракт (например, годовой вместо помесячного).</w:t>
      </w:r>
    </w:p>
    <w:p w14:paraId="6F59696B" w14:textId="77777777" w:rsidR="00A93978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Пример</w:t>
      </w:r>
      <w:r w:rsidRPr="00C80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0114">
        <w:rPr>
          <w:rFonts w:ascii="Times New Roman" w:hAnsi="Times New Roman" w:cs="Times New Roman"/>
          <w:sz w:val="28"/>
          <w:szCs w:val="28"/>
        </w:rPr>
        <w:t>отчета</w:t>
      </w:r>
      <w:r w:rsidRPr="00C8011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52EF" w:rsidRPr="00EB52EF" w14:paraId="32CBB8C5" w14:textId="77777777" w:rsidTr="00EB52EF">
        <w:tc>
          <w:tcPr>
            <w:tcW w:w="3115" w:type="dxa"/>
          </w:tcPr>
          <w:p w14:paraId="413B6E8F" w14:textId="5A4FB5C4" w:rsidR="00EB52EF" w:rsidRPr="00EB52EF" w:rsidRDefault="00EB52EF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</w:p>
        </w:tc>
        <w:tc>
          <w:tcPr>
            <w:tcW w:w="3115" w:type="dxa"/>
          </w:tcPr>
          <w:p w14:paraId="200D3434" w14:textId="4E6802AF" w:rsidR="00EB52EF" w:rsidRPr="00EB52EF" w:rsidRDefault="00EB52EF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>Churn_Probability</w:t>
            </w:r>
          </w:p>
        </w:tc>
        <w:tc>
          <w:tcPr>
            <w:tcW w:w="3115" w:type="dxa"/>
          </w:tcPr>
          <w:p w14:paraId="3598679D" w14:textId="7A5B8AB3" w:rsidR="00EB52EF" w:rsidRPr="00EB52EF" w:rsidRDefault="00EB52EF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>KNN_Recommendation</w:t>
            </w:r>
          </w:p>
        </w:tc>
      </w:tr>
      <w:tr w:rsidR="00EB52EF" w:rsidRPr="00EB52EF" w14:paraId="6986597A" w14:textId="77777777" w:rsidTr="00EB52EF">
        <w:tc>
          <w:tcPr>
            <w:tcW w:w="3115" w:type="dxa"/>
          </w:tcPr>
          <w:p w14:paraId="4C7C2306" w14:textId="55E86C01" w:rsidR="00EB52EF" w:rsidRPr="00EB52EF" w:rsidRDefault="00EB52EF" w:rsidP="00EB52E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>3380</w:t>
            </w:r>
          </w:p>
        </w:tc>
        <w:tc>
          <w:tcPr>
            <w:tcW w:w="3115" w:type="dxa"/>
          </w:tcPr>
          <w:p w14:paraId="515885A1" w14:textId="6185F0D1" w:rsidR="00EB52EF" w:rsidRPr="00EB52EF" w:rsidRDefault="0042184E" w:rsidP="00EB52E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82,48</w:t>
            </w:r>
            <w:r w:rsidR="00EB52EF" w:rsidRPr="00EB52EF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</w:p>
        </w:tc>
        <w:tc>
          <w:tcPr>
            <w:tcW w:w="3115" w:type="dxa"/>
          </w:tcPr>
          <w:p w14:paraId="4C0B5345" w14:textId="080A6F3B" w:rsidR="00EB52EF" w:rsidRPr="00EB52EF" w:rsidRDefault="00EB52EF" w:rsidP="00EB52E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 xml:space="preserve">Предложить более выгодный контракт. </w:t>
            </w:r>
          </w:p>
        </w:tc>
      </w:tr>
      <w:tr w:rsidR="00EB52EF" w:rsidRPr="00EB52EF" w14:paraId="109215DB" w14:textId="77777777" w:rsidTr="00EB52EF">
        <w:tc>
          <w:tcPr>
            <w:tcW w:w="3115" w:type="dxa"/>
          </w:tcPr>
          <w:p w14:paraId="62238E3C" w14:textId="3AE4E957" w:rsidR="00EB52EF" w:rsidRPr="00EB52EF" w:rsidRDefault="0042184E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1334</w:t>
            </w:r>
          </w:p>
        </w:tc>
        <w:tc>
          <w:tcPr>
            <w:tcW w:w="3115" w:type="dxa"/>
          </w:tcPr>
          <w:p w14:paraId="091489BD" w14:textId="477DD5BD" w:rsidR="00EB52EF" w:rsidRPr="00EB52EF" w:rsidRDefault="0042184E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72,61</w:t>
            </w:r>
            <w:r w:rsidR="00EB52EF" w:rsidRPr="00EB52EF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115" w:type="dxa"/>
          </w:tcPr>
          <w:p w14:paraId="73F4C763" w14:textId="4B6C069C" w:rsidR="00EB52EF" w:rsidRPr="00EB52EF" w:rsidRDefault="00EB52EF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>Предложить подключить: PhoneService</w:t>
            </w:r>
          </w:p>
        </w:tc>
      </w:tr>
    </w:tbl>
    <w:p w14:paraId="3F1BD3BC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210719787"/>
      <w:r w:rsidRPr="00C80114">
        <w:rPr>
          <w:rFonts w:ascii="Times New Roman" w:hAnsi="Times New Roman" w:cs="Times New Roman"/>
          <w:sz w:val="28"/>
          <w:szCs w:val="28"/>
        </w:rPr>
        <w:t>Интерпретация прогноза для конкретного клиента (LIME)</w:t>
      </w:r>
      <w:bookmarkEnd w:id="17"/>
    </w:p>
    <w:p w14:paraId="141E0DA8" w14:textId="6D44F389" w:rsidR="00A93978" w:rsidRPr="00AA201D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Для клиента </w:t>
      </w:r>
      <w:r w:rsidR="0042184E">
        <w:rPr>
          <w:rFonts w:ascii="Times New Roman" w:hAnsi="Times New Roman" w:cs="Times New Roman"/>
          <w:sz w:val="28"/>
          <w:szCs w:val="28"/>
        </w:rPr>
        <w:t xml:space="preserve">1334 </w:t>
      </w:r>
      <w:r w:rsidRPr="00C80114">
        <w:rPr>
          <w:rFonts w:ascii="Times New Roman" w:hAnsi="Times New Roman" w:cs="Times New Roman"/>
          <w:sz w:val="28"/>
          <w:szCs w:val="28"/>
        </w:rPr>
        <w:t>с высокой вероятностью оттока (</w:t>
      </w:r>
      <w:r w:rsidR="0042184E">
        <w:rPr>
          <w:rFonts w:ascii="Times New Roman" w:hAnsi="Times New Roman" w:cs="Times New Roman"/>
          <w:sz w:val="28"/>
          <w:szCs w:val="28"/>
        </w:rPr>
        <w:t>72,61</w:t>
      </w:r>
      <w:r w:rsidRPr="00C80114">
        <w:rPr>
          <w:rFonts w:ascii="Times New Roman" w:hAnsi="Times New Roman" w:cs="Times New Roman"/>
          <w:sz w:val="28"/>
          <w:szCs w:val="28"/>
        </w:rPr>
        <w:t>%) был проведен LIME-анализ, который показал ключевые факторы, повлиявшие на прогноз:</w:t>
      </w:r>
    </w:p>
    <w:p w14:paraId="369CDEF8" w14:textId="141F16E3" w:rsidR="00EB52EF" w:rsidRPr="00EB52EF" w:rsidRDefault="00EB52EF" w:rsidP="00EB52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BDB7BE" wp14:editId="6257F97C">
            <wp:extent cx="5727669" cy="3940175"/>
            <wp:effectExtent l="0" t="0" r="6985" b="3175"/>
            <wp:docPr id="18246773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77346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669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AFB4" w14:textId="29C679E9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Этот анализ дает менеджеру по удержанию четкое понимание </w:t>
      </w:r>
      <w:r w:rsidR="00EB52EF">
        <w:rPr>
          <w:rFonts w:ascii="Times New Roman" w:hAnsi="Times New Roman" w:cs="Times New Roman"/>
          <w:sz w:val="28"/>
          <w:szCs w:val="28"/>
        </w:rPr>
        <w:t>«</w:t>
      </w:r>
      <w:r w:rsidRPr="00C80114">
        <w:rPr>
          <w:rFonts w:ascii="Times New Roman" w:hAnsi="Times New Roman" w:cs="Times New Roman"/>
          <w:sz w:val="28"/>
          <w:szCs w:val="28"/>
        </w:rPr>
        <w:t>болевых точек</w:t>
      </w:r>
      <w:r w:rsidR="00EB52EF">
        <w:rPr>
          <w:rFonts w:ascii="Times New Roman" w:hAnsi="Times New Roman" w:cs="Times New Roman"/>
          <w:sz w:val="28"/>
          <w:szCs w:val="28"/>
        </w:rPr>
        <w:t>»</w:t>
      </w:r>
      <w:r w:rsidRPr="00C80114">
        <w:rPr>
          <w:rFonts w:ascii="Times New Roman" w:hAnsi="Times New Roman" w:cs="Times New Roman"/>
          <w:sz w:val="28"/>
          <w:szCs w:val="28"/>
        </w:rPr>
        <w:t xml:space="preserve"> клиента и позволяет сделать ему более релевантное предложение (например, </w:t>
      </w:r>
      <w:r w:rsidR="0042184E" w:rsidRPr="0042184E">
        <w:rPr>
          <w:rFonts w:ascii="Times New Roman" w:hAnsi="Times New Roman" w:cs="Times New Roman"/>
          <w:sz w:val="28"/>
          <w:szCs w:val="28"/>
        </w:rPr>
        <w:t>подключить PhoneService</w:t>
      </w:r>
      <w:r w:rsidRPr="00C80114">
        <w:rPr>
          <w:rFonts w:ascii="Times New Roman" w:hAnsi="Times New Roman" w:cs="Times New Roman"/>
          <w:sz w:val="28"/>
          <w:szCs w:val="28"/>
        </w:rPr>
        <w:t>).</w:t>
      </w:r>
    </w:p>
    <w:p w14:paraId="189F0055" w14:textId="77777777" w:rsidR="00A93978" w:rsidRPr="00C80114" w:rsidRDefault="00A93978" w:rsidP="00C80114">
      <w:pPr>
        <w:pStyle w:val="1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210719788"/>
      <w:r w:rsidRPr="00C80114">
        <w:rPr>
          <w:rFonts w:ascii="Times New Roman" w:hAnsi="Times New Roman" w:cs="Times New Roman"/>
          <w:sz w:val="28"/>
          <w:szCs w:val="28"/>
        </w:rPr>
        <w:t>5. Выводы и заключение</w:t>
      </w:r>
      <w:bookmarkEnd w:id="18"/>
    </w:p>
    <w:p w14:paraId="52090018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210719789"/>
      <w:r w:rsidRPr="00C80114">
        <w:rPr>
          <w:rFonts w:ascii="Times New Roman" w:hAnsi="Times New Roman" w:cs="Times New Roman"/>
          <w:sz w:val="28"/>
          <w:szCs w:val="28"/>
        </w:rPr>
        <w:t>Основные выводы</w:t>
      </w:r>
      <w:bookmarkEnd w:id="19"/>
    </w:p>
    <w:p w14:paraId="2DFF4C15" w14:textId="77777777" w:rsidR="00EB52EF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 ходе проекта была успешно разработана и протестирована комплексная система поддержки принятия решений для задачи удержания клиентов.</w:t>
      </w:r>
    </w:p>
    <w:p w14:paraId="6E6C3161" w14:textId="0BFE1885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Ключевые достижения:</w:t>
      </w:r>
    </w:p>
    <w:p w14:paraId="47AF40B6" w14:textId="0B99E4F5" w:rsidR="00A93978" w:rsidRPr="00C80114" w:rsidRDefault="00A93978" w:rsidP="00EB52EF">
      <w:pPr>
        <w:pStyle w:val="a7"/>
        <w:numPr>
          <w:ilvl w:val="3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Высокоточная модель: </w:t>
      </w:r>
      <w:r w:rsidR="002E3DF2">
        <w:rPr>
          <w:rFonts w:ascii="Times New Roman" w:hAnsi="Times New Roman" w:cs="Times New Roman"/>
          <w:sz w:val="28"/>
          <w:szCs w:val="28"/>
        </w:rPr>
        <w:t>п</w:t>
      </w:r>
      <w:r w:rsidRPr="00C80114">
        <w:rPr>
          <w:rFonts w:ascii="Times New Roman" w:hAnsi="Times New Roman" w:cs="Times New Roman"/>
          <w:sz w:val="28"/>
          <w:szCs w:val="28"/>
        </w:rPr>
        <w:t xml:space="preserve">остроена модель </w:t>
      </w:r>
      <w:r w:rsidR="0042184E" w:rsidRPr="0042184E">
        <w:rPr>
          <w:rFonts w:ascii="Times New Roman" w:hAnsi="Times New Roman" w:cs="Times New Roman"/>
          <w:sz w:val="28"/>
          <w:szCs w:val="28"/>
        </w:rPr>
        <w:t>XGBoost с ROC AUC = 0.8398</w:t>
      </w:r>
      <w:r w:rsidRPr="00C80114">
        <w:rPr>
          <w:rFonts w:ascii="Times New Roman" w:hAnsi="Times New Roman" w:cs="Times New Roman"/>
          <w:sz w:val="28"/>
          <w:szCs w:val="28"/>
        </w:rPr>
        <w:t>, превосходящая 7 других алгоритмов после оптимизации.</w:t>
      </w:r>
    </w:p>
    <w:p w14:paraId="2952644E" w14:textId="440125AD" w:rsidR="00A93978" w:rsidRPr="00C80114" w:rsidRDefault="00A93978" w:rsidP="00EB52EF">
      <w:pPr>
        <w:pStyle w:val="a7"/>
        <w:numPr>
          <w:ilvl w:val="3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Экономическая эффективность: </w:t>
      </w:r>
      <w:r w:rsidR="002E3DF2">
        <w:rPr>
          <w:rFonts w:ascii="Times New Roman" w:hAnsi="Times New Roman" w:cs="Times New Roman"/>
          <w:sz w:val="28"/>
          <w:szCs w:val="28"/>
        </w:rPr>
        <w:t>д</w:t>
      </w:r>
      <w:r w:rsidRPr="00C80114">
        <w:rPr>
          <w:rFonts w:ascii="Times New Roman" w:hAnsi="Times New Roman" w:cs="Times New Roman"/>
          <w:sz w:val="28"/>
          <w:szCs w:val="28"/>
        </w:rPr>
        <w:t>оказано, что максимизация бизнес-метрик (прибыли), а не только технических (точности), приводит к созданию рентабельной и осмысленной стратегии удержания.</w:t>
      </w:r>
    </w:p>
    <w:p w14:paraId="58DEC42C" w14:textId="13A417EC" w:rsidR="00A93978" w:rsidRPr="00C80114" w:rsidRDefault="00A93978" w:rsidP="00EB52EF">
      <w:pPr>
        <w:pStyle w:val="a7"/>
        <w:numPr>
          <w:ilvl w:val="3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lastRenderedPageBreak/>
        <w:t xml:space="preserve">Персонализация и интерпретируемость: </w:t>
      </w:r>
      <w:r w:rsidR="002E3DF2">
        <w:rPr>
          <w:rFonts w:ascii="Times New Roman" w:hAnsi="Times New Roman" w:cs="Times New Roman"/>
          <w:sz w:val="28"/>
          <w:szCs w:val="28"/>
        </w:rPr>
        <w:t>с</w:t>
      </w:r>
      <w:r w:rsidRPr="00C80114">
        <w:rPr>
          <w:rFonts w:ascii="Times New Roman" w:hAnsi="Times New Roman" w:cs="Times New Roman"/>
          <w:sz w:val="28"/>
          <w:szCs w:val="28"/>
        </w:rPr>
        <w:t>истема не только определяет, кого удерживать, но и предлагает, как это сделать (k-NN) и почему клиент находится в группе риска (LIME).</w:t>
      </w:r>
    </w:p>
    <w:p w14:paraId="7518C2E5" w14:textId="56C2B238" w:rsidR="00A93978" w:rsidRPr="00C80114" w:rsidRDefault="00A93978" w:rsidP="00EB52EF">
      <w:pPr>
        <w:pStyle w:val="a7"/>
        <w:numPr>
          <w:ilvl w:val="3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Готовый инструмент: </w:t>
      </w:r>
      <w:r w:rsidR="002E3DF2">
        <w:rPr>
          <w:rFonts w:ascii="Times New Roman" w:hAnsi="Times New Roman" w:cs="Times New Roman"/>
          <w:sz w:val="28"/>
          <w:szCs w:val="28"/>
        </w:rPr>
        <w:t>и</w:t>
      </w:r>
      <w:r w:rsidRPr="00C80114">
        <w:rPr>
          <w:rFonts w:ascii="Times New Roman" w:hAnsi="Times New Roman" w:cs="Times New Roman"/>
          <w:sz w:val="28"/>
          <w:szCs w:val="28"/>
        </w:rPr>
        <w:t>тоговый отчет представляет собой готовый к использованию список клиентов для отдела маркетинга, что делает решение практически применимым.</w:t>
      </w:r>
    </w:p>
    <w:p w14:paraId="72C10444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210719790"/>
      <w:r w:rsidRPr="00C80114">
        <w:rPr>
          <w:rFonts w:ascii="Times New Roman" w:hAnsi="Times New Roman" w:cs="Times New Roman"/>
          <w:sz w:val="28"/>
          <w:szCs w:val="28"/>
        </w:rPr>
        <w:t>Пути развития проекта</w:t>
      </w:r>
      <w:bookmarkEnd w:id="20"/>
    </w:p>
    <w:p w14:paraId="785ED40F" w14:textId="477A3461" w:rsidR="00A93978" w:rsidRPr="00EB52EF" w:rsidRDefault="00A93978" w:rsidP="00EB52EF">
      <w:pPr>
        <w:pStyle w:val="a7"/>
        <w:numPr>
          <w:ilvl w:val="3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2EF">
        <w:rPr>
          <w:rFonts w:ascii="Times New Roman" w:hAnsi="Times New Roman" w:cs="Times New Roman"/>
          <w:sz w:val="28"/>
          <w:szCs w:val="28"/>
        </w:rPr>
        <w:t xml:space="preserve">A/B тестирование: </w:t>
      </w:r>
      <w:r w:rsidR="002E3DF2" w:rsidRPr="00EB52EF">
        <w:rPr>
          <w:rFonts w:ascii="Times New Roman" w:hAnsi="Times New Roman" w:cs="Times New Roman"/>
          <w:sz w:val="28"/>
          <w:szCs w:val="28"/>
        </w:rPr>
        <w:t>п</w:t>
      </w:r>
      <w:r w:rsidRPr="00EB52EF">
        <w:rPr>
          <w:rFonts w:ascii="Times New Roman" w:hAnsi="Times New Roman" w:cs="Times New Roman"/>
          <w:sz w:val="28"/>
          <w:szCs w:val="28"/>
        </w:rPr>
        <w:t>роведение A/B тестов для проверки эффективности предложенных рекомендаций.</w:t>
      </w:r>
    </w:p>
    <w:p w14:paraId="53B4A0DA" w14:textId="26F7A85B" w:rsidR="00C80114" w:rsidRPr="00EB52EF" w:rsidRDefault="00A93978" w:rsidP="00EB52EF">
      <w:pPr>
        <w:pStyle w:val="a7"/>
        <w:numPr>
          <w:ilvl w:val="3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2EF">
        <w:rPr>
          <w:rFonts w:ascii="Times New Roman" w:hAnsi="Times New Roman" w:cs="Times New Roman"/>
          <w:sz w:val="28"/>
          <w:szCs w:val="28"/>
        </w:rPr>
        <w:t xml:space="preserve">Расширение данных: </w:t>
      </w:r>
      <w:r w:rsidR="002E3DF2" w:rsidRPr="00EB52EF">
        <w:rPr>
          <w:rFonts w:ascii="Times New Roman" w:hAnsi="Times New Roman" w:cs="Times New Roman"/>
          <w:sz w:val="28"/>
          <w:szCs w:val="28"/>
        </w:rPr>
        <w:t>в</w:t>
      </w:r>
      <w:r w:rsidRPr="00EB52EF">
        <w:rPr>
          <w:rFonts w:ascii="Times New Roman" w:hAnsi="Times New Roman" w:cs="Times New Roman"/>
          <w:sz w:val="28"/>
          <w:szCs w:val="28"/>
        </w:rPr>
        <w:t>ключение дополнительных данных (например, история обращений в поддержку, данные об использовании трафика) для улучшения точности модели.</w:t>
      </w:r>
    </w:p>
    <w:p w14:paraId="61DA483E" w14:textId="25AC2B87" w:rsidR="00A93978" w:rsidRPr="00EB52EF" w:rsidRDefault="00A93978" w:rsidP="00EB52EF">
      <w:pPr>
        <w:pStyle w:val="a7"/>
        <w:numPr>
          <w:ilvl w:val="3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2EF">
        <w:rPr>
          <w:rFonts w:ascii="Times New Roman" w:hAnsi="Times New Roman" w:cs="Times New Roman"/>
          <w:sz w:val="28"/>
          <w:szCs w:val="28"/>
        </w:rPr>
        <w:t xml:space="preserve">Динамический анализ: </w:t>
      </w:r>
      <w:r w:rsidR="002E3DF2" w:rsidRPr="00EB52EF">
        <w:rPr>
          <w:rFonts w:ascii="Times New Roman" w:hAnsi="Times New Roman" w:cs="Times New Roman"/>
          <w:sz w:val="28"/>
          <w:szCs w:val="28"/>
        </w:rPr>
        <w:t>в</w:t>
      </w:r>
      <w:r w:rsidRPr="00EB52EF">
        <w:rPr>
          <w:rFonts w:ascii="Times New Roman" w:hAnsi="Times New Roman" w:cs="Times New Roman"/>
          <w:sz w:val="28"/>
          <w:szCs w:val="28"/>
        </w:rPr>
        <w:t>недрение модели в production для отслеживания вероятности оттока в режиме реального времени и адаптации предложений.</w:t>
      </w:r>
    </w:p>
    <w:p w14:paraId="69E94B13" w14:textId="20E75B81" w:rsidR="00A93978" w:rsidRPr="00EB52EF" w:rsidRDefault="00A93978" w:rsidP="00EB52EF">
      <w:pPr>
        <w:pStyle w:val="a7"/>
        <w:numPr>
          <w:ilvl w:val="3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2EF">
        <w:rPr>
          <w:rFonts w:ascii="Times New Roman" w:hAnsi="Times New Roman" w:cs="Times New Roman"/>
          <w:sz w:val="28"/>
          <w:szCs w:val="28"/>
        </w:rPr>
        <w:t xml:space="preserve">Альтернативные рекомендации: </w:t>
      </w:r>
      <w:r w:rsidR="002E3DF2" w:rsidRPr="00EB52EF">
        <w:rPr>
          <w:rFonts w:ascii="Times New Roman" w:hAnsi="Times New Roman" w:cs="Times New Roman"/>
          <w:sz w:val="28"/>
          <w:szCs w:val="28"/>
        </w:rPr>
        <w:t>и</w:t>
      </w:r>
      <w:r w:rsidRPr="00EB52EF">
        <w:rPr>
          <w:rFonts w:ascii="Times New Roman" w:hAnsi="Times New Roman" w:cs="Times New Roman"/>
          <w:sz w:val="28"/>
          <w:szCs w:val="28"/>
        </w:rPr>
        <w:t>спользование более сложных алгоритмов рекомендаций (например, коллаборативной фильтрации) при наличии достаточных данных.</w:t>
      </w:r>
    </w:p>
    <w:p w14:paraId="7E6031ED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210719791"/>
      <w:r w:rsidRPr="00C80114">
        <w:rPr>
          <w:rFonts w:ascii="Times New Roman" w:hAnsi="Times New Roman" w:cs="Times New Roman"/>
          <w:sz w:val="28"/>
          <w:szCs w:val="28"/>
        </w:rPr>
        <w:t>6. Список источников</w:t>
      </w:r>
      <w:bookmarkEnd w:id="21"/>
    </w:p>
    <w:p w14:paraId="00E88466" w14:textId="3EC9D7C0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Проект основан на анализе и обработке данных, выполненных в среде Jupyter Notebook с использованием стандартных библиотек Python для анализа данных и машинного обучения (Pandas, Scikit-learn, XGBoost, CatBoost, Optuna, LIME и др.). Весь код, воспроизводящий результаты, представлен в приложенном файле </w:t>
      </w:r>
      <w:hyperlink r:id="rId8" w:history="1">
        <w:r w:rsidRPr="00AA201D">
          <w:rPr>
            <w:rStyle w:val="ac"/>
            <w:rFonts w:ascii="Times New Roman" w:hAnsi="Times New Roman" w:cs="Times New Roman"/>
            <w:sz w:val="28"/>
            <w:szCs w:val="28"/>
          </w:rPr>
          <w:t>diplom_telco_customer.ipynb</w:t>
        </w:r>
      </w:hyperlink>
      <w:r w:rsidRPr="00C80114">
        <w:rPr>
          <w:rFonts w:ascii="Times New Roman" w:hAnsi="Times New Roman" w:cs="Times New Roman"/>
          <w:sz w:val="28"/>
          <w:szCs w:val="28"/>
        </w:rPr>
        <w:t>.</w:t>
      </w:r>
    </w:p>
    <w:sectPr w:rsidR="00A93978" w:rsidRPr="00C80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474"/>
    <w:multiLevelType w:val="hybridMultilevel"/>
    <w:tmpl w:val="5E7C33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2995199"/>
    <w:multiLevelType w:val="hybridMultilevel"/>
    <w:tmpl w:val="9F6ED0F6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F402E"/>
    <w:multiLevelType w:val="hybridMultilevel"/>
    <w:tmpl w:val="56F096E2"/>
    <w:lvl w:ilvl="0" w:tplc="5D8647B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57E3"/>
    <w:multiLevelType w:val="hybridMultilevel"/>
    <w:tmpl w:val="387A2366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C67AD"/>
    <w:multiLevelType w:val="hybridMultilevel"/>
    <w:tmpl w:val="E2383156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1687D"/>
    <w:multiLevelType w:val="hybridMultilevel"/>
    <w:tmpl w:val="80A0D882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C65AD"/>
    <w:multiLevelType w:val="hybridMultilevel"/>
    <w:tmpl w:val="FAC86DA6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06797"/>
    <w:multiLevelType w:val="hybridMultilevel"/>
    <w:tmpl w:val="6DE8F1EE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85BC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CB831CF"/>
    <w:multiLevelType w:val="hybridMultilevel"/>
    <w:tmpl w:val="28A214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F736949"/>
    <w:multiLevelType w:val="hybridMultilevel"/>
    <w:tmpl w:val="DE6675EE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22BF0"/>
    <w:multiLevelType w:val="hybridMultilevel"/>
    <w:tmpl w:val="A0DA6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578E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5F27E8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0600F5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1152807"/>
    <w:multiLevelType w:val="hybridMultilevel"/>
    <w:tmpl w:val="A112E192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A5C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6C860D3"/>
    <w:multiLevelType w:val="hybridMultilevel"/>
    <w:tmpl w:val="6414C486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811F0"/>
    <w:multiLevelType w:val="hybridMultilevel"/>
    <w:tmpl w:val="9700737C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F620F"/>
    <w:multiLevelType w:val="hybridMultilevel"/>
    <w:tmpl w:val="DF1E2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86703"/>
    <w:multiLevelType w:val="hybridMultilevel"/>
    <w:tmpl w:val="4A6ED83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A82232A"/>
    <w:multiLevelType w:val="hybridMultilevel"/>
    <w:tmpl w:val="7B8621F4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426553">
    <w:abstractNumId w:val="16"/>
  </w:num>
  <w:num w:numId="2" w16cid:durableId="692923926">
    <w:abstractNumId w:val="2"/>
  </w:num>
  <w:num w:numId="3" w16cid:durableId="496190556">
    <w:abstractNumId w:val="11"/>
  </w:num>
  <w:num w:numId="4" w16cid:durableId="1273128617">
    <w:abstractNumId w:val="18"/>
  </w:num>
  <w:num w:numId="5" w16cid:durableId="2050759752">
    <w:abstractNumId w:val="5"/>
  </w:num>
  <w:num w:numId="6" w16cid:durableId="961376773">
    <w:abstractNumId w:val="21"/>
  </w:num>
  <w:num w:numId="7" w16cid:durableId="27610967">
    <w:abstractNumId w:val="19"/>
  </w:num>
  <w:num w:numId="8" w16cid:durableId="2115858343">
    <w:abstractNumId w:val="4"/>
  </w:num>
  <w:num w:numId="9" w16cid:durableId="637608563">
    <w:abstractNumId w:val="1"/>
  </w:num>
  <w:num w:numId="10" w16cid:durableId="86730776">
    <w:abstractNumId w:val="10"/>
  </w:num>
  <w:num w:numId="11" w16cid:durableId="781648373">
    <w:abstractNumId w:val="7"/>
  </w:num>
  <w:num w:numId="12" w16cid:durableId="728069413">
    <w:abstractNumId w:val="15"/>
  </w:num>
  <w:num w:numId="13" w16cid:durableId="867525903">
    <w:abstractNumId w:val="17"/>
  </w:num>
  <w:num w:numId="14" w16cid:durableId="65957138">
    <w:abstractNumId w:val="6"/>
  </w:num>
  <w:num w:numId="15" w16cid:durableId="1771271279">
    <w:abstractNumId w:val="3"/>
  </w:num>
  <w:num w:numId="16" w16cid:durableId="405347002">
    <w:abstractNumId w:val="20"/>
  </w:num>
  <w:num w:numId="17" w16cid:durableId="1466118200">
    <w:abstractNumId w:val="0"/>
  </w:num>
  <w:num w:numId="18" w16cid:durableId="125587179">
    <w:abstractNumId w:val="12"/>
  </w:num>
  <w:num w:numId="19" w16cid:durableId="1141190787">
    <w:abstractNumId w:val="14"/>
  </w:num>
  <w:num w:numId="20" w16cid:durableId="1417364272">
    <w:abstractNumId w:val="9"/>
  </w:num>
  <w:num w:numId="21" w16cid:durableId="1086614966">
    <w:abstractNumId w:val="8"/>
  </w:num>
  <w:num w:numId="22" w16cid:durableId="14961898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78"/>
    <w:rsid w:val="00136030"/>
    <w:rsid w:val="002E3DF2"/>
    <w:rsid w:val="002F7D24"/>
    <w:rsid w:val="0042184E"/>
    <w:rsid w:val="004608A1"/>
    <w:rsid w:val="007166A3"/>
    <w:rsid w:val="008F2B50"/>
    <w:rsid w:val="00905F98"/>
    <w:rsid w:val="00A93978"/>
    <w:rsid w:val="00AA201D"/>
    <w:rsid w:val="00C504FB"/>
    <w:rsid w:val="00C80114"/>
    <w:rsid w:val="00CE687C"/>
    <w:rsid w:val="00CF607B"/>
    <w:rsid w:val="00D921A9"/>
    <w:rsid w:val="00DF62EE"/>
    <w:rsid w:val="00EB52EF"/>
    <w:rsid w:val="00F1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8F2FA"/>
  <w15:chartTrackingRefBased/>
  <w15:docId w15:val="{DDC1C1DF-C658-4F60-ADA3-69192993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93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3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3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3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3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3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3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3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93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3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39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39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39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39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39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39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3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3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3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3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3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39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39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39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3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39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397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8011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80114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C8011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8011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80114"/>
    <w:pPr>
      <w:spacing w:after="100"/>
      <w:ind w:left="240"/>
    </w:pPr>
  </w:style>
  <w:style w:type="character" w:styleId="af">
    <w:name w:val="FollowedHyperlink"/>
    <w:basedOn w:val="a0"/>
    <w:uiPriority w:val="99"/>
    <w:semiHidden/>
    <w:unhideWhenUsed/>
    <w:rsid w:val="00EB52EF"/>
    <w:rPr>
      <w:color w:val="96607D" w:themeColor="followedHyperlink"/>
      <w:u w:val="single"/>
    </w:rPr>
  </w:style>
  <w:style w:type="table" w:styleId="af0">
    <w:name w:val="Table Grid"/>
    <w:basedOn w:val="a1"/>
    <w:uiPriority w:val="39"/>
    <w:rsid w:val="00EB5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gtrDN/diplom/blob/main/diplom_telco_customer.ipyn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F76BC-38C8-4F88-B96D-00B92F9DE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Dogotar</dc:creator>
  <cp:keywords/>
  <dc:description/>
  <cp:lastModifiedBy>Dmitry Dogotar</cp:lastModifiedBy>
  <cp:revision>8</cp:revision>
  <dcterms:created xsi:type="dcterms:W3CDTF">2025-10-07T06:23:00Z</dcterms:created>
  <dcterms:modified xsi:type="dcterms:W3CDTF">2025-10-15T11:52:00Z</dcterms:modified>
</cp:coreProperties>
</file>