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E0" w:rsidRPr="00D719D4" w:rsidRDefault="00AB40E0" w:rsidP="00D719D4">
      <w:pPr>
        <w:spacing w:after="0" w:line="240" w:lineRule="auto"/>
        <w:jc w:val="center"/>
        <w:rPr>
          <w:b/>
          <w:sz w:val="28"/>
          <w:u w:val="single"/>
        </w:rPr>
      </w:pPr>
      <w:r w:rsidRPr="00D719D4">
        <w:rPr>
          <w:b/>
          <w:sz w:val="28"/>
          <w:u w:val="single"/>
        </w:rPr>
        <w:t>AWS Architect Training – Important Notes</w:t>
      </w:r>
    </w:p>
    <w:p w:rsidR="00AB40E0" w:rsidRDefault="00AB40E0" w:rsidP="000828D6">
      <w:pPr>
        <w:spacing w:after="0" w:line="240" w:lineRule="auto"/>
      </w:pPr>
    </w:p>
    <w:p w:rsidR="00AB40E0" w:rsidRPr="001F3884" w:rsidRDefault="005A5312" w:rsidP="000828D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IAM: </w:t>
      </w:r>
    </w:p>
    <w:p w:rsidR="005A5312" w:rsidRPr="00C4394C" w:rsidRDefault="002E12A6" w:rsidP="00377E0E">
      <w:pPr>
        <w:pStyle w:val="ListParagraph"/>
        <w:numPr>
          <w:ilvl w:val="0"/>
          <w:numId w:val="2"/>
        </w:numPr>
        <w:spacing w:after="0" w:line="240" w:lineRule="auto"/>
      </w:pPr>
      <w:r w:rsidRPr="00C4394C">
        <w:t>IAM consists of Users, Groups, Roles and Policy Docs</w:t>
      </w:r>
      <w:r w:rsidR="00E67A68" w:rsidRPr="00C4394C">
        <w:t xml:space="preserve"> (JSON</w:t>
      </w:r>
      <w:r w:rsidR="00C4394C" w:rsidRPr="00C4394C">
        <w:t xml:space="preserve"> or key value pair</w:t>
      </w:r>
      <w:r w:rsidR="00E67A68" w:rsidRPr="00C4394C">
        <w:t>)</w:t>
      </w:r>
      <w:r w:rsidRPr="00C4394C">
        <w:t xml:space="preserve">. </w:t>
      </w:r>
    </w:p>
    <w:p w:rsidR="002E12A6" w:rsidRDefault="00D91A83" w:rsidP="00377E0E">
      <w:pPr>
        <w:pStyle w:val="ListParagraph"/>
        <w:numPr>
          <w:ilvl w:val="0"/>
          <w:numId w:val="2"/>
        </w:numPr>
        <w:spacing w:after="0" w:line="240" w:lineRule="auto"/>
      </w:pPr>
      <w:r>
        <w:t>IAM is universal. It doesn’t apply to regions.</w:t>
      </w:r>
    </w:p>
    <w:p w:rsidR="00D91A83" w:rsidRDefault="00D91A83" w:rsidP="00377E0E">
      <w:pPr>
        <w:pStyle w:val="ListParagraph"/>
        <w:numPr>
          <w:ilvl w:val="0"/>
          <w:numId w:val="2"/>
        </w:numPr>
        <w:spacing w:after="0" w:line="240" w:lineRule="auto"/>
      </w:pPr>
      <w:r>
        <w:t>Root account is created when the AWS account is setup. It has admin access.</w:t>
      </w:r>
    </w:p>
    <w:p w:rsidR="00D91A83" w:rsidRDefault="00D91A83" w:rsidP="00377E0E">
      <w:pPr>
        <w:pStyle w:val="ListParagraph"/>
        <w:numPr>
          <w:ilvl w:val="0"/>
          <w:numId w:val="2"/>
        </w:numPr>
        <w:spacing w:after="0" w:line="240" w:lineRule="auto"/>
      </w:pPr>
      <w:r>
        <w:t>Users have no permission by default.</w:t>
      </w:r>
    </w:p>
    <w:p w:rsidR="00D91A83" w:rsidRDefault="00D91A83" w:rsidP="00377E0E">
      <w:pPr>
        <w:pStyle w:val="ListParagraph"/>
        <w:numPr>
          <w:ilvl w:val="0"/>
          <w:numId w:val="2"/>
        </w:numPr>
        <w:spacing w:after="0" w:line="240" w:lineRule="auto"/>
      </w:pPr>
      <w:r>
        <w:t>Users are assigned with Access key and secret Access key. These can used to access AWS via the APIs and CLI.</w:t>
      </w:r>
    </w:p>
    <w:p w:rsidR="00D91A83" w:rsidRDefault="009A2214" w:rsidP="00377E0E">
      <w:pPr>
        <w:pStyle w:val="ListParagraph"/>
        <w:numPr>
          <w:ilvl w:val="0"/>
          <w:numId w:val="2"/>
        </w:numPr>
        <w:spacing w:after="0" w:line="240" w:lineRule="auto"/>
      </w:pPr>
      <w:r>
        <w:t>You can customize password rotation policy or custom password.</w:t>
      </w:r>
    </w:p>
    <w:p w:rsidR="006A4DE0" w:rsidRPr="00C4394C" w:rsidRDefault="006A4DE0" w:rsidP="00377E0E">
      <w:pPr>
        <w:pStyle w:val="ListParagraph"/>
        <w:numPr>
          <w:ilvl w:val="0"/>
          <w:numId w:val="2"/>
        </w:numPr>
        <w:pBdr>
          <w:bottom w:val="double" w:sz="6" w:space="1" w:color="auto"/>
        </w:pBdr>
        <w:spacing w:after="0" w:line="240" w:lineRule="auto"/>
      </w:pPr>
      <w:r>
        <w:t>Best practice to implement multifactor authentication.</w:t>
      </w:r>
    </w:p>
    <w:p w:rsidR="0090263D" w:rsidRDefault="0090263D" w:rsidP="006F5914">
      <w:pPr>
        <w:spacing w:after="0" w:line="240" w:lineRule="auto"/>
        <w:rPr>
          <w:b/>
        </w:rPr>
      </w:pPr>
    </w:p>
    <w:p w:rsidR="00325A68" w:rsidRDefault="00325A68" w:rsidP="006F5914">
      <w:pPr>
        <w:spacing w:after="0" w:line="240" w:lineRule="auto"/>
        <w:rPr>
          <w:b/>
        </w:rPr>
      </w:pPr>
      <w:r>
        <w:rPr>
          <w:b/>
        </w:rPr>
        <w:t>S3:</w:t>
      </w:r>
    </w:p>
    <w:p w:rsidR="00C5614F" w:rsidRDefault="00C5614F" w:rsidP="00C5614F">
      <w:pPr>
        <w:pStyle w:val="ListParagraph"/>
        <w:numPr>
          <w:ilvl w:val="0"/>
          <w:numId w:val="4"/>
        </w:numPr>
        <w:spacing w:after="0" w:line="240" w:lineRule="auto"/>
      </w:pPr>
      <w:r w:rsidRPr="00C5614F">
        <w:t>S3 is an object based storage</w:t>
      </w:r>
      <w:r>
        <w:t>.</w:t>
      </w:r>
    </w:p>
    <w:p w:rsidR="00C5614F" w:rsidRDefault="008A51DC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Files can be from 0 bytes to 5 TB.</w:t>
      </w:r>
    </w:p>
    <w:p w:rsidR="008A51DC" w:rsidRDefault="008A51DC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Unlimited storage. </w:t>
      </w:r>
    </w:p>
    <w:p w:rsidR="008A51DC" w:rsidRDefault="00840283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S3 bucket is </w:t>
      </w:r>
      <w:r w:rsidR="009737B3">
        <w:t>a</w:t>
      </w:r>
      <w:r>
        <w:t xml:space="preserve"> universal namespace – it must be unique globally. </w:t>
      </w:r>
    </w:p>
    <w:p w:rsidR="00840283" w:rsidRDefault="00244577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Read after write consistency for PUTs of new objects.</w:t>
      </w:r>
    </w:p>
    <w:p w:rsidR="00244577" w:rsidRDefault="00244577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Eventual consistency for overwrite PUTS and DELETES</w:t>
      </w:r>
      <w:r w:rsidR="00B374DD">
        <w:t xml:space="preserve"> (can take some time to propagate)</w:t>
      </w:r>
      <w:r>
        <w:t xml:space="preserve">. </w:t>
      </w:r>
    </w:p>
    <w:p w:rsidR="00B374DD" w:rsidRDefault="00893DEC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S3 – durable, immediately available, frequently accessed</w:t>
      </w:r>
    </w:p>
    <w:p w:rsidR="00893DEC" w:rsidRDefault="00893DEC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S3 –IA : durable, immediately available, infrequently accessed</w:t>
      </w:r>
    </w:p>
    <w:p w:rsidR="00893DEC" w:rsidRDefault="00893DEC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S3 – Reduced Redundancy storage (data that is easily reproducible such as thumb nails etc.)</w:t>
      </w:r>
    </w:p>
    <w:p w:rsidR="00893DEC" w:rsidRDefault="00893DEC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Glacier – good for archived data. 3-5 hours to access the data. </w:t>
      </w:r>
    </w:p>
    <w:p w:rsidR="00893DEC" w:rsidRDefault="00076D21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It’s a key (name) value (data) store, version id, metadata, ACL. </w:t>
      </w:r>
    </w:p>
    <w:p w:rsidR="00076D21" w:rsidRDefault="00FD6AB5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Not suitable to install an operating system on (EBS should be used)</w:t>
      </w:r>
    </w:p>
    <w:p w:rsidR="00FD6AB5" w:rsidRDefault="00B10C8D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Pay for each version of the object. </w:t>
      </w:r>
    </w:p>
    <w:p w:rsidR="00B10C8D" w:rsidRDefault="002F1058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Once versioning is enabled, it cannot be disabled, only suspended. </w:t>
      </w:r>
    </w:p>
    <w:p w:rsidR="002F1058" w:rsidRDefault="002F1058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Versioning’s MFA Delete capability, which uses multi-factor authentication, can be used to provide an additional layer of security. </w:t>
      </w:r>
    </w:p>
    <w:p w:rsidR="00E73058" w:rsidRDefault="00E73058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Cross region replication – requires versioning enabled on the </w:t>
      </w:r>
      <w:r w:rsidR="00BF2E58">
        <w:t>source bucket as well as the destination.</w:t>
      </w:r>
    </w:p>
    <w:p w:rsidR="00E73058" w:rsidRDefault="00BF2E58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Lifecycle management can be used in conjunction with versioning. </w:t>
      </w:r>
    </w:p>
    <w:p w:rsidR="00BF2E58" w:rsidRDefault="00BF2E58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Lifecycle can be applied to current and previous versions</w:t>
      </w:r>
    </w:p>
    <w:p w:rsidR="00BF2E58" w:rsidRDefault="00BF2E58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Lifecycle – Transition to the standard –IA 128kb and 30 days after the creation date</w:t>
      </w:r>
    </w:p>
    <w:p w:rsidR="00BF2E58" w:rsidRDefault="00BF2E58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Lifecycle – Archive to the Glacier 30 days after IA if relevant. </w:t>
      </w:r>
    </w:p>
    <w:p w:rsidR="00BF2E58" w:rsidRDefault="0050592C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Lifecycle – can permanently delete.</w:t>
      </w:r>
    </w:p>
    <w:p w:rsidR="0050592C" w:rsidRDefault="00EF3877" w:rsidP="00C5614F">
      <w:pPr>
        <w:pStyle w:val="ListParagraph"/>
        <w:numPr>
          <w:ilvl w:val="0"/>
          <w:numId w:val="4"/>
        </w:numPr>
        <w:spacing w:after="0" w:line="240" w:lineRule="auto"/>
      </w:pPr>
      <w:r>
        <w:t>Edge Location is the location where the content will be cached. This is separate to an AWS region/AZ</w:t>
      </w:r>
    </w:p>
    <w:p w:rsidR="00EF3877" w:rsidRDefault="00EF3877" w:rsidP="00C5614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Distribution – CDN which consists of a collection of Edge locations. </w:t>
      </w:r>
    </w:p>
    <w:p w:rsidR="00EF3877" w:rsidRDefault="00EF3877" w:rsidP="00EF3877">
      <w:pPr>
        <w:pStyle w:val="ListParagraph"/>
        <w:numPr>
          <w:ilvl w:val="1"/>
          <w:numId w:val="4"/>
        </w:numPr>
        <w:spacing w:after="0" w:line="240" w:lineRule="auto"/>
      </w:pPr>
      <w:r>
        <w:t>Web distribution – used for websites.</w:t>
      </w:r>
    </w:p>
    <w:p w:rsidR="00EF3877" w:rsidRDefault="00EF3877" w:rsidP="00EF387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RTMP – for media streaming. </w:t>
      </w:r>
    </w:p>
    <w:p w:rsidR="00EF3877" w:rsidRDefault="00F0078C" w:rsidP="00F0078C">
      <w:pPr>
        <w:pStyle w:val="ListParagraph"/>
        <w:numPr>
          <w:ilvl w:val="0"/>
          <w:numId w:val="4"/>
        </w:numPr>
        <w:spacing w:after="0" w:line="240" w:lineRule="auto"/>
      </w:pPr>
      <w:r>
        <w:t>Edge locations are not just READ only, you can write to them too.</w:t>
      </w:r>
    </w:p>
    <w:p w:rsidR="00F0078C" w:rsidRDefault="00C069C9" w:rsidP="00F0078C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Cloudfront</w:t>
      </w:r>
      <w:proofErr w:type="spellEnd"/>
      <w:r>
        <w:t xml:space="preserve"> :</w:t>
      </w:r>
      <w:proofErr w:type="gramEnd"/>
      <w:r>
        <w:t xml:space="preserve"> </w:t>
      </w:r>
      <w:r w:rsidR="00F0078C">
        <w:t>Objects are cached for the life of the TTL</w:t>
      </w:r>
      <w:r w:rsidR="00E158CD">
        <w:t xml:space="preserve"> (in seconds)</w:t>
      </w:r>
      <w:r w:rsidR="00F0078C">
        <w:t>.</w:t>
      </w:r>
      <w:r w:rsidR="00E158CD">
        <w:t xml:space="preserve"> By default to 24 hrs.</w:t>
      </w:r>
    </w:p>
    <w:p w:rsidR="00F0078C" w:rsidRDefault="00C069C9" w:rsidP="00F0078C">
      <w:pPr>
        <w:pStyle w:val="ListParagraph"/>
        <w:numPr>
          <w:ilvl w:val="0"/>
          <w:numId w:val="4"/>
        </w:numPr>
        <w:spacing w:after="0" w:line="240" w:lineRule="auto"/>
      </w:pPr>
      <w:r>
        <w:t>You can clear cached objects but you will be charged.</w:t>
      </w:r>
    </w:p>
    <w:p w:rsidR="00C069C9" w:rsidRDefault="00577B42" w:rsidP="00F0078C">
      <w:pPr>
        <w:pStyle w:val="ListParagraph"/>
        <w:numPr>
          <w:ilvl w:val="0"/>
          <w:numId w:val="4"/>
        </w:numPr>
        <w:spacing w:after="0" w:line="240" w:lineRule="auto"/>
      </w:pPr>
      <w:r>
        <w:t>By default all newly created buckets are PRIVATE</w:t>
      </w:r>
    </w:p>
    <w:p w:rsidR="00577B42" w:rsidRDefault="00577B42" w:rsidP="00F0078C">
      <w:pPr>
        <w:pStyle w:val="ListParagraph"/>
        <w:numPr>
          <w:ilvl w:val="0"/>
          <w:numId w:val="4"/>
        </w:numPr>
        <w:spacing w:after="0" w:line="240" w:lineRule="auto"/>
      </w:pPr>
      <w:r>
        <w:t>Setup access by using bucket policies or ACL.</w:t>
      </w:r>
    </w:p>
    <w:p w:rsidR="007B0BD1" w:rsidRDefault="007B0BD1" w:rsidP="00F0078C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Two types of encryption – </w:t>
      </w:r>
    </w:p>
    <w:p w:rsidR="007B0BD1" w:rsidRDefault="007B0BD1" w:rsidP="007B0BD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in transit SSL/TLS, </w:t>
      </w:r>
    </w:p>
    <w:p w:rsidR="009D5240" w:rsidRDefault="007B0BD1" w:rsidP="007B0BD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at rest encryption: </w:t>
      </w:r>
    </w:p>
    <w:p w:rsidR="009D5240" w:rsidRDefault="007B0BD1" w:rsidP="009D5240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Server side encryption – S3 managed keys SSE-S3, </w:t>
      </w:r>
    </w:p>
    <w:p w:rsidR="00577B42" w:rsidRDefault="007B0BD1" w:rsidP="009D5240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AWS Key Management Service SSE KMS </w:t>
      </w:r>
    </w:p>
    <w:p w:rsidR="009D5240" w:rsidRDefault="009D5240" w:rsidP="009D5240">
      <w:pPr>
        <w:pStyle w:val="ListParagraph"/>
        <w:numPr>
          <w:ilvl w:val="2"/>
          <w:numId w:val="4"/>
        </w:numPr>
        <w:spacing w:after="0" w:line="240" w:lineRule="auto"/>
      </w:pPr>
      <w:r>
        <w:t>Server side encryption with customer provided keys SSE-C</w:t>
      </w:r>
    </w:p>
    <w:p w:rsidR="009D5240" w:rsidRDefault="004C2D82" w:rsidP="000E7CE6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Client side encryption </w:t>
      </w:r>
    </w:p>
    <w:p w:rsidR="00325A68" w:rsidRPr="00605FA0" w:rsidRDefault="00605FA0" w:rsidP="006F591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Stor</w:t>
      </w:r>
      <w:r w:rsidRPr="00605FA0">
        <w:rPr>
          <w:b/>
          <w:u w:val="single"/>
        </w:rPr>
        <w:t>age gateway</w:t>
      </w:r>
    </w:p>
    <w:p w:rsidR="00325A68" w:rsidRPr="001204F7" w:rsidRDefault="001204F7" w:rsidP="003E5F6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Storage Gateway – to connect between on premise to cloud.</w:t>
      </w:r>
    </w:p>
    <w:p w:rsidR="00291436" w:rsidRPr="00291436" w:rsidRDefault="001204F7" w:rsidP="003E5F6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Storage Gateway – </w:t>
      </w:r>
    </w:p>
    <w:p w:rsidR="00291436" w:rsidRPr="00291436" w:rsidRDefault="001204F7" w:rsidP="00291436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>File Gateway (NFS)</w:t>
      </w:r>
      <w:r w:rsidR="00646BEE">
        <w:t xml:space="preserve"> – for flat files.</w:t>
      </w:r>
    </w:p>
    <w:p w:rsidR="001204F7" w:rsidRPr="00291436" w:rsidRDefault="001204F7" w:rsidP="00291436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Volumes Gateway (iSCSI) – virtual hard </w:t>
      </w:r>
      <w:r w:rsidR="00291436">
        <w:t>disk: Stored volumes, cached volumes</w:t>
      </w:r>
    </w:p>
    <w:p w:rsidR="00291436" w:rsidRDefault="00291436" w:rsidP="00291436">
      <w:pPr>
        <w:pStyle w:val="ListParagraph"/>
        <w:numPr>
          <w:ilvl w:val="1"/>
          <w:numId w:val="3"/>
        </w:numPr>
        <w:spacing w:after="0" w:line="240" w:lineRule="auto"/>
      </w:pPr>
      <w:r w:rsidRPr="00291436">
        <w:t>Tape Gateway (VTL) – Backup and archiving solution</w:t>
      </w:r>
    </w:p>
    <w:p w:rsidR="001177E0" w:rsidRDefault="00100067" w:rsidP="001177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Volume gateway </w:t>
      </w:r>
      <w:r w:rsidR="0036133E">
        <w:t xml:space="preserve">(virtual hard disk) </w:t>
      </w:r>
      <w:r>
        <w:t>is an interface between local disk to Amazon EBS.</w:t>
      </w:r>
      <w:r w:rsidR="00C04420">
        <w:t xml:space="preserve"> It can be backup asynchronously. </w:t>
      </w:r>
    </w:p>
    <w:p w:rsidR="0036133E" w:rsidRDefault="0036133E" w:rsidP="0036133E">
      <w:pPr>
        <w:pStyle w:val="ListParagraph"/>
        <w:numPr>
          <w:ilvl w:val="1"/>
          <w:numId w:val="3"/>
        </w:numPr>
        <w:spacing w:after="0" w:line="240" w:lineRule="auto"/>
      </w:pPr>
      <w:r>
        <w:t>Stored volume – store locally and back asynchronously to AWS.</w:t>
      </w:r>
      <w:r w:rsidR="00002E76">
        <w:t xml:space="preserve"> 1 GB – 16 TB EBS size.</w:t>
      </w:r>
    </w:p>
    <w:p w:rsidR="0036133E" w:rsidRDefault="00F8784A" w:rsidP="0036133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Cached volume – more recent data saved on </w:t>
      </w:r>
      <w:proofErr w:type="spellStart"/>
      <w:r>
        <w:t>prem</w:t>
      </w:r>
      <w:proofErr w:type="spellEnd"/>
      <w:r>
        <w:t xml:space="preserve"> and rest in cloud. 1 GB to 32 TB size.</w:t>
      </w:r>
    </w:p>
    <w:p w:rsidR="004C3CEC" w:rsidRDefault="001734C8" w:rsidP="0036133E">
      <w:pPr>
        <w:pStyle w:val="ListParagraph"/>
        <w:numPr>
          <w:ilvl w:val="1"/>
          <w:numId w:val="3"/>
        </w:numPr>
        <w:spacing w:after="0" w:line="240" w:lineRule="auto"/>
      </w:pPr>
      <w:r>
        <w:t>iSCSI connection is used to connect these virtual volumes.</w:t>
      </w:r>
    </w:p>
    <w:p w:rsidR="00605FA0" w:rsidRPr="00605FA0" w:rsidRDefault="00605FA0" w:rsidP="00605FA0">
      <w:pPr>
        <w:spacing w:after="0" w:line="240" w:lineRule="auto"/>
        <w:rPr>
          <w:b/>
          <w:u w:val="single"/>
        </w:rPr>
      </w:pPr>
      <w:r w:rsidRPr="00605FA0">
        <w:rPr>
          <w:b/>
          <w:u w:val="single"/>
        </w:rPr>
        <w:t xml:space="preserve">Snowball: </w:t>
      </w:r>
    </w:p>
    <w:p w:rsidR="00C04420" w:rsidRDefault="0092728D" w:rsidP="001177E0">
      <w:pPr>
        <w:pStyle w:val="ListParagraph"/>
        <w:numPr>
          <w:ilvl w:val="0"/>
          <w:numId w:val="3"/>
        </w:numPr>
        <w:spacing w:after="0" w:line="240" w:lineRule="auto"/>
      </w:pPr>
      <w:r>
        <w:t>Snowball can import to s3 and export from s3.</w:t>
      </w:r>
      <w:r w:rsidR="004E2D4C">
        <w:t xml:space="preserve"> It’s a petabyte-scale data transport solution. </w:t>
      </w:r>
      <w:r w:rsidR="00063402">
        <w:t xml:space="preserve">80 TB snowball in all regions. </w:t>
      </w:r>
      <w:r w:rsidR="0025047A">
        <w:t xml:space="preserve">256 bit encryption and industry standard Trusted Platform </w:t>
      </w:r>
      <w:r w:rsidR="00410AEA">
        <w:t>Module</w:t>
      </w:r>
      <w:r w:rsidR="0025047A">
        <w:t xml:space="preserve"> (TPM) – it’s </w:t>
      </w:r>
      <w:proofErr w:type="spellStart"/>
      <w:r w:rsidR="0025047A">
        <w:t>a</w:t>
      </w:r>
      <w:proofErr w:type="spellEnd"/>
      <w:r w:rsidR="0025047A">
        <w:t xml:space="preserve"> onboard storage</w:t>
      </w:r>
    </w:p>
    <w:p w:rsidR="00286D16" w:rsidRDefault="0025047A" w:rsidP="001177E0">
      <w:pPr>
        <w:pStyle w:val="ListParagraph"/>
        <w:numPr>
          <w:ilvl w:val="0"/>
          <w:numId w:val="3"/>
        </w:numPr>
        <w:spacing w:after="0" w:line="240" w:lineRule="auto"/>
      </w:pPr>
      <w:r>
        <w:t>Snowball Edge contains 100 TB – storage with compute capabilities. It can allow lambda functions.</w:t>
      </w:r>
    </w:p>
    <w:p w:rsidR="001B1E75" w:rsidRDefault="001B1E75" w:rsidP="001177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Snowmobile </w:t>
      </w:r>
      <w:r w:rsidR="00D006C8">
        <w:t>–</w:t>
      </w:r>
      <w:r>
        <w:t xml:space="preserve"> </w:t>
      </w:r>
      <w:r w:rsidR="00882111">
        <w:t xml:space="preserve">Exabyte-scale </w:t>
      </w:r>
      <w:r w:rsidR="00537F57">
        <w:t xml:space="preserve">data transfer service. </w:t>
      </w:r>
      <w:r w:rsidR="00882111">
        <w:t>– 6 months to transfer the data.</w:t>
      </w:r>
      <w:r w:rsidR="00537F57">
        <w:t xml:space="preserve"> 45 foot long ruggedized shipping container pulled by a semi-trailer truck. </w:t>
      </w:r>
    </w:p>
    <w:p w:rsidR="00325A68" w:rsidRDefault="00325A68" w:rsidP="006F5914">
      <w:pPr>
        <w:spacing w:after="0" w:line="240" w:lineRule="auto"/>
        <w:rPr>
          <w:b/>
        </w:rPr>
      </w:pPr>
    </w:p>
    <w:p w:rsidR="0027634E" w:rsidRDefault="004E7B13" w:rsidP="004E7B13">
      <w:pPr>
        <w:pStyle w:val="ListParagraph"/>
        <w:numPr>
          <w:ilvl w:val="0"/>
          <w:numId w:val="3"/>
        </w:numPr>
        <w:spacing w:after="0" w:line="240" w:lineRule="auto"/>
      </w:pPr>
      <w:r w:rsidRPr="004E7B13">
        <w:t xml:space="preserve">S3 transfer acceleration: </w:t>
      </w:r>
      <w:r>
        <w:t xml:space="preserve">it utilized the </w:t>
      </w:r>
      <w:proofErr w:type="spellStart"/>
      <w:r>
        <w:t>cloudfront</w:t>
      </w:r>
      <w:proofErr w:type="spellEnd"/>
      <w:r>
        <w:t xml:space="preserve"> edge network to accelerate your uploads to S3. You will get a distinct </w:t>
      </w:r>
      <w:proofErr w:type="spellStart"/>
      <w:r>
        <w:t>url</w:t>
      </w:r>
      <w:proofErr w:type="spellEnd"/>
      <w:r>
        <w:t xml:space="preserve"> to upload the data. </w:t>
      </w:r>
    </w:p>
    <w:p w:rsidR="00923F67" w:rsidRDefault="00923F67" w:rsidP="004E7B13">
      <w:pPr>
        <w:pStyle w:val="ListParagraph"/>
        <w:numPr>
          <w:ilvl w:val="0"/>
          <w:numId w:val="3"/>
        </w:numPr>
        <w:spacing w:after="0" w:line="240" w:lineRule="auto"/>
      </w:pPr>
      <w:r>
        <w:t>We can use S3 to host static websites</w:t>
      </w:r>
      <w:r w:rsidR="006038E2">
        <w:t xml:space="preserve"> (its server</w:t>
      </w:r>
      <w:r w:rsidR="004F264A">
        <w:t xml:space="preserve"> </w:t>
      </w:r>
      <w:r w:rsidR="006038E2">
        <w:t>less)</w:t>
      </w:r>
      <w:r>
        <w:t>. It can support STATIC pages only. Cannot host dynamic sites.</w:t>
      </w:r>
    </w:p>
    <w:p w:rsidR="00923F67" w:rsidRDefault="006038E2" w:rsidP="004E7B13">
      <w:pPr>
        <w:pStyle w:val="ListParagraph"/>
        <w:numPr>
          <w:ilvl w:val="0"/>
          <w:numId w:val="3"/>
        </w:numPr>
        <w:spacing w:after="0" w:line="240" w:lineRule="auto"/>
      </w:pPr>
      <w:r>
        <w:t>HTTP 200 code for the successful write.</w:t>
      </w:r>
    </w:p>
    <w:p w:rsidR="006038E2" w:rsidRDefault="006038E2" w:rsidP="004E7B1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You can load files to S3 much faster by enabling multipart upload. </w:t>
      </w:r>
    </w:p>
    <w:p w:rsidR="0027634E" w:rsidRDefault="0027634E" w:rsidP="006F5914">
      <w:pPr>
        <w:spacing w:after="0" w:line="240" w:lineRule="auto"/>
        <w:rPr>
          <w:b/>
        </w:rPr>
      </w:pPr>
    </w:p>
    <w:p w:rsidR="004E7B13" w:rsidRDefault="004E7B13" w:rsidP="006F5914">
      <w:pPr>
        <w:pBdr>
          <w:bottom w:val="double" w:sz="6" w:space="1" w:color="auto"/>
        </w:pBdr>
        <w:spacing w:after="0" w:line="240" w:lineRule="auto"/>
        <w:rPr>
          <w:b/>
        </w:rPr>
      </w:pPr>
    </w:p>
    <w:p w:rsidR="0090263D" w:rsidRDefault="0090263D" w:rsidP="006F5914">
      <w:pPr>
        <w:spacing w:after="0" w:line="240" w:lineRule="auto"/>
        <w:rPr>
          <w:b/>
        </w:rPr>
      </w:pPr>
    </w:p>
    <w:p w:rsidR="006F5914" w:rsidRPr="00D719D4" w:rsidRDefault="006F5914" w:rsidP="006F5914">
      <w:pPr>
        <w:spacing w:after="0" w:line="240" w:lineRule="auto"/>
        <w:rPr>
          <w:b/>
          <w:u w:val="single"/>
        </w:rPr>
      </w:pPr>
      <w:r w:rsidRPr="00D719D4">
        <w:rPr>
          <w:b/>
          <w:u w:val="single"/>
        </w:rPr>
        <w:t>Security Group</w:t>
      </w:r>
    </w:p>
    <w:p w:rsidR="00BC75F8" w:rsidRDefault="00BC75F8" w:rsidP="006F5914">
      <w:pPr>
        <w:pStyle w:val="ListParagraph"/>
        <w:numPr>
          <w:ilvl w:val="0"/>
          <w:numId w:val="1"/>
        </w:numPr>
        <w:spacing w:after="0" w:line="240" w:lineRule="auto"/>
      </w:pPr>
      <w:r>
        <w:t>All inbound traffic is blocked by default</w:t>
      </w:r>
    </w:p>
    <w:p w:rsidR="00BC75F8" w:rsidRDefault="00BC75F8" w:rsidP="006F5914">
      <w:pPr>
        <w:pStyle w:val="ListParagraph"/>
        <w:numPr>
          <w:ilvl w:val="0"/>
          <w:numId w:val="1"/>
        </w:numPr>
        <w:spacing w:after="0" w:line="240" w:lineRule="auto"/>
      </w:pPr>
      <w:r>
        <w:t>All outbound traffic is allowed</w:t>
      </w:r>
    </w:p>
    <w:p w:rsidR="00AB40E0" w:rsidRPr="000828D6" w:rsidRDefault="00AB40E0" w:rsidP="006F5914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Pr="000828D6">
        <w:t>ny rules applie</w:t>
      </w:r>
      <w:r>
        <w:t>d</w:t>
      </w:r>
      <w:r w:rsidRPr="000828D6">
        <w:t xml:space="preserve"> to security group</w:t>
      </w:r>
      <w:r>
        <w:t xml:space="preserve"> will be implemented</w:t>
      </w:r>
      <w:r w:rsidRPr="000828D6">
        <w:t xml:space="preserve"> immediately.</w:t>
      </w:r>
    </w:p>
    <w:p w:rsidR="00AB40E0" w:rsidRDefault="00AB40E0" w:rsidP="00AB40E0">
      <w:pPr>
        <w:pStyle w:val="ListParagraph"/>
        <w:numPr>
          <w:ilvl w:val="0"/>
          <w:numId w:val="1"/>
        </w:numPr>
        <w:spacing w:after="0" w:line="240" w:lineRule="auto"/>
      </w:pPr>
      <w:r>
        <w:t>Security group is the first line of defense.</w:t>
      </w:r>
    </w:p>
    <w:p w:rsidR="00AB40E0" w:rsidRDefault="000A599A" w:rsidP="00AB40E0">
      <w:pPr>
        <w:pStyle w:val="ListParagraph"/>
        <w:numPr>
          <w:ilvl w:val="0"/>
          <w:numId w:val="1"/>
        </w:numPr>
        <w:spacing w:after="0" w:line="240" w:lineRule="auto"/>
      </w:pPr>
      <w:r>
        <w:t>Inbound rules will allow outbound traffic be by default for security group.</w:t>
      </w:r>
    </w:p>
    <w:p w:rsidR="000A599A" w:rsidRDefault="006F5914" w:rsidP="00AB40E0">
      <w:pPr>
        <w:pStyle w:val="ListParagraph"/>
        <w:numPr>
          <w:ilvl w:val="0"/>
          <w:numId w:val="1"/>
        </w:numPr>
        <w:spacing w:after="0" w:line="240" w:lineRule="auto"/>
      </w:pPr>
      <w:r>
        <w:t>Can’t den</w:t>
      </w:r>
      <w:r w:rsidR="000F2895">
        <w:t>y an IP or to an outside instance</w:t>
      </w:r>
      <w:r>
        <w:t>.</w:t>
      </w:r>
    </w:p>
    <w:p w:rsidR="00C8715F" w:rsidRDefault="00C8715F" w:rsidP="00AB40E0">
      <w:pPr>
        <w:pStyle w:val="ListParagraph"/>
        <w:numPr>
          <w:ilvl w:val="0"/>
          <w:numId w:val="1"/>
        </w:numPr>
        <w:spacing w:after="0" w:line="240" w:lineRule="auto"/>
      </w:pPr>
      <w:r>
        <w:t>You can associate multiple security groups to an instan</w:t>
      </w:r>
      <w:r w:rsidR="000F2895">
        <w:t>ce</w:t>
      </w:r>
      <w:r>
        <w:t>.</w:t>
      </w:r>
    </w:p>
    <w:p w:rsidR="0006054D" w:rsidRDefault="004C0529" w:rsidP="00AB40E0">
      <w:pPr>
        <w:pStyle w:val="ListParagraph"/>
        <w:numPr>
          <w:ilvl w:val="0"/>
          <w:numId w:val="1"/>
        </w:numPr>
        <w:spacing w:after="0" w:line="240" w:lineRule="auto"/>
      </w:pPr>
      <w:r>
        <w:t>Security groups are STATEFUL instead use Network Access Control Lists.</w:t>
      </w:r>
    </w:p>
    <w:p w:rsidR="0033429B" w:rsidRDefault="0033429B" w:rsidP="00AB40E0">
      <w:pPr>
        <w:pStyle w:val="ListParagraph"/>
        <w:numPr>
          <w:ilvl w:val="0"/>
          <w:numId w:val="1"/>
        </w:numPr>
        <w:spacing w:after="0" w:line="240" w:lineRule="auto"/>
      </w:pPr>
      <w:r>
        <w:t>You can specify allow rules, but not deny rules.</w:t>
      </w:r>
    </w:p>
    <w:p w:rsidR="00AC78A6" w:rsidRDefault="00AC78A6" w:rsidP="004C0529">
      <w:pPr>
        <w:pBdr>
          <w:bottom w:val="double" w:sz="6" w:space="1" w:color="auto"/>
        </w:pBdr>
        <w:spacing w:after="0" w:line="240" w:lineRule="auto"/>
      </w:pPr>
    </w:p>
    <w:p w:rsidR="00923F67" w:rsidRPr="005529CD" w:rsidRDefault="0093156F" w:rsidP="000828D6">
      <w:pPr>
        <w:spacing w:after="0" w:line="240" w:lineRule="auto"/>
        <w:rPr>
          <w:b/>
          <w:u w:val="single"/>
        </w:rPr>
      </w:pPr>
      <w:r w:rsidRPr="005529CD">
        <w:rPr>
          <w:b/>
          <w:u w:val="single"/>
        </w:rPr>
        <w:t xml:space="preserve">EC2: </w:t>
      </w:r>
    </w:p>
    <w:p w:rsidR="0093156F" w:rsidRDefault="0093156F" w:rsidP="000828D6">
      <w:pPr>
        <w:spacing w:after="0" w:line="240" w:lineRule="auto"/>
      </w:pPr>
    </w:p>
    <w:p w:rsidR="00391619" w:rsidRDefault="00FD7016" w:rsidP="00567B5E">
      <w:pPr>
        <w:pStyle w:val="ListParagraph"/>
        <w:numPr>
          <w:ilvl w:val="0"/>
          <w:numId w:val="5"/>
        </w:numPr>
        <w:spacing w:after="0" w:line="240" w:lineRule="auto"/>
      </w:pPr>
      <w:r>
        <w:t>Pricing differs for each type – On Demand, Spot, Reserved and dedicated Hosts.</w:t>
      </w:r>
    </w:p>
    <w:p w:rsidR="00FD7016" w:rsidRDefault="007E0727" w:rsidP="00567B5E">
      <w:pPr>
        <w:pStyle w:val="ListParagraph"/>
        <w:numPr>
          <w:ilvl w:val="0"/>
          <w:numId w:val="5"/>
        </w:numPr>
        <w:spacing w:after="0" w:line="240" w:lineRule="auto"/>
      </w:pPr>
      <w:r>
        <w:t>Spot instances – cost is low</w:t>
      </w:r>
    </w:p>
    <w:p w:rsidR="007E0727" w:rsidRDefault="007E0727" w:rsidP="00567B5E">
      <w:pPr>
        <w:pStyle w:val="ListParagraph"/>
        <w:numPr>
          <w:ilvl w:val="0"/>
          <w:numId w:val="5"/>
        </w:numPr>
        <w:spacing w:after="0" w:line="240" w:lineRule="auto"/>
      </w:pPr>
      <w:r>
        <w:t>Reserved instances – Reserved for a fixed user count.</w:t>
      </w:r>
    </w:p>
    <w:p w:rsidR="007E0727" w:rsidRDefault="007E0727" w:rsidP="00567B5E">
      <w:pPr>
        <w:pStyle w:val="ListParagraph"/>
        <w:numPr>
          <w:ilvl w:val="0"/>
          <w:numId w:val="5"/>
        </w:numPr>
        <w:spacing w:after="0" w:line="240" w:lineRule="auto"/>
      </w:pPr>
      <w:r>
        <w:t>On Demand – black Friday</w:t>
      </w:r>
    </w:p>
    <w:p w:rsidR="007E0727" w:rsidRDefault="007E0727" w:rsidP="00567B5E">
      <w:pPr>
        <w:pStyle w:val="ListParagraph"/>
        <w:numPr>
          <w:ilvl w:val="0"/>
          <w:numId w:val="5"/>
        </w:numPr>
        <w:spacing w:after="0" w:line="240" w:lineRule="auto"/>
      </w:pPr>
      <w:r>
        <w:t>Dedicated hosts – legal and security requirements.</w:t>
      </w:r>
    </w:p>
    <w:p w:rsidR="007E0727" w:rsidRDefault="00F9311C" w:rsidP="00F9311C">
      <w:pPr>
        <w:spacing w:after="0" w:line="240" w:lineRule="auto"/>
      </w:pPr>
      <w:r>
        <w:rPr>
          <w:noProof/>
        </w:rPr>
        <w:drawing>
          <wp:inline distT="0" distB="0" distL="0" distR="0" wp14:anchorId="0088F77D" wp14:editId="6C8B8F2C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0C" w:rsidRDefault="000A79A0" w:rsidP="000A79A0">
      <w:pPr>
        <w:pStyle w:val="ListParagraph"/>
        <w:numPr>
          <w:ilvl w:val="0"/>
          <w:numId w:val="6"/>
        </w:numPr>
        <w:spacing w:after="0" w:line="240" w:lineRule="auto"/>
      </w:pPr>
      <w:r>
        <w:t>EBS</w:t>
      </w:r>
    </w:p>
    <w:p w:rsidR="000A79A0" w:rsidRDefault="000A79A0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SSD – General Purpose – GP2-Upto 10,000 IOPS)</w:t>
      </w:r>
    </w:p>
    <w:p w:rsidR="000A79A0" w:rsidRDefault="000A79A0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SSD, Provisioned IOPS – IO1 – More than 10,000 IOPS.</w:t>
      </w:r>
    </w:p>
    <w:p w:rsidR="000A79A0" w:rsidRDefault="000A79A0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HDD, Throughput Optimized – ST1 – Frequently accessed workloads.</w:t>
      </w:r>
      <w:r w:rsidR="00FF1731">
        <w:t xml:space="preserve">  </w:t>
      </w:r>
    </w:p>
    <w:p w:rsidR="000A79A0" w:rsidRDefault="000A79A0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HDD, Cold – SC1 – Less frequently accessed data.</w:t>
      </w:r>
      <w:r w:rsidR="00FF1731">
        <w:t xml:space="preserve"> </w:t>
      </w:r>
    </w:p>
    <w:p w:rsidR="000A79A0" w:rsidRDefault="00FF1731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ST1 and SC1 cannot be used for boot volume, however they can be used as additional volume.</w:t>
      </w:r>
    </w:p>
    <w:p w:rsidR="00FF1731" w:rsidRDefault="00404A9E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You cannot mount 1 EBS volume to multiple EC2 instances, instead use EFS.</w:t>
      </w:r>
    </w:p>
    <w:p w:rsidR="00404A9E" w:rsidRDefault="006A557E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Root volume to be deleted when the instance is terminated.</w:t>
      </w:r>
    </w:p>
    <w:p w:rsidR="006A557E" w:rsidRDefault="00487B87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Root volumes cannot be encrypted by default, you need third party tools such as bit locker.</w:t>
      </w:r>
    </w:p>
    <w:p w:rsidR="00487B87" w:rsidRDefault="00487B87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Additional volumes can be encrypted.</w:t>
      </w:r>
    </w:p>
    <w:p w:rsidR="00487B87" w:rsidRDefault="007D1EF5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Volumes exist on EBS – Virtual hard disk.</w:t>
      </w:r>
    </w:p>
    <w:p w:rsidR="007D1EF5" w:rsidRDefault="007D1EF5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Snapshot of volume is stored on S3.</w:t>
      </w:r>
    </w:p>
    <w:p w:rsidR="007D1EF5" w:rsidRDefault="007D1EF5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Snapshots are incremental. Only the blocks that have changed since your last snapshot are moved to S3.</w:t>
      </w:r>
    </w:p>
    <w:p w:rsidR="007D1EF5" w:rsidRDefault="004243A8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Snapshots are encrypted automatically.</w:t>
      </w:r>
    </w:p>
    <w:p w:rsidR="004243A8" w:rsidRDefault="004243A8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You can share snapshots but only if they are unencrypted.</w:t>
      </w:r>
    </w:p>
    <w:p w:rsidR="004243A8" w:rsidRDefault="004243A8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Snapshots can be shared with other AWS accounts.</w:t>
      </w:r>
    </w:p>
    <w:p w:rsidR="004243A8" w:rsidRDefault="00624E60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Amazon EBS volumes that serve as root devices, you should stop the instance before taking the snapshot.</w:t>
      </w:r>
    </w:p>
    <w:p w:rsidR="00624E60" w:rsidRDefault="00032DAF" w:rsidP="000A79A0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 xml:space="preserve">Instance store volumes are sometimes called ephemeral storage. </w:t>
      </w:r>
    </w:p>
    <w:p w:rsidR="00032DAF" w:rsidRDefault="00032DAF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Instance store volumes cannot be stopped. If the underlying host fails, you will lose your data.</w:t>
      </w:r>
    </w:p>
    <w:p w:rsidR="00032DAF" w:rsidRDefault="00032DAF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EBS backed instances can be stopped. You will not lose the data on this instance if it is stopped. </w:t>
      </w:r>
    </w:p>
    <w:p w:rsidR="00032DAF" w:rsidRDefault="00691457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Snapshot for RAID array can only be done once you freeze the file system, unmount the RAID array and shutting down the associated EC2 instance. </w:t>
      </w:r>
    </w:p>
    <w:p w:rsidR="00A653EF" w:rsidRDefault="00DD75FA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AMI are stored regional. </w:t>
      </w:r>
    </w:p>
    <w:p w:rsidR="00DD75FA" w:rsidRDefault="00AC2701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Standard Monitoring – 5 min. Detailed monitoring =1 min at additional charge</w:t>
      </w:r>
    </w:p>
    <w:p w:rsidR="00AC2701" w:rsidRDefault="00AC2701" w:rsidP="000A79A0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Cloudwatch</w:t>
      </w:r>
      <w:proofErr w:type="spellEnd"/>
      <w:r>
        <w:t xml:space="preserve"> is for performance monitoring</w:t>
      </w:r>
    </w:p>
    <w:p w:rsidR="00AC2701" w:rsidRDefault="00AC2701" w:rsidP="000A79A0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CloudTrail</w:t>
      </w:r>
      <w:proofErr w:type="spellEnd"/>
      <w:r>
        <w:t xml:space="preserve"> is for auditing.</w:t>
      </w:r>
    </w:p>
    <w:p w:rsidR="00AC2701" w:rsidRDefault="00087EAC" w:rsidP="000A79A0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Cloudwatch</w:t>
      </w:r>
      <w:proofErr w:type="spellEnd"/>
      <w:r>
        <w:t xml:space="preserve"> – dashboard, alarms, events, logs.</w:t>
      </w:r>
    </w:p>
    <w:p w:rsidR="00087EAC" w:rsidRDefault="00087EAC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Roles are more secure than storing your access key and secret access key on individual EC2 instances. </w:t>
      </w:r>
    </w:p>
    <w:p w:rsidR="00087EAC" w:rsidRDefault="00087EAC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Roles are easier to manage. </w:t>
      </w:r>
    </w:p>
    <w:p w:rsidR="00087EAC" w:rsidRDefault="00AE3528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Roles are universal. </w:t>
      </w:r>
    </w:p>
    <w:p w:rsidR="00AE3528" w:rsidRDefault="00335540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Instance meta data – info about an instance. </w:t>
      </w:r>
    </w:p>
    <w:p w:rsidR="00335540" w:rsidRDefault="00050946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Curl : </w:t>
      </w:r>
      <w:hyperlink r:id="rId6" w:history="1">
        <w:r w:rsidRPr="00585BCC">
          <w:rPr>
            <w:rStyle w:val="Hyperlink"/>
          </w:rPr>
          <w:t>http://169.254.169.254/latest/meta-data/</w:t>
        </w:r>
      </w:hyperlink>
    </w:p>
    <w:p w:rsidR="00050946" w:rsidRDefault="00050946" w:rsidP="000A79A0">
      <w:pPr>
        <w:pStyle w:val="ListParagraph"/>
        <w:numPr>
          <w:ilvl w:val="1"/>
          <w:numId w:val="6"/>
        </w:numPr>
        <w:spacing w:after="0" w:line="240" w:lineRule="auto"/>
      </w:pPr>
      <w:r>
        <w:t>EFS supports Network File System version 4 (NFSv4) protocol.</w:t>
      </w:r>
    </w:p>
    <w:p w:rsidR="00E51A2C" w:rsidRDefault="00A529F3" w:rsidP="000A79A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Lambda – runs code in </w:t>
      </w:r>
      <w:proofErr w:type="spellStart"/>
      <w:r>
        <w:t>serverless</w:t>
      </w:r>
      <w:proofErr w:type="spellEnd"/>
      <w:r>
        <w:t xml:space="preserve"> environment.  </w:t>
      </w:r>
    </w:p>
    <w:p w:rsidR="0093156F" w:rsidRDefault="0093156F" w:rsidP="000828D6">
      <w:pPr>
        <w:pBdr>
          <w:bottom w:val="double" w:sz="6" w:space="1" w:color="auto"/>
        </w:pBdr>
        <w:spacing w:after="0" w:line="240" w:lineRule="auto"/>
      </w:pPr>
    </w:p>
    <w:p w:rsidR="006C4330" w:rsidRPr="005529CD" w:rsidRDefault="006C4330" w:rsidP="000828D6">
      <w:pPr>
        <w:spacing w:after="0" w:line="240" w:lineRule="auto"/>
        <w:rPr>
          <w:b/>
          <w:u w:val="single"/>
        </w:rPr>
      </w:pPr>
      <w:r w:rsidRPr="005529CD">
        <w:rPr>
          <w:b/>
          <w:u w:val="single"/>
        </w:rPr>
        <w:t>Route53:</w:t>
      </w:r>
    </w:p>
    <w:p w:rsidR="006C4330" w:rsidRDefault="005E2C19" w:rsidP="00F14384">
      <w:pPr>
        <w:pStyle w:val="ListParagraph"/>
        <w:numPr>
          <w:ilvl w:val="0"/>
          <w:numId w:val="6"/>
        </w:numPr>
        <w:pBdr>
          <w:bottom w:val="double" w:sz="6" w:space="1" w:color="auto"/>
        </w:pBdr>
        <w:spacing w:after="0" w:line="240" w:lineRule="auto"/>
      </w:pPr>
      <w:r>
        <w:t xml:space="preserve">Elastic load balance doesn’t have IP, it will resolve to DNS which amazon handles. </w:t>
      </w:r>
    </w:p>
    <w:p w:rsidR="005E2C19" w:rsidRDefault="005E2C19" w:rsidP="00F14384">
      <w:pPr>
        <w:pStyle w:val="ListParagraph"/>
        <w:numPr>
          <w:ilvl w:val="0"/>
          <w:numId w:val="6"/>
        </w:numPr>
        <w:pBdr>
          <w:bottom w:val="double" w:sz="6" w:space="1" w:color="auto"/>
        </w:pBdr>
        <w:spacing w:after="0" w:line="240" w:lineRule="auto"/>
      </w:pPr>
      <w:r>
        <w:t>Always choose an alias record over CNAME</w:t>
      </w:r>
    </w:p>
    <w:p w:rsidR="005E2C19" w:rsidRDefault="005E2C19" w:rsidP="00F14384">
      <w:pPr>
        <w:pStyle w:val="ListParagraph"/>
        <w:numPr>
          <w:ilvl w:val="0"/>
          <w:numId w:val="6"/>
        </w:numPr>
        <w:pBdr>
          <w:bottom w:val="double" w:sz="6" w:space="1" w:color="auto"/>
        </w:pBdr>
        <w:spacing w:after="0" w:line="240" w:lineRule="auto"/>
      </w:pPr>
      <w:r>
        <w:t>Routing polices</w:t>
      </w:r>
    </w:p>
    <w:p w:rsidR="003558D6" w:rsidRDefault="003558D6" w:rsidP="003558D6">
      <w:pPr>
        <w:pStyle w:val="ListParagraph"/>
        <w:numPr>
          <w:ilvl w:val="1"/>
          <w:numId w:val="6"/>
        </w:numPr>
        <w:pBdr>
          <w:bottom w:val="double" w:sz="6" w:space="1" w:color="auto"/>
        </w:pBdr>
        <w:spacing w:after="0" w:line="240" w:lineRule="auto"/>
      </w:pPr>
      <w:r>
        <w:t>Simple</w:t>
      </w:r>
    </w:p>
    <w:p w:rsidR="003558D6" w:rsidRDefault="003558D6" w:rsidP="003558D6">
      <w:pPr>
        <w:pStyle w:val="ListParagraph"/>
        <w:numPr>
          <w:ilvl w:val="1"/>
          <w:numId w:val="6"/>
        </w:numPr>
        <w:pBdr>
          <w:bottom w:val="double" w:sz="6" w:space="1" w:color="auto"/>
        </w:pBdr>
        <w:spacing w:after="0" w:line="240" w:lineRule="auto"/>
      </w:pPr>
      <w:r>
        <w:t>Weighted</w:t>
      </w:r>
    </w:p>
    <w:p w:rsidR="003558D6" w:rsidRDefault="003558D6" w:rsidP="003558D6">
      <w:pPr>
        <w:pStyle w:val="ListParagraph"/>
        <w:numPr>
          <w:ilvl w:val="1"/>
          <w:numId w:val="6"/>
        </w:numPr>
        <w:pBdr>
          <w:bottom w:val="double" w:sz="6" w:space="1" w:color="auto"/>
        </w:pBdr>
        <w:spacing w:after="0" w:line="240" w:lineRule="auto"/>
      </w:pPr>
      <w:r>
        <w:t>Latency</w:t>
      </w:r>
    </w:p>
    <w:p w:rsidR="003558D6" w:rsidRDefault="003558D6" w:rsidP="003558D6">
      <w:pPr>
        <w:pStyle w:val="ListParagraph"/>
        <w:numPr>
          <w:ilvl w:val="1"/>
          <w:numId w:val="6"/>
        </w:numPr>
        <w:pBdr>
          <w:bottom w:val="double" w:sz="6" w:space="1" w:color="auto"/>
        </w:pBdr>
        <w:spacing w:after="0" w:line="240" w:lineRule="auto"/>
      </w:pPr>
      <w:r>
        <w:t>Failover</w:t>
      </w:r>
    </w:p>
    <w:p w:rsidR="003558D6" w:rsidRDefault="003558D6" w:rsidP="003558D6">
      <w:pPr>
        <w:pStyle w:val="ListParagraph"/>
        <w:numPr>
          <w:ilvl w:val="1"/>
          <w:numId w:val="6"/>
        </w:numPr>
        <w:pBdr>
          <w:bottom w:val="double" w:sz="6" w:space="1" w:color="auto"/>
        </w:pBdr>
        <w:spacing w:after="0" w:line="240" w:lineRule="auto"/>
      </w:pPr>
      <w:r>
        <w:t>Geolocation</w:t>
      </w:r>
    </w:p>
    <w:p w:rsidR="006C4330" w:rsidRPr="005529CD" w:rsidRDefault="006C4330" w:rsidP="006C4330">
      <w:pPr>
        <w:spacing w:after="0" w:line="240" w:lineRule="auto"/>
        <w:rPr>
          <w:b/>
          <w:u w:val="single"/>
        </w:rPr>
      </w:pPr>
      <w:r w:rsidRPr="005529CD">
        <w:rPr>
          <w:b/>
          <w:u w:val="single"/>
        </w:rPr>
        <w:t>RDS:</w:t>
      </w:r>
    </w:p>
    <w:p w:rsidR="00D25FA5" w:rsidRDefault="00FD56E3" w:rsidP="00D25FA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RDS – OLTP –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oracle, aurora, </w:t>
      </w:r>
      <w:proofErr w:type="spellStart"/>
      <w:r>
        <w:t>mariadb</w:t>
      </w:r>
      <w:proofErr w:type="spellEnd"/>
      <w:r>
        <w:t>.</w:t>
      </w:r>
    </w:p>
    <w:p w:rsidR="00FD56E3" w:rsidRDefault="00FD56E3" w:rsidP="00D25FA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Dynamodb</w:t>
      </w:r>
      <w:proofErr w:type="spellEnd"/>
      <w:r>
        <w:t xml:space="preserve"> – no </w:t>
      </w:r>
      <w:proofErr w:type="spellStart"/>
      <w:r>
        <w:t>sql</w:t>
      </w:r>
      <w:proofErr w:type="spellEnd"/>
    </w:p>
    <w:p w:rsidR="00FD56E3" w:rsidRDefault="00FD56E3" w:rsidP="00D25FA5">
      <w:pPr>
        <w:pStyle w:val="ListParagraph"/>
        <w:numPr>
          <w:ilvl w:val="0"/>
          <w:numId w:val="5"/>
        </w:numPr>
        <w:spacing w:after="0" w:line="240" w:lineRule="auto"/>
      </w:pPr>
      <w:r>
        <w:t>Redshift – OLAP</w:t>
      </w:r>
    </w:p>
    <w:p w:rsidR="00FD56E3" w:rsidRDefault="00FD56E3" w:rsidP="00D25FA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Elastic cache – mem and </w:t>
      </w:r>
      <w:proofErr w:type="spellStart"/>
      <w:r>
        <w:t>redis</w:t>
      </w:r>
      <w:proofErr w:type="spellEnd"/>
    </w:p>
    <w:p w:rsidR="00FD56E3" w:rsidRDefault="00F90084" w:rsidP="00D25FA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5 </w:t>
      </w:r>
      <w:proofErr w:type="spellStart"/>
      <w:r>
        <w:t>upto</w:t>
      </w:r>
      <w:proofErr w:type="spellEnd"/>
      <w:r>
        <w:t xml:space="preserve"> read replicas</w:t>
      </w:r>
    </w:p>
    <w:p w:rsidR="00F90084" w:rsidRDefault="00BB3DC7" w:rsidP="00D25FA5">
      <w:pPr>
        <w:pStyle w:val="ListParagraph"/>
        <w:numPr>
          <w:ilvl w:val="0"/>
          <w:numId w:val="5"/>
        </w:numPr>
        <w:spacing w:after="0" w:line="240" w:lineRule="auto"/>
      </w:pPr>
      <w:r>
        <w:t>Aurora – 2 copies of your data is contained in each availability zone, with minimum of 3 availability zones. 6 copies of your data.</w:t>
      </w:r>
    </w:p>
    <w:p w:rsidR="00BB3DC7" w:rsidRDefault="007F0F3E" w:rsidP="00D25FA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Aurora is designed to transparently handle the loss of </w:t>
      </w:r>
      <w:proofErr w:type="spellStart"/>
      <w:r>
        <w:t>upto</w:t>
      </w:r>
      <w:proofErr w:type="spellEnd"/>
      <w:r>
        <w:t xml:space="preserve"> two copies of data without affecting database write availability and </w:t>
      </w:r>
      <w:proofErr w:type="spellStart"/>
      <w:r>
        <w:t>upto</w:t>
      </w:r>
      <w:proofErr w:type="spellEnd"/>
      <w:r>
        <w:t xml:space="preserve"> three copies without affecting the read availability.</w:t>
      </w:r>
    </w:p>
    <w:p w:rsidR="007F0F3E" w:rsidRDefault="007F0F3E" w:rsidP="00D25FA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Aurora storage is also </w:t>
      </w:r>
      <w:proofErr w:type="spellStart"/>
      <w:r>
        <w:t>self healing</w:t>
      </w:r>
      <w:proofErr w:type="spellEnd"/>
      <w:r>
        <w:t>. Data blocks and disks are continuously scanned for errors and repaired automatically.</w:t>
      </w:r>
    </w:p>
    <w:p w:rsidR="007F0F3E" w:rsidRDefault="00722244" w:rsidP="00D25FA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Auro</w:t>
      </w:r>
      <w:proofErr w:type="spellEnd"/>
      <w:r>
        <w:t xml:space="preserve"> – two types of replicas.</w:t>
      </w:r>
    </w:p>
    <w:p w:rsidR="00722244" w:rsidRDefault="00722244" w:rsidP="00722244">
      <w:pPr>
        <w:pStyle w:val="ListParagraph"/>
        <w:numPr>
          <w:ilvl w:val="1"/>
          <w:numId w:val="5"/>
        </w:numPr>
        <w:spacing w:after="0" w:line="240" w:lineRule="auto"/>
      </w:pPr>
      <w:r>
        <w:t>Aurora replicas (currently 15)</w:t>
      </w:r>
    </w:p>
    <w:p w:rsidR="00722244" w:rsidRDefault="00722244" w:rsidP="00722244">
      <w:pPr>
        <w:pStyle w:val="ListParagraph"/>
        <w:numPr>
          <w:ilvl w:val="1"/>
          <w:numId w:val="5"/>
        </w:numPr>
        <w:spacing w:after="0" w:line="240" w:lineRule="auto"/>
      </w:pPr>
      <w:r>
        <w:t>MYSQL red replicas (currently 5)</w:t>
      </w:r>
    </w:p>
    <w:p w:rsidR="004C09D1" w:rsidRDefault="00856580" w:rsidP="004C09D1">
      <w:pPr>
        <w:pStyle w:val="ListParagraph"/>
        <w:numPr>
          <w:ilvl w:val="0"/>
          <w:numId w:val="5"/>
        </w:numPr>
        <w:spacing w:after="0" w:line="240" w:lineRule="auto"/>
      </w:pPr>
      <w:r>
        <w:t>DynamoDB offers “push button” scaling. No downtime is required.</w:t>
      </w:r>
    </w:p>
    <w:p w:rsidR="00856580" w:rsidRDefault="00856580" w:rsidP="004C09D1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Stored on SSD, spread across 3 geographically distinct data </w:t>
      </w:r>
      <w:proofErr w:type="spellStart"/>
      <w:r>
        <w:t>centres</w:t>
      </w:r>
      <w:proofErr w:type="spellEnd"/>
      <w:r>
        <w:t>. Eventual consistent reads by default, strongly consistent reads.</w:t>
      </w:r>
    </w:p>
    <w:p w:rsidR="00856580" w:rsidRDefault="00856580" w:rsidP="004C09D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Redshift </w:t>
      </w:r>
      <w:r w:rsidR="00383F0B">
        <w:t>–</w:t>
      </w:r>
      <w:r>
        <w:t xml:space="preserve"> </w:t>
      </w:r>
      <w:r w:rsidR="00383F0B">
        <w:t xml:space="preserve">single node – 160GB. Multi-node – Leader and compute nodes. </w:t>
      </w:r>
      <w:proofErr w:type="spellStart"/>
      <w:r w:rsidR="00383F0B">
        <w:t>Upto</w:t>
      </w:r>
      <w:proofErr w:type="spellEnd"/>
      <w:r w:rsidR="00383F0B">
        <w:t xml:space="preserve"> 128 compute nodes.</w:t>
      </w:r>
    </w:p>
    <w:p w:rsidR="00A04F28" w:rsidRDefault="00A04F28" w:rsidP="000828D6">
      <w:pPr>
        <w:pBdr>
          <w:bottom w:val="double" w:sz="6" w:space="1" w:color="auto"/>
        </w:pBdr>
        <w:spacing w:after="0" w:line="240" w:lineRule="auto"/>
      </w:pPr>
    </w:p>
    <w:p w:rsidR="006F5914" w:rsidRPr="005529CD" w:rsidRDefault="006C4330" w:rsidP="006C4330">
      <w:pPr>
        <w:spacing w:after="0" w:line="240" w:lineRule="auto"/>
        <w:rPr>
          <w:b/>
          <w:u w:val="single"/>
        </w:rPr>
      </w:pPr>
      <w:r w:rsidRPr="005529CD">
        <w:rPr>
          <w:b/>
          <w:u w:val="single"/>
        </w:rPr>
        <w:t>VPC:</w:t>
      </w:r>
    </w:p>
    <w:p w:rsidR="006C4330" w:rsidRDefault="00011B03" w:rsidP="002E574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30E8037" wp14:editId="013DC02B">
            <wp:extent cx="4623690" cy="16916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6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03" w:rsidRDefault="00011B03" w:rsidP="002E574F">
      <w:pPr>
        <w:pStyle w:val="ListParagraph"/>
        <w:spacing w:after="0" w:line="240" w:lineRule="auto"/>
      </w:pPr>
    </w:p>
    <w:p w:rsidR="00011B03" w:rsidRDefault="00BB7737" w:rsidP="002E574F">
      <w:pPr>
        <w:pStyle w:val="ListParagraph"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25340" cy="2037715"/>
            <wp:effectExtent l="0" t="0" r="381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25FA5" w:rsidRDefault="00B562DC" w:rsidP="000828D6">
      <w:pPr>
        <w:pBdr>
          <w:bottom w:val="doub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749DD3AC" wp14:editId="3ADFCFDC">
            <wp:extent cx="4546304" cy="14173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422" cy="14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7" w:rsidRDefault="00BB7737" w:rsidP="000828D6">
      <w:pPr>
        <w:pBdr>
          <w:bottom w:val="double" w:sz="6" w:space="1" w:color="auto"/>
        </w:pBdr>
        <w:spacing w:after="0" w:line="240" w:lineRule="auto"/>
      </w:pPr>
    </w:p>
    <w:p w:rsidR="00BB7737" w:rsidRDefault="00BB7737" w:rsidP="000828D6">
      <w:pPr>
        <w:pBdr>
          <w:bottom w:val="double" w:sz="6" w:space="1" w:color="auto"/>
        </w:pBdr>
        <w:spacing w:after="0" w:line="240" w:lineRule="auto"/>
      </w:pPr>
    </w:p>
    <w:p w:rsidR="00D25FA5" w:rsidRPr="005529CD" w:rsidRDefault="006C4330" w:rsidP="000828D6">
      <w:pPr>
        <w:spacing w:after="0" w:line="240" w:lineRule="auto"/>
        <w:rPr>
          <w:b/>
          <w:u w:val="single"/>
        </w:rPr>
      </w:pPr>
      <w:r w:rsidRPr="005529CD">
        <w:rPr>
          <w:b/>
          <w:u w:val="single"/>
        </w:rPr>
        <w:t>Application</w:t>
      </w:r>
      <w:r w:rsidR="00FD6095" w:rsidRPr="005529CD">
        <w:rPr>
          <w:b/>
          <w:u w:val="single"/>
        </w:rPr>
        <w:t xml:space="preserve"> Services: </w:t>
      </w:r>
    </w:p>
    <w:p w:rsidR="00FD6095" w:rsidRDefault="00C749DD" w:rsidP="00FD6095">
      <w:pPr>
        <w:pStyle w:val="ListParagraph"/>
        <w:numPr>
          <w:ilvl w:val="0"/>
          <w:numId w:val="5"/>
        </w:numPr>
        <w:spacing w:after="0" w:line="240" w:lineRule="auto"/>
      </w:pPr>
      <w:r>
        <w:t>SQS is pull based, messages are 256 KB in size. Messages can be kept in the queue form 1 min to 14 days. 4 days is default.</w:t>
      </w:r>
    </w:p>
    <w:p w:rsidR="00C749DD" w:rsidRDefault="00B4284D" w:rsidP="00FD6095">
      <w:pPr>
        <w:pStyle w:val="ListParagraph"/>
        <w:numPr>
          <w:ilvl w:val="0"/>
          <w:numId w:val="5"/>
        </w:numPr>
        <w:spacing w:after="0" w:line="240" w:lineRule="auto"/>
      </w:pPr>
      <w:r>
        <w:t>Visibility time out maximum for 12 hours.</w:t>
      </w:r>
    </w:p>
    <w:p w:rsidR="00B4284D" w:rsidRDefault="00D21104" w:rsidP="00FD609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SQS guarantees that you messages will be processed at least once. </w:t>
      </w:r>
    </w:p>
    <w:p w:rsidR="00D21104" w:rsidRDefault="005C3A44" w:rsidP="00FD6095">
      <w:pPr>
        <w:pStyle w:val="ListParagraph"/>
        <w:numPr>
          <w:ilvl w:val="0"/>
          <w:numId w:val="5"/>
        </w:numPr>
        <w:spacing w:after="0" w:line="240" w:lineRule="auto"/>
      </w:pPr>
      <w:r>
        <w:t>Queues can either be standard or FIFO.</w:t>
      </w:r>
    </w:p>
    <w:p w:rsidR="005C3A44" w:rsidRDefault="003769E6" w:rsidP="00FD609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SWF retention period is </w:t>
      </w:r>
      <w:proofErr w:type="spellStart"/>
      <w:r>
        <w:t>upto</w:t>
      </w:r>
      <w:proofErr w:type="spellEnd"/>
      <w:r>
        <w:t xml:space="preserve"> 1 year for workflow executions</w:t>
      </w:r>
    </w:p>
    <w:p w:rsidR="003769E6" w:rsidRDefault="003769E6" w:rsidP="00FD6095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SWF presents a task-oriented API, whereas SQL offers a message oriented API.</w:t>
      </w:r>
    </w:p>
    <w:p w:rsidR="003769E6" w:rsidRDefault="0051550E" w:rsidP="00FD609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SWF ensures that a task is assigned only once and is never duplicated. </w:t>
      </w:r>
    </w:p>
    <w:p w:rsidR="002521C5" w:rsidRDefault="00E57904" w:rsidP="00FD609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AWS Actors </w:t>
      </w:r>
      <w:r w:rsidR="002521C5">
        <w:t>–</w:t>
      </w:r>
      <w:r>
        <w:t xml:space="preserve"> </w:t>
      </w:r>
    </w:p>
    <w:p w:rsidR="0051550E" w:rsidRDefault="002521C5" w:rsidP="002521C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Workflow starters – an application that can initiate a workflow. </w:t>
      </w:r>
    </w:p>
    <w:p w:rsidR="002521C5" w:rsidRDefault="002521C5" w:rsidP="002521C5">
      <w:pPr>
        <w:pStyle w:val="ListParagraph"/>
        <w:numPr>
          <w:ilvl w:val="1"/>
          <w:numId w:val="5"/>
        </w:numPr>
        <w:spacing w:after="0" w:line="240" w:lineRule="auto"/>
      </w:pPr>
      <w:r>
        <w:t>Deciders – control the flow of activity tasks in a workflow.</w:t>
      </w:r>
    </w:p>
    <w:p w:rsidR="002521C5" w:rsidRDefault="002521C5" w:rsidP="002521C5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Actviity</w:t>
      </w:r>
      <w:proofErr w:type="spellEnd"/>
      <w:r>
        <w:t xml:space="preserve"> workers – carry out the activity tasks.</w:t>
      </w:r>
    </w:p>
    <w:p w:rsidR="002521C5" w:rsidRDefault="002521C5" w:rsidP="002521C5">
      <w:pPr>
        <w:pStyle w:val="ListParagraph"/>
        <w:numPr>
          <w:ilvl w:val="0"/>
          <w:numId w:val="5"/>
        </w:numPr>
        <w:spacing w:after="0" w:line="240" w:lineRule="auto"/>
      </w:pPr>
      <w:r>
        <w:t>SNS – http, https, email, email-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sqs</w:t>
      </w:r>
      <w:proofErr w:type="spellEnd"/>
      <w:r>
        <w:t>, application and lambda.</w:t>
      </w:r>
    </w:p>
    <w:p w:rsidR="002521C5" w:rsidRDefault="00D126F5" w:rsidP="002521C5">
      <w:pPr>
        <w:pStyle w:val="ListParagraph"/>
        <w:numPr>
          <w:ilvl w:val="0"/>
          <w:numId w:val="5"/>
        </w:numPr>
        <w:spacing w:after="0" w:line="240" w:lineRule="auto"/>
      </w:pPr>
      <w:r>
        <w:t>Elastic transcoder converts the media files from the original source to different formats that will play on smartphones, tablets and PCs etc.</w:t>
      </w:r>
    </w:p>
    <w:p w:rsidR="00D126F5" w:rsidRDefault="00D126F5" w:rsidP="002521C5">
      <w:pPr>
        <w:pStyle w:val="ListParagraph"/>
        <w:numPr>
          <w:ilvl w:val="0"/>
          <w:numId w:val="5"/>
        </w:numPr>
        <w:spacing w:after="0" w:line="240" w:lineRule="auto"/>
      </w:pPr>
      <w:r>
        <w:t>Pay based on the minutes that you transcode and the resolution at which you transcode.</w:t>
      </w:r>
    </w:p>
    <w:p w:rsidR="00D25FA5" w:rsidRDefault="00D25FA5" w:rsidP="000828D6">
      <w:pPr>
        <w:pBdr>
          <w:bottom w:val="double" w:sz="6" w:space="1" w:color="auto"/>
        </w:pBdr>
        <w:spacing w:after="0" w:line="240" w:lineRule="auto"/>
      </w:pPr>
    </w:p>
    <w:p w:rsidR="00D25FA5" w:rsidRDefault="00D25FA5" w:rsidP="000828D6">
      <w:pPr>
        <w:spacing w:after="0" w:line="240" w:lineRule="auto"/>
      </w:pPr>
    </w:p>
    <w:p w:rsidR="00192A16" w:rsidRPr="001F3884" w:rsidRDefault="00192A16" w:rsidP="000828D6">
      <w:pPr>
        <w:spacing w:after="0" w:line="240" w:lineRule="auto"/>
        <w:rPr>
          <w:b/>
          <w:u w:val="single"/>
        </w:rPr>
      </w:pPr>
      <w:r w:rsidRPr="001F3884">
        <w:rPr>
          <w:b/>
          <w:u w:val="single"/>
        </w:rPr>
        <w:t>Linux commands:</w:t>
      </w:r>
    </w:p>
    <w:p w:rsidR="00192A16" w:rsidRDefault="00192A16" w:rsidP="000828D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4068"/>
      </w:tblGrid>
      <w:tr w:rsidR="00192A16" w:rsidTr="00192A16">
        <w:tc>
          <w:tcPr>
            <w:tcW w:w="5508" w:type="dxa"/>
          </w:tcPr>
          <w:p w:rsidR="00192A16" w:rsidRDefault="00192A16" w:rsidP="000828D6">
            <w:r>
              <w:t>Bin bash is used to set the default folder for commands</w:t>
            </w:r>
          </w:p>
        </w:tc>
        <w:tc>
          <w:tcPr>
            <w:tcW w:w="4068" w:type="dxa"/>
          </w:tcPr>
          <w:p w:rsidR="00192A16" w:rsidRDefault="00192A16" w:rsidP="000828D6">
            <w:r w:rsidRPr="000828D6">
              <w:t>#!/bin/bash</w:t>
            </w:r>
          </w:p>
        </w:tc>
      </w:tr>
      <w:tr w:rsidR="00192A16" w:rsidTr="00192A16">
        <w:tc>
          <w:tcPr>
            <w:tcW w:w="5508" w:type="dxa"/>
          </w:tcPr>
          <w:p w:rsidR="00192A16" w:rsidRDefault="00192A16" w:rsidP="000828D6">
            <w:r>
              <w:t>Install updates</w:t>
            </w:r>
          </w:p>
        </w:tc>
        <w:tc>
          <w:tcPr>
            <w:tcW w:w="4068" w:type="dxa"/>
          </w:tcPr>
          <w:p w:rsidR="00192A16" w:rsidRDefault="00192A16" w:rsidP="000828D6">
            <w:r>
              <w:t>yum update –y</w:t>
            </w:r>
          </w:p>
        </w:tc>
      </w:tr>
      <w:tr w:rsidR="00192A16" w:rsidTr="00192A16">
        <w:tc>
          <w:tcPr>
            <w:tcW w:w="5508" w:type="dxa"/>
          </w:tcPr>
          <w:p w:rsidR="00192A16" w:rsidRDefault="00192A16" w:rsidP="000828D6">
            <w:r>
              <w:t>install apache</w:t>
            </w:r>
          </w:p>
        </w:tc>
        <w:tc>
          <w:tcPr>
            <w:tcW w:w="4068" w:type="dxa"/>
          </w:tcPr>
          <w:p w:rsidR="00192A16" w:rsidRDefault="00192A16" w:rsidP="000828D6">
            <w:r>
              <w:t xml:space="preserve">yum install </w:t>
            </w:r>
            <w:proofErr w:type="spellStart"/>
            <w:r>
              <w:t>httpd</w:t>
            </w:r>
            <w:proofErr w:type="spellEnd"/>
            <w:r>
              <w:t xml:space="preserve"> –y</w:t>
            </w:r>
          </w:p>
        </w:tc>
      </w:tr>
      <w:tr w:rsidR="00192A16" w:rsidTr="00192A16">
        <w:tc>
          <w:tcPr>
            <w:tcW w:w="5508" w:type="dxa"/>
          </w:tcPr>
          <w:p w:rsidR="00192A16" w:rsidRDefault="00192A16" w:rsidP="000828D6">
            <w:r>
              <w:t>Apache web server to start</w:t>
            </w:r>
          </w:p>
        </w:tc>
        <w:tc>
          <w:tcPr>
            <w:tcW w:w="4068" w:type="dxa"/>
          </w:tcPr>
          <w:p w:rsidR="00192A16" w:rsidRDefault="00192A16" w:rsidP="000828D6">
            <w:r>
              <w:t xml:space="preserve">service </w:t>
            </w:r>
            <w:proofErr w:type="spellStart"/>
            <w:r>
              <w:t>httpd</w:t>
            </w:r>
            <w:proofErr w:type="spellEnd"/>
            <w:r>
              <w:t xml:space="preserve"> start</w:t>
            </w:r>
          </w:p>
        </w:tc>
      </w:tr>
      <w:tr w:rsidR="00192A16" w:rsidTr="00192A16">
        <w:tc>
          <w:tcPr>
            <w:tcW w:w="5508" w:type="dxa"/>
          </w:tcPr>
          <w:p w:rsidR="00192A16" w:rsidRDefault="00192A16" w:rsidP="000828D6">
            <w:proofErr w:type="spellStart"/>
            <w:r>
              <w:t>Aparche</w:t>
            </w:r>
            <w:proofErr w:type="spellEnd"/>
            <w:r>
              <w:t xml:space="preserve"> web server status</w:t>
            </w:r>
          </w:p>
        </w:tc>
        <w:tc>
          <w:tcPr>
            <w:tcW w:w="4068" w:type="dxa"/>
          </w:tcPr>
          <w:p w:rsidR="00192A16" w:rsidRDefault="00192A16" w:rsidP="000828D6">
            <w:r>
              <w:t xml:space="preserve">service </w:t>
            </w:r>
            <w:proofErr w:type="spellStart"/>
            <w:r>
              <w:t>httpd</w:t>
            </w:r>
            <w:proofErr w:type="spellEnd"/>
            <w:r>
              <w:t xml:space="preserve"> status</w:t>
            </w:r>
          </w:p>
        </w:tc>
      </w:tr>
      <w:tr w:rsidR="00192A16" w:rsidTr="00192A16">
        <w:tc>
          <w:tcPr>
            <w:tcW w:w="5508" w:type="dxa"/>
          </w:tcPr>
          <w:p w:rsidR="00192A16" w:rsidRDefault="00192A16" w:rsidP="00192A16">
            <w:r>
              <w:t>U</w:t>
            </w:r>
            <w:r w:rsidRPr="000828D6">
              <w:t xml:space="preserve">pdate config to </w:t>
            </w:r>
            <w:r>
              <w:t>start the webserver at the boot</w:t>
            </w:r>
          </w:p>
        </w:tc>
        <w:tc>
          <w:tcPr>
            <w:tcW w:w="4068" w:type="dxa"/>
          </w:tcPr>
          <w:p w:rsidR="00192A16" w:rsidRDefault="00192A16" w:rsidP="000828D6"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  <w:r>
              <w:t xml:space="preserve"> on</w:t>
            </w:r>
          </w:p>
        </w:tc>
      </w:tr>
      <w:tr w:rsidR="0080427D" w:rsidTr="00192A16">
        <w:tc>
          <w:tcPr>
            <w:tcW w:w="5508" w:type="dxa"/>
          </w:tcPr>
          <w:p w:rsidR="0080427D" w:rsidRDefault="0080427D" w:rsidP="00192A16">
            <w:r>
              <w:t>Web server folder – default</w:t>
            </w:r>
          </w:p>
        </w:tc>
        <w:tc>
          <w:tcPr>
            <w:tcW w:w="4068" w:type="dxa"/>
          </w:tcPr>
          <w:p w:rsidR="002B35F1" w:rsidRDefault="0080427D" w:rsidP="000828D6">
            <w:r>
              <w:t>/</w:t>
            </w:r>
            <w:proofErr w:type="spellStart"/>
            <w:r>
              <w:t>var</w:t>
            </w:r>
            <w:proofErr w:type="spellEnd"/>
            <w:r>
              <w:t>/www/html/</w:t>
            </w:r>
          </w:p>
        </w:tc>
      </w:tr>
      <w:tr w:rsidR="002B35F1" w:rsidTr="00192A16">
        <w:tc>
          <w:tcPr>
            <w:tcW w:w="5508" w:type="dxa"/>
          </w:tcPr>
          <w:p w:rsidR="002B35F1" w:rsidRDefault="002B35F1" w:rsidP="00192A16">
            <w:r>
              <w:t>Default editor</w:t>
            </w:r>
          </w:p>
        </w:tc>
        <w:tc>
          <w:tcPr>
            <w:tcW w:w="4068" w:type="dxa"/>
          </w:tcPr>
          <w:p w:rsidR="002B35F1" w:rsidRDefault="002B35F1" w:rsidP="000828D6">
            <w:r>
              <w:t>Nano</w:t>
            </w:r>
          </w:p>
        </w:tc>
      </w:tr>
      <w:tr w:rsidR="002B35F1" w:rsidTr="00192A16">
        <w:tc>
          <w:tcPr>
            <w:tcW w:w="5508" w:type="dxa"/>
          </w:tcPr>
          <w:p w:rsidR="002B35F1" w:rsidRDefault="002B35F1" w:rsidP="00192A16"/>
        </w:tc>
        <w:tc>
          <w:tcPr>
            <w:tcW w:w="4068" w:type="dxa"/>
          </w:tcPr>
          <w:p w:rsidR="002B35F1" w:rsidRDefault="002B35F1" w:rsidP="000828D6"/>
        </w:tc>
      </w:tr>
    </w:tbl>
    <w:p w:rsidR="00192A16" w:rsidRDefault="00192A16" w:rsidP="000828D6">
      <w:pPr>
        <w:spacing w:after="0" w:line="240" w:lineRule="auto"/>
      </w:pPr>
    </w:p>
    <w:p w:rsidR="00192A16" w:rsidRDefault="007A6923" w:rsidP="000828D6">
      <w:pPr>
        <w:spacing w:after="0" w:line="240" w:lineRule="auto"/>
      </w:pPr>
      <w:r>
        <w:t>Important points: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>Amazon's SLA guarantees a Monthly Uptime Percentage of at least 99.95% for Amazon EC2 and Amazon EBS within a Region.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>Amazon S3 objects that are stored using the Amazon Glacier option are only accessible through the Amazon S3 APIs or the Amazon S3 Management Console.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>Standard - IA is designed for larger objects and has a minimum object size of 128KB. Objects smaller than 128KB in size will incur storage charges as if the object were 128KB.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 xml:space="preserve">Multipart Upload is recommended for files greater than 100 Mb, and is required for files 5 GB or larger. S3 Transfer </w:t>
      </w:r>
      <w:r w:rsidR="00E5313A" w:rsidRPr="007A6923">
        <w:t>Acceleration</w:t>
      </w:r>
      <w:bookmarkStart w:id="0" w:name="_GoBack"/>
      <w:bookmarkEnd w:id="0"/>
      <w:r w:rsidRPr="007A6923">
        <w:t xml:space="preserve"> is especially useful in cases where your bucket resides in a Region other than the one in which the file transfer was originated</w:t>
      </w:r>
      <w:r>
        <w:t>.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>You can use just one bucket and enable CRR on just a subset of uploaded objects (such as JPGs and PDF's) by using specifying prefixes.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 xml:space="preserve">The best solutions for instant access, but </w:t>
      </w:r>
      <w:proofErr w:type="spellStart"/>
      <w:r w:rsidRPr="007A6923">
        <w:t>lowese</w:t>
      </w:r>
      <w:proofErr w:type="spellEnd"/>
      <w:r w:rsidRPr="007A6923">
        <w:t xml:space="preserve"> cost would be S3 - Infrequently Accessed storage.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 xml:space="preserve">Each Classic Load Balancer has an associated IPv4, IPv6, and </w:t>
      </w:r>
      <w:proofErr w:type="spellStart"/>
      <w:r w:rsidRPr="007A6923">
        <w:t>dualstack</w:t>
      </w:r>
      <w:proofErr w:type="spellEnd"/>
      <w:r w:rsidRPr="007A6923">
        <w:t xml:space="preserve"> (both IPv4 and IPv6) DNS name. However, IPv6 is not supported in VPC at this time.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>You can securely upload/download your data to/from Amazon S3 via SSL or HTTP endpoints using HTTPS.</w:t>
      </w:r>
    </w:p>
    <w:p w:rsidR="007A6923" w:rsidRDefault="007A6923" w:rsidP="007A6923">
      <w:pPr>
        <w:pStyle w:val="ListParagraph"/>
        <w:numPr>
          <w:ilvl w:val="0"/>
          <w:numId w:val="7"/>
        </w:numPr>
        <w:spacing w:after="0" w:line="240" w:lineRule="auto"/>
      </w:pPr>
      <w:r w:rsidRPr="007A6923">
        <w:t>You can choose to encrypt data using SSE-S3, SSE-C, SSE-KMS, or a client library such as the Amazon S3 Encryption Client. All four enable you to store sensitive data encrypted at rest in Amazon S3.</w:t>
      </w:r>
    </w:p>
    <w:p w:rsidR="007A6923" w:rsidRDefault="00EA4256" w:rsidP="00EA4256">
      <w:pPr>
        <w:pStyle w:val="ListParagraph"/>
        <w:numPr>
          <w:ilvl w:val="0"/>
          <w:numId w:val="7"/>
        </w:numPr>
        <w:spacing w:after="0" w:line="240" w:lineRule="auto"/>
      </w:pPr>
      <w:r w:rsidRPr="00EA4256">
        <w:t>S3 - IA is 99.9% available. Do not confuse availability with durability.</w:t>
      </w:r>
    </w:p>
    <w:p w:rsidR="00FA631F" w:rsidRDefault="00FA631F" w:rsidP="00FA631F">
      <w:pPr>
        <w:pStyle w:val="ListParagraph"/>
        <w:numPr>
          <w:ilvl w:val="0"/>
          <w:numId w:val="7"/>
        </w:numPr>
        <w:spacing w:after="0" w:line="240" w:lineRule="auto"/>
      </w:pPr>
      <w:r w:rsidRPr="00FA631F">
        <w:lastRenderedPageBreak/>
        <w:t>Only the owner of an Amazon S3 bucket can permanently delete a version.</w:t>
      </w:r>
    </w:p>
    <w:p w:rsidR="00FA631F" w:rsidRDefault="00A715A8" w:rsidP="00A715A8">
      <w:pPr>
        <w:pStyle w:val="ListParagraph"/>
        <w:numPr>
          <w:ilvl w:val="0"/>
          <w:numId w:val="7"/>
        </w:numPr>
        <w:spacing w:after="0" w:line="240" w:lineRule="auto"/>
      </w:pPr>
      <w:r w:rsidRPr="00A715A8">
        <w:t>A Dedicated Host is required if you'd like to use your existing Windows Server licenses.</w:t>
      </w:r>
    </w:p>
    <w:p w:rsidR="00A715A8" w:rsidRDefault="00A715A8" w:rsidP="00A715A8">
      <w:pPr>
        <w:pStyle w:val="ListParagraph"/>
        <w:numPr>
          <w:ilvl w:val="0"/>
          <w:numId w:val="7"/>
        </w:numPr>
        <w:spacing w:after="0" w:line="240" w:lineRule="auto"/>
      </w:pPr>
      <w:r w:rsidRPr="00A715A8">
        <w:t>By default, all accounts are limited to 5 Elastic IP addresses per region.</w:t>
      </w:r>
    </w:p>
    <w:p w:rsidR="00A715A8" w:rsidRDefault="00D07969" w:rsidP="00D07969">
      <w:pPr>
        <w:pStyle w:val="ListParagraph"/>
        <w:numPr>
          <w:ilvl w:val="0"/>
          <w:numId w:val="7"/>
        </w:numPr>
        <w:spacing w:after="0" w:line="240" w:lineRule="auto"/>
      </w:pPr>
      <w:r w:rsidRPr="00D07969">
        <w:t>Amazon EC2 cluster placement group functionality allows users to group Cluster Compute Instances in clusters – allowing applications to get the low-latency network performance necessary for tightly-coupled node-to-node communication typical of many HPC applications.</w:t>
      </w:r>
    </w:p>
    <w:p w:rsidR="00D07969" w:rsidRDefault="00D07969" w:rsidP="00D07969">
      <w:pPr>
        <w:pStyle w:val="ListParagraph"/>
        <w:numPr>
          <w:ilvl w:val="0"/>
          <w:numId w:val="7"/>
        </w:numPr>
        <w:spacing w:after="0" w:line="240" w:lineRule="auto"/>
      </w:pPr>
      <w:r w:rsidRPr="00D07969">
        <w:t>By default, customers can provision up to 100 buckets per AWS account. However, you can increase your Amazon S3 bucket limit by visiting AWS Service Limits.</w:t>
      </w:r>
    </w:p>
    <w:p w:rsidR="00D07969" w:rsidRDefault="00AE322C" w:rsidP="00AE322C">
      <w:pPr>
        <w:pStyle w:val="ListParagraph"/>
        <w:numPr>
          <w:ilvl w:val="0"/>
          <w:numId w:val="7"/>
        </w:numPr>
        <w:spacing w:after="0" w:line="240" w:lineRule="auto"/>
      </w:pPr>
      <w:r w:rsidRPr="00AE322C">
        <w:t>S3 with Cross-Region Replication (CRR) automatically replicates data across AWS regions. With CRR, every object uploaded to an S3 bucket is automatically replicated to a destination bucket in a different AWS region that you choose.</w:t>
      </w:r>
    </w:p>
    <w:p w:rsidR="00AE322C" w:rsidRDefault="002253FE" w:rsidP="002253FE">
      <w:pPr>
        <w:pStyle w:val="ListParagraph"/>
        <w:numPr>
          <w:ilvl w:val="0"/>
          <w:numId w:val="7"/>
        </w:numPr>
        <w:spacing w:after="0" w:line="240" w:lineRule="auto"/>
      </w:pPr>
      <w:r w:rsidRPr="002253FE">
        <w:t xml:space="preserve">Amazon </w:t>
      </w:r>
      <w:proofErr w:type="spellStart"/>
      <w:r w:rsidRPr="002253FE">
        <w:t>CloudWatch</w:t>
      </w:r>
      <w:proofErr w:type="spellEnd"/>
      <w:r w:rsidRPr="002253FE">
        <w:t xml:space="preserve"> stores metrics for terminated Amazon EC2 instances or deleted Elastic Load Balancers for 2 weeks.</w:t>
      </w:r>
    </w:p>
    <w:p w:rsidR="002253FE" w:rsidRDefault="006D105D" w:rsidP="006D105D">
      <w:pPr>
        <w:pStyle w:val="ListParagraph"/>
        <w:numPr>
          <w:ilvl w:val="0"/>
          <w:numId w:val="7"/>
        </w:numPr>
        <w:spacing w:after="0" w:line="240" w:lineRule="auto"/>
      </w:pPr>
      <w:r w:rsidRPr="006D105D">
        <w:t>The two different types of virtual</w:t>
      </w:r>
      <w:r>
        <w:t>i</w:t>
      </w:r>
      <w:r w:rsidRPr="006D105D">
        <w:t>zation available are Hardware Virtual Machine (HVM) &amp; Paravirtual Machine (PVM)</w:t>
      </w:r>
      <w:r w:rsidR="00820612">
        <w:t>.</w:t>
      </w:r>
    </w:p>
    <w:p w:rsidR="00820612" w:rsidRDefault="00820612" w:rsidP="00820612">
      <w:pPr>
        <w:pStyle w:val="ListParagraph"/>
        <w:numPr>
          <w:ilvl w:val="0"/>
          <w:numId w:val="7"/>
        </w:numPr>
        <w:spacing w:after="0" w:line="240" w:lineRule="auto"/>
      </w:pPr>
      <w:r w:rsidRPr="00820612">
        <w:t>SSE-S3 uses managed keys and one of the strongest block ciphers available, AES-256, to secure your data at rest.</w:t>
      </w:r>
    </w:p>
    <w:p w:rsidR="00820612" w:rsidRDefault="00745E85" w:rsidP="00745E85">
      <w:pPr>
        <w:pStyle w:val="ListParagraph"/>
        <w:numPr>
          <w:ilvl w:val="0"/>
          <w:numId w:val="7"/>
        </w:numPr>
        <w:spacing w:after="0" w:line="240" w:lineRule="auto"/>
      </w:pPr>
      <w:r w:rsidRPr="00745E85">
        <w:t xml:space="preserve">Amazon S3 Transfer Acceleration enables fast, easy, and secure transfers of files over long distances between your client and your Amazon S3 bucket. Transfer Acceleration leverages Amazon </w:t>
      </w:r>
      <w:proofErr w:type="spellStart"/>
      <w:r w:rsidRPr="00745E85">
        <w:t>CloudFront’s</w:t>
      </w:r>
      <w:proofErr w:type="spellEnd"/>
      <w:r w:rsidRPr="00745E85">
        <w:t xml:space="preserve"> globally distributed AWS Edge Locations.</w:t>
      </w:r>
    </w:p>
    <w:p w:rsidR="00745E85" w:rsidRDefault="00D551F3" w:rsidP="00D551F3">
      <w:pPr>
        <w:pStyle w:val="ListParagraph"/>
        <w:numPr>
          <w:ilvl w:val="0"/>
          <w:numId w:val="7"/>
        </w:numPr>
        <w:spacing w:after="0" w:line="240" w:lineRule="auto"/>
      </w:pPr>
      <w:r w:rsidRPr="00D551F3">
        <w:t>CRR replicates every object-level upload that you directly make to your source bucket. The metadata and ACLs associated with the object are also part of the replication.</w:t>
      </w:r>
    </w:p>
    <w:p w:rsidR="00D551F3" w:rsidRDefault="00EE79B7" w:rsidP="00EE79B7">
      <w:pPr>
        <w:pStyle w:val="ListParagraph"/>
        <w:numPr>
          <w:ilvl w:val="0"/>
          <w:numId w:val="7"/>
        </w:numPr>
        <w:spacing w:after="0" w:line="240" w:lineRule="auto"/>
      </w:pPr>
      <w:r w:rsidRPr="00EE79B7">
        <w:t>Using IPv6 support for Amazon S3, applications can connect to Amazon S3 without needing any IPv6 to IPv4 translation software or systems.</w:t>
      </w:r>
    </w:p>
    <w:p w:rsidR="00EE79B7" w:rsidRDefault="007D79A1" w:rsidP="007D79A1">
      <w:pPr>
        <w:pStyle w:val="ListParagraph"/>
        <w:numPr>
          <w:ilvl w:val="0"/>
          <w:numId w:val="7"/>
        </w:numPr>
        <w:spacing w:after="0" w:line="240" w:lineRule="auto"/>
      </w:pPr>
      <w:r w:rsidRPr="007D79A1">
        <w:t>Amazon RDS retains backups of a DB Instance for a limited, user-specified period of time called the retention period, which by default is one day but can be set to up to thirty five days.</w:t>
      </w:r>
    </w:p>
    <w:p w:rsidR="00EA4256" w:rsidRDefault="00EA4256" w:rsidP="00EA4256">
      <w:pPr>
        <w:spacing w:after="0" w:line="240" w:lineRule="auto"/>
      </w:pPr>
    </w:p>
    <w:p w:rsidR="00A20F3F" w:rsidRDefault="00A20F3F" w:rsidP="00EA4256">
      <w:pPr>
        <w:spacing w:after="0" w:line="240" w:lineRule="auto"/>
      </w:pPr>
    </w:p>
    <w:p w:rsidR="00A20F3F" w:rsidRPr="00A20F3F" w:rsidRDefault="00A20F3F" w:rsidP="00A20F3F">
      <w:pPr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0F3F">
        <w:rPr>
          <w:rFonts w:ascii="Helvetica" w:eastAsia="Times New Roman" w:hAnsi="Helvetica" w:cs="Helvetica"/>
          <w:color w:val="333333"/>
          <w:sz w:val="21"/>
          <w:szCs w:val="21"/>
        </w:rPr>
        <w:t>You can have:</w:t>
      </w:r>
    </w:p>
    <w:p w:rsidR="00A20F3F" w:rsidRPr="00A20F3F" w:rsidRDefault="00A20F3F" w:rsidP="00A20F3F">
      <w:pPr>
        <w:numPr>
          <w:ilvl w:val="0"/>
          <w:numId w:val="8"/>
        </w:numPr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0F3F">
        <w:rPr>
          <w:rFonts w:ascii="Helvetica" w:eastAsia="Times New Roman" w:hAnsi="Helvetica" w:cs="Helvetica"/>
          <w:color w:val="333333"/>
          <w:sz w:val="21"/>
          <w:szCs w:val="21"/>
        </w:rPr>
        <w:t>Five Amazon VPCs per AWS account per region</w:t>
      </w:r>
    </w:p>
    <w:p w:rsidR="00A20F3F" w:rsidRPr="00A20F3F" w:rsidRDefault="00A20F3F" w:rsidP="00A20F3F">
      <w:pPr>
        <w:numPr>
          <w:ilvl w:val="0"/>
          <w:numId w:val="8"/>
        </w:numPr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0F3F">
        <w:rPr>
          <w:rFonts w:ascii="Helvetica" w:eastAsia="Times New Roman" w:hAnsi="Helvetica" w:cs="Helvetica"/>
          <w:color w:val="333333"/>
          <w:sz w:val="21"/>
          <w:szCs w:val="21"/>
        </w:rPr>
        <w:t>Two hundred subnets per Amazon VPC</w:t>
      </w:r>
    </w:p>
    <w:p w:rsidR="00A20F3F" w:rsidRPr="00A20F3F" w:rsidRDefault="00A20F3F" w:rsidP="00A20F3F">
      <w:pPr>
        <w:numPr>
          <w:ilvl w:val="0"/>
          <w:numId w:val="8"/>
        </w:numPr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0F3F">
        <w:rPr>
          <w:rFonts w:ascii="Helvetica" w:eastAsia="Times New Roman" w:hAnsi="Helvetica" w:cs="Helvetica"/>
          <w:color w:val="333333"/>
          <w:sz w:val="21"/>
          <w:szCs w:val="21"/>
        </w:rPr>
        <w:t>Five Amazon VPC Elastic IP addresses per AWS account per region</w:t>
      </w:r>
    </w:p>
    <w:p w:rsidR="00A20F3F" w:rsidRPr="00A20F3F" w:rsidRDefault="00A20F3F" w:rsidP="00A20F3F">
      <w:pPr>
        <w:numPr>
          <w:ilvl w:val="0"/>
          <w:numId w:val="8"/>
        </w:numPr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0F3F">
        <w:rPr>
          <w:rFonts w:ascii="Helvetica" w:eastAsia="Times New Roman" w:hAnsi="Helvetica" w:cs="Helvetica"/>
          <w:color w:val="333333"/>
          <w:sz w:val="21"/>
          <w:szCs w:val="21"/>
        </w:rPr>
        <w:t>One Internet gateway per VPC</w:t>
      </w:r>
    </w:p>
    <w:p w:rsidR="00A20F3F" w:rsidRPr="00A20F3F" w:rsidRDefault="00A20F3F" w:rsidP="00A20F3F">
      <w:pPr>
        <w:numPr>
          <w:ilvl w:val="0"/>
          <w:numId w:val="8"/>
        </w:numPr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0F3F">
        <w:rPr>
          <w:rFonts w:ascii="Helvetica" w:eastAsia="Times New Roman" w:hAnsi="Helvetica" w:cs="Helvetica"/>
          <w:color w:val="333333"/>
          <w:sz w:val="21"/>
          <w:szCs w:val="21"/>
        </w:rPr>
        <w:t>Five virtual private gateways per AWS account per region</w:t>
      </w:r>
    </w:p>
    <w:p w:rsidR="00A20F3F" w:rsidRPr="00A20F3F" w:rsidRDefault="00A20F3F" w:rsidP="00A20F3F">
      <w:pPr>
        <w:numPr>
          <w:ilvl w:val="0"/>
          <w:numId w:val="8"/>
        </w:numPr>
        <w:spacing w:after="225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0F3F">
        <w:rPr>
          <w:rFonts w:ascii="Helvetica" w:eastAsia="Times New Roman" w:hAnsi="Helvetica" w:cs="Helvetica"/>
          <w:color w:val="333333"/>
          <w:sz w:val="21"/>
          <w:szCs w:val="21"/>
        </w:rPr>
        <w:t>Fifty customer gateways per AWS account per region</w:t>
      </w:r>
    </w:p>
    <w:p w:rsidR="00A20F3F" w:rsidRPr="00A20F3F" w:rsidRDefault="00A20F3F" w:rsidP="00A20F3F">
      <w:pPr>
        <w:numPr>
          <w:ilvl w:val="0"/>
          <w:numId w:val="8"/>
        </w:numPr>
        <w:spacing w:after="0" w:line="240" w:lineRule="auto"/>
        <w:ind w:left="27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0F3F">
        <w:rPr>
          <w:rFonts w:ascii="Helvetica" w:eastAsia="Times New Roman" w:hAnsi="Helvetica" w:cs="Helvetica"/>
          <w:color w:val="333333"/>
          <w:sz w:val="21"/>
          <w:szCs w:val="21"/>
        </w:rPr>
        <w:t>Ten IPsec VPN Connections per virtual private gateway</w:t>
      </w:r>
    </w:p>
    <w:p w:rsidR="00A20F3F" w:rsidRDefault="00A20F3F" w:rsidP="00EA4256">
      <w:pPr>
        <w:spacing w:after="0" w:line="240" w:lineRule="auto"/>
      </w:pPr>
    </w:p>
    <w:p w:rsidR="00F71D94" w:rsidRPr="00E86248" w:rsidRDefault="00F71D94" w:rsidP="00E86248">
      <w:pPr>
        <w:pStyle w:val="ListParagraph"/>
        <w:numPr>
          <w:ilvl w:val="0"/>
          <w:numId w:val="9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t xml:space="preserve">EBS: </w:t>
      </w:r>
      <w:r w:rsidRPr="00E86248">
        <w:rPr>
          <w:rFonts w:ascii="Helvetica" w:hAnsi="Helvetica" w:cs="Helvetica"/>
          <w:color w:val="333333"/>
          <w:sz w:val="21"/>
          <w:szCs w:val="21"/>
        </w:rPr>
        <w:t>You can create up to 75 applications and 1,000 application versions. By default, you can run up to 200 environments across all of your applications</w:t>
      </w:r>
    </w:p>
    <w:p w:rsidR="00F71D94" w:rsidRDefault="00F71D94" w:rsidP="00EA4256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:rsidR="00F71D94" w:rsidRDefault="00F71D94" w:rsidP="00EA4256">
      <w:pPr>
        <w:spacing w:after="0" w:line="240" w:lineRule="auto"/>
      </w:pPr>
    </w:p>
    <w:sectPr w:rsidR="00F7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F2B"/>
    <w:multiLevelType w:val="hybridMultilevel"/>
    <w:tmpl w:val="1EB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0E38"/>
    <w:multiLevelType w:val="multilevel"/>
    <w:tmpl w:val="5F720EA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C0564"/>
    <w:multiLevelType w:val="hybridMultilevel"/>
    <w:tmpl w:val="E308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B6D4C"/>
    <w:multiLevelType w:val="hybridMultilevel"/>
    <w:tmpl w:val="23A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76A69"/>
    <w:multiLevelType w:val="hybridMultilevel"/>
    <w:tmpl w:val="1A96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863"/>
    <w:multiLevelType w:val="hybridMultilevel"/>
    <w:tmpl w:val="72D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2060D"/>
    <w:multiLevelType w:val="hybridMultilevel"/>
    <w:tmpl w:val="32FC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76828"/>
    <w:multiLevelType w:val="hybridMultilevel"/>
    <w:tmpl w:val="0C2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E1974"/>
    <w:multiLevelType w:val="hybridMultilevel"/>
    <w:tmpl w:val="61AA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B5"/>
    <w:rsid w:val="00002E76"/>
    <w:rsid w:val="00011B03"/>
    <w:rsid w:val="00032DAF"/>
    <w:rsid w:val="00050946"/>
    <w:rsid w:val="0006054D"/>
    <w:rsid w:val="00063402"/>
    <w:rsid w:val="00076D21"/>
    <w:rsid w:val="00076F83"/>
    <w:rsid w:val="000828D6"/>
    <w:rsid w:val="00087EAC"/>
    <w:rsid w:val="000A599A"/>
    <w:rsid w:val="000A79A0"/>
    <w:rsid w:val="000E7CE6"/>
    <w:rsid w:val="000F249F"/>
    <w:rsid w:val="000F2895"/>
    <w:rsid w:val="00100067"/>
    <w:rsid w:val="00116137"/>
    <w:rsid w:val="001177E0"/>
    <w:rsid w:val="001204F7"/>
    <w:rsid w:val="001463DE"/>
    <w:rsid w:val="00146EAB"/>
    <w:rsid w:val="001734C8"/>
    <w:rsid w:val="00192A16"/>
    <w:rsid w:val="001B1E75"/>
    <w:rsid w:val="001F3884"/>
    <w:rsid w:val="002253FE"/>
    <w:rsid w:val="00244577"/>
    <w:rsid w:val="0025047A"/>
    <w:rsid w:val="002521C5"/>
    <w:rsid w:val="0027634E"/>
    <w:rsid w:val="00285817"/>
    <w:rsid w:val="00286D16"/>
    <w:rsid w:val="00291436"/>
    <w:rsid w:val="002B35F1"/>
    <w:rsid w:val="002B6C40"/>
    <w:rsid w:val="002E12A6"/>
    <w:rsid w:val="002E574F"/>
    <w:rsid w:val="002F100E"/>
    <w:rsid w:val="002F1058"/>
    <w:rsid w:val="00325A68"/>
    <w:rsid w:val="0033429B"/>
    <w:rsid w:val="00335540"/>
    <w:rsid w:val="0035068A"/>
    <w:rsid w:val="003558D6"/>
    <w:rsid w:val="00357DAC"/>
    <w:rsid w:val="0036133E"/>
    <w:rsid w:val="003647FD"/>
    <w:rsid w:val="00366B5F"/>
    <w:rsid w:val="0037650A"/>
    <w:rsid w:val="003769E6"/>
    <w:rsid w:val="00377E0E"/>
    <w:rsid w:val="00383F0B"/>
    <w:rsid w:val="00391619"/>
    <w:rsid w:val="003C77B8"/>
    <w:rsid w:val="003E5F66"/>
    <w:rsid w:val="00404A9E"/>
    <w:rsid w:val="00410AEA"/>
    <w:rsid w:val="004243A8"/>
    <w:rsid w:val="0044405D"/>
    <w:rsid w:val="00454295"/>
    <w:rsid w:val="00487B87"/>
    <w:rsid w:val="004C0529"/>
    <w:rsid w:val="004C09D1"/>
    <w:rsid w:val="004C2D82"/>
    <w:rsid w:val="004C3CEC"/>
    <w:rsid w:val="004E2D4C"/>
    <w:rsid w:val="004E7B13"/>
    <w:rsid w:val="004F264A"/>
    <w:rsid w:val="0050592C"/>
    <w:rsid w:val="0051550E"/>
    <w:rsid w:val="00537F57"/>
    <w:rsid w:val="005529CD"/>
    <w:rsid w:val="00567B5E"/>
    <w:rsid w:val="00577B42"/>
    <w:rsid w:val="0059569B"/>
    <w:rsid w:val="005A5312"/>
    <w:rsid w:val="005C3A44"/>
    <w:rsid w:val="005D6D30"/>
    <w:rsid w:val="005E2C19"/>
    <w:rsid w:val="006038E2"/>
    <w:rsid w:val="00605FA0"/>
    <w:rsid w:val="00624E60"/>
    <w:rsid w:val="00646BEE"/>
    <w:rsid w:val="00691457"/>
    <w:rsid w:val="006A4DE0"/>
    <w:rsid w:val="006A557E"/>
    <w:rsid w:val="006C4330"/>
    <w:rsid w:val="006C4C9F"/>
    <w:rsid w:val="006D105D"/>
    <w:rsid w:val="006E4119"/>
    <w:rsid w:val="006F5914"/>
    <w:rsid w:val="00700EB5"/>
    <w:rsid w:val="00722244"/>
    <w:rsid w:val="00745E85"/>
    <w:rsid w:val="00751608"/>
    <w:rsid w:val="007807CE"/>
    <w:rsid w:val="007A6923"/>
    <w:rsid w:val="007B0BD1"/>
    <w:rsid w:val="007D1EF5"/>
    <w:rsid w:val="007D79A1"/>
    <w:rsid w:val="007E0727"/>
    <w:rsid w:val="007F0F3E"/>
    <w:rsid w:val="0080427D"/>
    <w:rsid w:val="00820612"/>
    <w:rsid w:val="008309E5"/>
    <w:rsid w:val="00840283"/>
    <w:rsid w:val="00856580"/>
    <w:rsid w:val="008676F9"/>
    <w:rsid w:val="00882111"/>
    <w:rsid w:val="008923E0"/>
    <w:rsid w:val="00893DEC"/>
    <w:rsid w:val="008A51DC"/>
    <w:rsid w:val="008D69CE"/>
    <w:rsid w:val="008E3356"/>
    <w:rsid w:val="008E3BD7"/>
    <w:rsid w:val="0090250E"/>
    <w:rsid w:val="0090263D"/>
    <w:rsid w:val="00923F67"/>
    <w:rsid w:val="0092728D"/>
    <w:rsid w:val="0093156F"/>
    <w:rsid w:val="0093282D"/>
    <w:rsid w:val="0094000C"/>
    <w:rsid w:val="009737B3"/>
    <w:rsid w:val="009A2214"/>
    <w:rsid w:val="009B2AD2"/>
    <w:rsid w:val="009B7ABB"/>
    <w:rsid w:val="009C3FFB"/>
    <w:rsid w:val="009D5240"/>
    <w:rsid w:val="009E19B3"/>
    <w:rsid w:val="009E2DDF"/>
    <w:rsid w:val="009F55FA"/>
    <w:rsid w:val="00A04F28"/>
    <w:rsid w:val="00A20F3F"/>
    <w:rsid w:val="00A32EF5"/>
    <w:rsid w:val="00A515E5"/>
    <w:rsid w:val="00A529F3"/>
    <w:rsid w:val="00A57AD8"/>
    <w:rsid w:val="00A653EF"/>
    <w:rsid w:val="00A715A8"/>
    <w:rsid w:val="00A73D2D"/>
    <w:rsid w:val="00A90510"/>
    <w:rsid w:val="00AB40E0"/>
    <w:rsid w:val="00AC2701"/>
    <w:rsid w:val="00AC78A6"/>
    <w:rsid w:val="00AE322C"/>
    <w:rsid w:val="00AE3528"/>
    <w:rsid w:val="00B10C8D"/>
    <w:rsid w:val="00B374DD"/>
    <w:rsid w:val="00B4284D"/>
    <w:rsid w:val="00B562DC"/>
    <w:rsid w:val="00BB3DC7"/>
    <w:rsid w:val="00BB7737"/>
    <w:rsid w:val="00BC75F8"/>
    <w:rsid w:val="00BF0BEF"/>
    <w:rsid w:val="00BF2E58"/>
    <w:rsid w:val="00C022FD"/>
    <w:rsid w:val="00C04420"/>
    <w:rsid w:val="00C069C9"/>
    <w:rsid w:val="00C1773E"/>
    <w:rsid w:val="00C306A0"/>
    <w:rsid w:val="00C4394C"/>
    <w:rsid w:val="00C5614F"/>
    <w:rsid w:val="00C749DD"/>
    <w:rsid w:val="00C8654E"/>
    <w:rsid w:val="00C8715F"/>
    <w:rsid w:val="00CD05A2"/>
    <w:rsid w:val="00D006C8"/>
    <w:rsid w:val="00D07969"/>
    <w:rsid w:val="00D126F5"/>
    <w:rsid w:val="00D12F5C"/>
    <w:rsid w:val="00D21104"/>
    <w:rsid w:val="00D25A3C"/>
    <w:rsid w:val="00D25FA5"/>
    <w:rsid w:val="00D455EE"/>
    <w:rsid w:val="00D551F3"/>
    <w:rsid w:val="00D719D4"/>
    <w:rsid w:val="00D91A83"/>
    <w:rsid w:val="00DA3BA8"/>
    <w:rsid w:val="00DD75FA"/>
    <w:rsid w:val="00E132BA"/>
    <w:rsid w:val="00E158CD"/>
    <w:rsid w:val="00E51A2C"/>
    <w:rsid w:val="00E5313A"/>
    <w:rsid w:val="00E57904"/>
    <w:rsid w:val="00E67A68"/>
    <w:rsid w:val="00E73058"/>
    <w:rsid w:val="00E86248"/>
    <w:rsid w:val="00EA12CA"/>
    <w:rsid w:val="00EA4256"/>
    <w:rsid w:val="00EE79B7"/>
    <w:rsid w:val="00EF3877"/>
    <w:rsid w:val="00F0078C"/>
    <w:rsid w:val="00F14384"/>
    <w:rsid w:val="00F230FD"/>
    <w:rsid w:val="00F71D94"/>
    <w:rsid w:val="00F8784A"/>
    <w:rsid w:val="00F90084"/>
    <w:rsid w:val="00F9311C"/>
    <w:rsid w:val="00F96225"/>
    <w:rsid w:val="00FA3AD3"/>
    <w:rsid w:val="00FA631F"/>
    <w:rsid w:val="00FD56E3"/>
    <w:rsid w:val="00FD6095"/>
    <w:rsid w:val="00FD6AB5"/>
    <w:rsid w:val="00FD7016"/>
    <w:rsid w:val="00FE07DD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3CF16-5B02-4F75-A15C-69BA0F1C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0E0"/>
    <w:pPr>
      <w:ind w:left="720"/>
      <w:contextualSpacing/>
    </w:pPr>
  </w:style>
  <w:style w:type="table" w:styleId="TableGrid">
    <w:name w:val="Table Grid"/>
    <w:basedOn w:val="TableNormal"/>
    <w:uiPriority w:val="59"/>
    <w:rsid w:val="0019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09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7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Sangam</dc:creator>
  <cp:keywords/>
  <dc:description/>
  <cp:lastModifiedBy>Chandrasekhar Dharanikota</cp:lastModifiedBy>
  <cp:revision>238</cp:revision>
  <dcterms:created xsi:type="dcterms:W3CDTF">2017-05-30T09:35:00Z</dcterms:created>
  <dcterms:modified xsi:type="dcterms:W3CDTF">2017-07-27T15:00:00Z</dcterms:modified>
</cp:coreProperties>
</file>