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56A" w:rsidRDefault="00526332">
      <w:pPr>
        <w:pBdr>
          <w:top w:val="nil"/>
          <w:left w:val="nil"/>
          <w:bottom w:val="single" w:sz="4" w:space="1" w:color="000000"/>
          <w:right w:val="nil"/>
          <w:between w:val="nil"/>
        </w:pBdr>
        <w:spacing w:line="240" w:lineRule="auto"/>
        <w:ind w:left="0" w:hanging="2"/>
        <w:jc w:val="both"/>
        <w:rPr>
          <w:color w:val="000000"/>
        </w:rPr>
      </w:pPr>
      <w:r>
        <w:rPr>
          <w:color w:val="000000"/>
        </w:rPr>
        <w:t>Jurnal Ilmiah Sains dan Teknologi</w:t>
      </w:r>
      <w:r w:rsidR="004D39FC">
        <w:rPr>
          <w:color w:val="000000"/>
        </w:rPr>
        <w:t xml:space="preserve"> </w:t>
      </w:r>
      <w:r>
        <w:rPr>
          <w:color w:val="000000"/>
        </w:rPr>
        <w:tab/>
      </w:r>
      <w:r>
        <w:rPr>
          <w:color w:val="000000"/>
        </w:rPr>
        <w:tab/>
      </w:r>
      <w:r>
        <w:rPr>
          <w:color w:val="000000"/>
        </w:rPr>
        <w:tab/>
      </w:r>
      <w:r>
        <w:rPr>
          <w:color w:val="000000"/>
        </w:rPr>
        <w:tab/>
      </w:r>
      <w:r>
        <w:rPr>
          <w:color w:val="000000"/>
        </w:rPr>
        <w:tab/>
        <w:t xml:space="preserve">      </w:t>
      </w:r>
      <w:r w:rsidR="004E3A29">
        <w:rPr>
          <w:color w:val="000000"/>
        </w:rPr>
        <w:tab/>
      </w:r>
      <w:r w:rsidR="004E3A29">
        <w:rPr>
          <w:color w:val="000000"/>
        </w:rPr>
        <w:tab/>
        <w:t xml:space="preserve">              </w:t>
      </w:r>
      <w:r w:rsidR="002F3D38">
        <w:rPr>
          <w:sz w:val="22"/>
          <w:szCs w:val="22"/>
        </w:rPr>
        <w:t>P</w:t>
      </w:r>
      <w:r w:rsidR="004D39FC" w:rsidRPr="00526332">
        <w:rPr>
          <w:sz w:val="22"/>
          <w:szCs w:val="22"/>
        </w:rPr>
        <w:t xml:space="preserve">–ISSN: </w:t>
      </w:r>
      <w:hyperlink r:id="rId8" w:tgtFrame="_blank" w:history="1">
        <w:r w:rsidRPr="00526332">
          <w:rPr>
            <w:rStyle w:val="Hyperlink"/>
            <w:color w:val="auto"/>
            <w:sz w:val="22"/>
            <w:szCs w:val="22"/>
            <w:u w:val="none"/>
            <w:shd w:val="clear" w:color="auto" w:fill="FFFFFF"/>
          </w:rPr>
          <w:t>1907-1205</w:t>
        </w:r>
      </w:hyperlink>
      <w:r w:rsidR="002F3D38">
        <w:rPr>
          <w:sz w:val="22"/>
          <w:szCs w:val="22"/>
        </w:rPr>
        <w:t xml:space="preserve">     E</w:t>
      </w:r>
      <w:r w:rsidR="004D39FC" w:rsidRPr="00526332">
        <w:rPr>
          <w:sz w:val="22"/>
          <w:szCs w:val="22"/>
        </w:rPr>
        <w:t xml:space="preserve">-ISSN: </w:t>
      </w:r>
      <w:hyperlink r:id="rId9" w:tgtFrame="_blank" w:history="1">
        <w:r w:rsidRPr="00526332">
          <w:rPr>
            <w:rStyle w:val="Hyperlink"/>
            <w:color w:val="auto"/>
            <w:sz w:val="22"/>
            <w:szCs w:val="22"/>
            <w:u w:val="none"/>
            <w:shd w:val="clear" w:color="auto" w:fill="FFFFFF"/>
          </w:rPr>
          <w:t>2622-6391 </w:t>
        </w:r>
      </w:hyperlink>
    </w:p>
    <w:p w:rsidR="0024156A" w:rsidRDefault="004D39FC">
      <w:pPr>
        <w:pBdr>
          <w:top w:val="nil"/>
          <w:left w:val="nil"/>
          <w:bottom w:val="single" w:sz="4" w:space="1" w:color="000000"/>
          <w:right w:val="nil"/>
          <w:between w:val="nil"/>
        </w:pBdr>
        <w:spacing w:line="240" w:lineRule="auto"/>
        <w:ind w:left="0" w:hanging="2"/>
        <w:jc w:val="both"/>
        <w:rPr>
          <w:smallCaps/>
          <w:color w:val="000000"/>
        </w:rPr>
      </w:pPr>
      <w:r>
        <w:rPr>
          <w:color w:val="000000"/>
        </w:rPr>
        <w:t>Vol</w:t>
      </w:r>
      <w:r w:rsidR="00D56BE5">
        <w:rPr>
          <w:smallCaps/>
          <w:color w:val="000000"/>
        </w:rPr>
        <w:t>. 9</w:t>
      </w:r>
      <w:r>
        <w:rPr>
          <w:smallCaps/>
          <w:color w:val="000000"/>
        </w:rPr>
        <w:t xml:space="preserve">, </w:t>
      </w:r>
      <w:r>
        <w:rPr>
          <w:color w:val="000000"/>
        </w:rPr>
        <w:t>No</w:t>
      </w:r>
      <w:r w:rsidR="00526332">
        <w:rPr>
          <w:smallCaps/>
          <w:color w:val="000000"/>
        </w:rPr>
        <w:t>. 1</w:t>
      </w:r>
      <w:r>
        <w:rPr>
          <w:smallCaps/>
          <w:color w:val="000000"/>
        </w:rPr>
        <w:t xml:space="preserve">, </w:t>
      </w:r>
      <w:r>
        <w:rPr>
          <w:color w:val="000000"/>
        </w:rPr>
        <w:t xml:space="preserve">Juli </w:t>
      </w:r>
      <w:r w:rsidR="00D56BE5">
        <w:rPr>
          <w:smallCaps/>
          <w:color w:val="000000"/>
        </w:rPr>
        <w:t>2024</w:t>
      </w:r>
    </w:p>
    <w:p w:rsidR="0024156A" w:rsidRDefault="0024156A">
      <w:pPr>
        <w:pBdr>
          <w:top w:val="nil"/>
          <w:left w:val="nil"/>
          <w:bottom w:val="nil"/>
          <w:right w:val="nil"/>
          <w:between w:val="nil"/>
        </w:pBdr>
        <w:tabs>
          <w:tab w:val="left" w:pos="1843"/>
        </w:tabs>
        <w:spacing w:line="240" w:lineRule="auto"/>
        <w:ind w:left="0" w:hanging="2"/>
        <w:jc w:val="both"/>
        <w:rPr>
          <w:color w:val="000000"/>
          <w:sz w:val="22"/>
          <w:szCs w:val="22"/>
        </w:rPr>
      </w:pPr>
    </w:p>
    <w:p w:rsidR="0024156A" w:rsidRPr="004C75DF" w:rsidRDefault="004D39FC" w:rsidP="004C75DF">
      <w:pPr>
        <w:ind w:left="1" w:hanging="3"/>
        <w:jc w:val="center"/>
        <w:rPr>
          <w:sz w:val="28"/>
        </w:rPr>
      </w:pPr>
      <w:r w:rsidRPr="004C75DF">
        <w:rPr>
          <w:b/>
          <w:sz w:val="28"/>
        </w:rPr>
        <w:t>JUDUL HARUS SINGKAT, JELAS DAN MENCERMINKAN ISI NASKAH</w:t>
      </w:r>
    </w:p>
    <w:p w:rsidR="0024156A" w:rsidRDefault="004D39FC">
      <w:pPr>
        <w:pBdr>
          <w:top w:val="nil"/>
          <w:left w:val="nil"/>
          <w:bottom w:val="none" w:sz="0" w:space="0" w:color="000000"/>
          <w:right w:val="nil"/>
          <w:between w:val="nil"/>
        </w:pBdr>
        <w:spacing w:line="240" w:lineRule="auto"/>
        <w:ind w:left="0" w:hanging="2"/>
        <w:jc w:val="both"/>
        <w:rPr>
          <w:b/>
          <w:color w:val="000000"/>
        </w:rPr>
      </w:pPr>
      <w:r>
        <w:rPr>
          <w:color w:val="000000"/>
        </w:rPr>
        <w:t>(Judul diberikan dalam bahasa Indonesia. Judul harus singkat, jelas dan mencerminkan isi naskah)</w:t>
      </w:r>
      <w:r w:rsidR="003A3E6F">
        <w:rPr>
          <w:b/>
          <w:color w:val="000000"/>
        </w:rPr>
        <w:t xml:space="preserve"> (14</w:t>
      </w:r>
      <w:r>
        <w:rPr>
          <w:b/>
          <w:color w:val="000000"/>
        </w:rPr>
        <w:t xml:space="preserve"> pt Bold Capital)</w:t>
      </w:r>
    </w:p>
    <w:p w:rsidR="0024156A" w:rsidRDefault="0024156A">
      <w:pPr>
        <w:ind w:left="0" w:hanging="2"/>
      </w:pPr>
    </w:p>
    <w:p w:rsidR="0024156A" w:rsidRPr="000A5C61" w:rsidRDefault="004D39FC" w:rsidP="003A3E6F">
      <w:pPr>
        <w:ind w:left="0" w:hanging="2"/>
        <w:jc w:val="center"/>
        <w:rPr>
          <w:sz w:val="22"/>
        </w:rPr>
      </w:pPr>
      <w:r w:rsidRPr="000A5C61">
        <w:rPr>
          <w:b/>
          <w:sz w:val="22"/>
        </w:rPr>
        <w:t xml:space="preserve">Nama Penulis, Nama Penulis, Nama Penulis </w:t>
      </w:r>
      <w:r w:rsidR="000A5C61" w:rsidRPr="000A5C61">
        <w:rPr>
          <w:sz w:val="22"/>
        </w:rPr>
        <w:t>(11</w:t>
      </w:r>
      <w:r w:rsidRPr="000A5C61">
        <w:rPr>
          <w:sz w:val="22"/>
        </w:rPr>
        <w:t xml:space="preserve"> pt Bold)</w:t>
      </w:r>
    </w:p>
    <w:p w:rsidR="0024156A" w:rsidRPr="000A5C61" w:rsidRDefault="000A5C61" w:rsidP="003A3E6F">
      <w:pPr>
        <w:ind w:left="0" w:hanging="2"/>
        <w:jc w:val="center"/>
        <w:rPr>
          <w:sz w:val="22"/>
        </w:rPr>
      </w:pPr>
      <w:r w:rsidRPr="000A5C61">
        <w:rPr>
          <w:sz w:val="22"/>
        </w:rPr>
        <w:t>Afiliasi Penulis (11</w:t>
      </w:r>
      <w:r w:rsidR="004D39FC" w:rsidRPr="000A5C61">
        <w:rPr>
          <w:sz w:val="22"/>
        </w:rPr>
        <w:t xml:space="preserve"> pt)</w:t>
      </w:r>
    </w:p>
    <w:p w:rsidR="0024156A" w:rsidRPr="000A5C61" w:rsidRDefault="004D39FC" w:rsidP="003A3E6F">
      <w:pPr>
        <w:ind w:left="0" w:hanging="2"/>
        <w:jc w:val="center"/>
        <w:rPr>
          <w:color w:val="0000FF"/>
          <w:sz w:val="22"/>
          <w:u w:val="single"/>
        </w:rPr>
      </w:pPr>
      <w:r w:rsidRPr="000A5C61">
        <w:rPr>
          <w:sz w:val="22"/>
        </w:rPr>
        <w:t>Email</w:t>
      </w:r>
      <w:r w:rsidRPr="000A5C61">
        <w:rPr>
          <w:color w:val="000000"/>
          <w:sz w:val="22"/>
        </w:rPr>
        <w:t xml:space="preserve">: </w:t>
      </w:r>
      <w:hyperlink r:id="rId10">
        <w:r w:rsidRPr="000A5C61">
          <w:rPr>
            <w:color w:val="000000"/>
            <w:sz w:val="22"/>
          </w:rPr>
          <w:t>e-mail@e-mail.com</w:t>
        </w:r>
      </w:hyperlink>
      <w:r w:rsidRPr="000A5C61">
        <w:rPr>
          <w:color w:val="000000"/>
          <w:sz w:val="22"/>
        </w:rPr>
        <w:t xml:space="preserve">, </w:t>
      </w:r>
      <w:hyperlink r:id="rId11">
        <w:r w:rsidRPr="000A5C61">
          <w:rPr>
            <w:color w:val="000000"/>
            <w:sz w:val="22"/>
          </w:rPr>
          <w:t>e-mail@e-mail.com</w:t>
        </w:r>
      </w:hyperlink>
      <w:r w:rsidRPr="000A5C61">
        <w:rPr>
          <w:sz w:val="22"/>
        </w:rPr>
        <w:t xml:space="preserve"> dan e-mail@e-mail.com</w:t>
      </w:r>
    </w:p>
    <w:p w:rsidR="0024156A" w:rsidRDefault="0024156A">
      <w:pPr>
        <w:pBdr>
          <w:top w:val="nil"/>
          <w:left w:val="nil"/>
          <w:bottom w:val="nil"/>
          <w:right w:val="nil"/>
          <w:between w:val="nil"/>
        </w:pBdr>
        <w:spacing w:line="240" w:lineRule="auto"/>
        <w:ind w:left="0" w:hanging="2"/>
        <w:jc w:val="both"/>
        <w:rPr>
          <w:b/>
          <w:color w:val="000000"/>
        </w:rPr>
      </w:pPr>
    </w:p>
    <w:p w:rsidR="0024156A" w:rsidRPr="004C75DF" w:rsidRDefault="0024156A" w:rsidP="003A3E6F">
      <w:pPr>
        <w:ind w:leftChars="0" w:left="0" w:firstLineChars="0" w:firstLine="0"/>
        <w:jc w:val="both"/>
        <w:rPr>
          <w:sz w:val="20"/>
        </w:rPr>
      </w:pPr>
    </w:p>
    <w:p w:rsidR="0024156A" w:rsidRPr="004C75DF" w:rsidRDefault="003A3E6F" w:rsidP="00AE260F">
      <w:pPr>
        <w:pBdr>
          <w:top w:val="nil"/>
          <w:left w:val="nil"/>
          <w:bottom w:val="nil"/>
          <w:right w:val="nil"/>
          <w:between w:val="nil"/>
        </w:pBdr>
        <w:spacing w:line="240" w:lineRule="auto"/>
        <w:ind w:left="0" w:hanging="2"/>
        <w:jc w:val="center"/>
        <w:rPr>
          <w:b/>
          <w:color w:val="000000"/>
          <w:sz w:val="20"/>
        </w:rPr>
      </w:pPr>
      <w:r w:rsidRPr="004C75DF">
        <w:rPr>
          <w:b/>
          <w:i/>
          <w:color w:val="000000"/>
          <w:sz w:val="20"/>
        </w:rPr>
        <w:t>Abstract (10</w:t>
      </w:r>
      <w:r w:rsidR="004D39FC" w:rsidRPr="004C75DF">
        <w:rPr>
          <w:b/>
          <w:i/>
          <w:color w:val="000000"/>
          <w:sz w:val="20"/>
        </w:rPr>
        <w:t>pt Bold)</w:t>
      </w:r>
    </w:p>
    <w:p w:rsidR="0024156A" w:rsidRPr="004C75DF" w:rsidRDefault="004D39FC">
      <w:pPr>
        <w:pBdr>
          <w:top w:val="nil"/>
          <w:left w:val="nil"/>
          <w:bottom w:val="nil"/>
          <w:right w:val="nil"/>
          <w:between w:val="nil"/>
        </w:pBdr>
        <w:spacing w:line="240" w:lineRule="auto"/>
        <w:ind w:left="0" w:hanging="2"/>
        <w:jc w:val="both"/>
        <w:rPr>
          <w:color w:val="000000"/>
          <w:sz w:val="20"/>
        </w:rPr>
      </w:pPr>
      <w:r w:rsidRPr="004C75DF">
        <w:rPr>
          <w:i/>
          <w:color w:val="000000"/>
          <w:sz w:val="20"/>
        </w:rPr>
        <w:t xml:space="preserve">Abstracts are made in two languages, English and Bahasa Indonesia. Abstract more about background, purpose, up to, the results of research, and manai research. Abstract contains up to 250 words, single write spaces with italics (Italics) for English abstracts. Below the abstract are listed keywords consisting of six words, where the first word is again the forward. Abstract in Indonesian can be a translation of an English translation. </w:t>
      </w:r>
      <w:r w:rsidRPr="004C75DF">
        <w:rPr>
          <w:i/>
          <w:sz w:val="20"/>
        </w:rPr>
        <w:t>Tiff</w:t>
      </w:r>
      <w:r w:rsidRPr="004C75DF">
        <w:rPr>
          <w:i/>
          <w:color w:val="000000"/>
          <w:sz w:val="20"/>
        </w:rPr>
        <w:t xml:space="preserve"> editor for abstract </w:t>
      </w:r>
      <w:r w:rsidRPr="004C75DF">
        <w:rPr>
          <w:i/>
          <w:sz w:val="20"/>
        </w:rPr>
        <w:t>syncing</w:t>
      </w:r>
      <w:r w:rsidRPr="004C75DF">
        <w:rPr>
          <w:i/>
          <w:color w:val="000000"/>
          <w:sz w:val="20"/>
        </w:rPr>
        <w:t xml:space="preserve"> for reasons of abstract content. </w:t>
      </w:r>
    </w:p>
    <w:p w:rsidR="0024156A" w:rsidRPr="004C75DF" w:rsidRDefault="0024156A">
      <w:pPr>
        <w:pBdr>
          <w:top w:val="nil"/>
          <w:left w:val="nil"/>
          <w:bottom w:val="nil"/>
          <w:right w:val="nil"/>
          <w:between w:val="nil"/>
        </w:pBdr>
        <w:spacing w:line="240" w:lineRule="auto"/>
        <w:ind w:left="0" w:hanging="2"/>
        <w:rPr>
          <w:b/>
          <w:color w:val="000000"/>
          <w:sz w:val="20"/>
        </w:rPr>
      </w:pPr>
    </w:p>
    <w:p w:rsidR="0024156A" w:rsidRPr="004C75DF" w:rsidRDefault="004D39FC">
      <w:pPr>
        <w:pBdr>
          <w:top w:val="nil"/>
          <w:left w:val="nil"/>
          <w:bottom w:val="nil"/>
          <w:right w:val="nil"/>
          <w:between w:val="nil"/>
        </w:pBdr>
        <w:spacing w:line="240" w:lineRule="auto"/>
        <w:ind w:left="0" w:hanging="2"/>
        <w:rPr>
          <w:color w:val="000000"/>
          <w:sz w:val="20"/>
        </w:rPr>
      </w:pPr>
      <w:r w:rsidRPr="004C75DF">
        <w:rPr>
          <w:b/>
          <w:i/>
          <w:color w:val="000000"/>
          <w:sz w:val="20"/>
        </w:rPr>
        <w:t xml:space="preserve">Keywords: </w:t>
      </w:r>
      <w:r w:rsidRPr="004C75DF">
        <w:rPr>
          <w:i/>
          <w:color w:val="000000"/>
          <w:sz w:val="20"/>
        </w:rPr>
        <w:t>At least 3 words and a maximum of 6 words, (first word; second word; third word)</w:t>
      </w:r>
    </w:p>
    <w:p w:rsidR="0024156A" w:rsidRDefault="0024156A">
      <w:pPr>
        <w:pBdr>
          <w:top w:val="nil"/>
          <w:left w:val="nil"/>
          <w:bottom w:val="nil"/>
          <w:right w:val="nil"/>
          <w:between w:val="nil"/>
        </w:pBdr>
        <w:spacing w:line="240" w:lineRule="auto"/>
        <w:ind w:left="0" w:hanging="2"/>
        <w:rPr>
          <w:color w:val="000000"/>
        </w:rPr>
      </w:pPr>
    </w:p>
    <w:p w:rsidR="00344439" w:rsidRPr="001065F1" w:rsidRDefault="00344439" w:rsidP="00344439">
      <w:pPr>
        <w:pBdr>
          <w:top w:val="nil"/>
          <w:left w:val="nil"/>
          <w:bottom w:val="nil"/>
          <w:right w:val="nil"/>
          <w:between w:val="nil"/>
        </w:pBdr>
        <w:spacing w:line="276" w:lineRule="auto"/>
        <w:ind w:left="0" w:hanging="2"/>
        <w:jc w:val="both"/>
        <w:rPr>
          <w:b/>
          <w:color w:val="000000"/>
        </w:rPr>
      </w:pPr>
      <w:r w:rsidRPr="001065F1">
        <w:rPr>
          <w:b/>
          <w:color w:val="000000"/>
        </w:rPr>
        <w:t>PENDAHULUAN (12pt bold)</w:t>
      </w:r>
    </w:p>
    <w:p w:rsidR="00344439" w:rsidRPr="00AE260F" w:rsidRDefault="00344439" w:rsidP="00344439">
      <w:pPr>
        <w:pBdr>
          <w:top w:val="nil"/>
          <w:left w:val="nil"/>
          <w:bottom w:val="nil"/>
          <w:right w:val="nil"/>
          <w:between w:val="nil"/>
        </w:pBdr>
        <w:spacing w:line="276" w:lineRule="auto"/>
        <w:ind w:left="0" w:hanging="2"/>
        <w:jc w:val="both"/>
        <w:rPr>
          <w:color w:val="000000"/>
          <w:sz w:val="22"/>
        </w:rPr>
      </w:pPr>
      <w:r w:rsidRPr="00AE260F">
        <w:rPr>
          <w:color w:val="000000"/>
          <w:sz w:val="22"/>
        </w:rPr>
        <w:t>Pendahuluan harus berisi (secara berurutan) latar belakang umum, kajian literatur terdahulu (</w:t>
      </w:r>
      <w:r w:rsidRPr="00AE260F">
        <w:rPr>
          <w:i/>
          <w:color w:val="000000"/>
          <w:sz w:val="22"/>
        </w:rPr>
        <w:t>state of the art</w:t>
      </w:r>
      <w:r w:rsidRPr="00AE260F">
        <w:rPr>
          <w:color w:val="000000"/>
          <w:sz w:val="22"/>
        </w:rPr>
        <w:t>) sebagai dasar pernyataan kebaruan ilmiah dari artikel, pernyataan kebaruan ilmiah, dan permasalahan penelitian atau hipotesis. Di bagian akhir pendahuluan harus dituliskan tujuan kajian artikel tersebut. Di dalam format artikel ilmiah tidak diperkenankan adanya tinjauan pustaka sebagaimana di laporan penelitian, tetapi diwujudkan dalam bentuk kajian literatur terdahulu (</w:t>
      </w:r>
      <w:r w:rsidRPr="00AE260F">
        <w:rPr>
          <w:i/>
          <w:color w:val="000000"/>
          <w:sz w:val="22"/>
        </w:rPr>
        <w:t>state of the art</w:t>
      </w:r>
      <w:r w:rsidRPr="00AE260F">
        <w:rPr>
          <w:color w:val="000000"/>
          <w:sz w:val="22"/>
        </w:rPr>
        <w:t>) kemudian diikuti dengan pernyataan kebaruan ilmiah artikel tersebut.</w:t>
      </w:r>
    </w:p>
    <w:p w:rsidR="00344439" w:rsidRDefault="00344439" w:rsidP="00344439">
      <w:pPr>
        <w:pBdr>
          <w:top w:val="nil"/>
          <w:left w:val="nil"/>
          <w:bottom w:val="nil"/>
          <w:right w:val="nil"/>
          <w:between w:val="nil"/>
        </w:pBdr>
        <w:spacing w:line="276" w:lineRule="auto"/>
        <w:ind w:left="0" w:hanging="2"/>
        <w:jc w:val="both"/>
        <w:rPr>
          <w:color w:val="000000"/>
        </w:rPr>
      </w:pPr>
      <w:r w:rsidRPr="00AE260F">
        <w:rPr>
          <w:color w:val="000000"/>
          <w:sz w:val="22"/>
        </w:rPr>
        <w:t xml:space="preserve">Kutipan harus ditulis dengan menggunakan format bodynote seperti (Uwuigbe &amp;   Ajibolade, 2013), (Wang, 2016), (Muttakin et al., 2015) dan relevan dengan daftar Pustaka/ Bibliografi </w:t>
      </w:r>
      <w:r w:rsidRPr="00AE260F">
        <w:rPr>
          <w:b/>
          <w:color w:val="000000"/>
          <w:sz w:val="22"/>
        </w:rPr>
        <w:t>(disarankan menggunakan Aplikasi Mendeley).</w:t>
      </w:r>
      <w:r w:rsidRPr="00AE260F">
        <w:rPr>
          <w:color w:val="000000"/>
          <w:sz w:val="22"/>
        </w:rPr>
        <w:t xml:space="preserve">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METODE PENELITIAN</w:t>
      </w:r>
      <w:r>
        <w:rPr>
          <w:color w:val="000000"/>
        </w:rPr>
        <w:t xml:space="preserve"> </w:t>
      </w:r>
      <w:r w:rsidRPr="001065F1">
        <w:rPr>
          <w:b/>
          <w:color w:val="000000"/>
        </w:rPr>
        <w:t>(12pt bold)</w:t>
      </w:r>
    </w:p>
    <w:p w:rsidR="00344439" w:rsidRPr="00200380" w:rsidRDefault="00344439" w:rsidP="00344439">
      <w:pPr>
        <w:pBdr>
          <w:top w:val="nil"/>
          <w:left w:val="nil"/>
          <w:bottom w:val="nil"/>
          <w:right w:val="nil"/>
          <w:between w:val="nil"/>
        </w:pBdr>
        <w:spacing w:line="276" w:lineRule="auto"/>
        <w:ind w:left="0" w:hanging="2"/>
        <w:jc w:val="both"/>
        <w:rPr>
          <w:color w:val="000000"/>
          <w:sz w:val="22"/>
        </w:rPr>
      </w:pPr>
      <w:r w:rsidRPr="00200380">
        <w:rPr>
          <w:color w:val="000000"/>
          <w:sz w:val="22"/>
        </w:rPr>
        <w:t>Metode penelitian yang digunakan dalam pemecahan permasalahan termasuk metode analisis. Keterangan gambar diletakkan menjadi bagian dari judul gambar (</w:t>
      </w:r>
      <w:r w:rsidRPr="00200380">
        <w:rPr>
          <w:i/>
          <w:color w:val="000000"/>
          <w:sz w:val="22"/>
        </w:rPr>
        <w:t>figure caption</w:t>
      </w:r>
      <w:r w:rsidRPr="00200380">
        <w:rPr>
          <w:color w:val="000000"/>
          <w:sz w:val="22"/>
        </w:rPr>
        <w:t>) bukan menjadi bagian dari gambar. Metode-metode yang digunakan dalam penyelesaian penelitian dituliskan di bagian ini.</w:t>
      </w:r>
    </w:p>
    <w:p w:rsidR="00344439" w:rsidRDefault="00344439" w:rsidP="00344439">
      <w:pPr>
        <w:pBdr>
          <w:top w:val="nil"/>
          <w:left w:val="nil"/>
          <w:bottom w:val="nil"/>
          <w:right w:val="nil"/>
          <w:between w:val="nil"/>
        </w:pBdr>
        <w:spacing w:line="276" w:lineRule="auto"/>
        <w:ind w:left="0" w:hanging="2"/>
        <w:jc w:val="both"/>
        <w:rPr>
          <w:color w:val="000000"/>
        </w:rPr>
      </w:pPr>
      <w:r w:rsidRPr="00200380">
        <w:rPr>
          <w:color w:val="000000"/>
          <w:sz w:val="22"/>
        </w:rPr>
        <w:t xml:space="preserve">Pada Metode Penelitian, Alat-alat kecil dan bukan utama (sudah umum berada di lab, seperti: gunting, gelas ukur, pensil) tidak perlu dituliskan, tetapi cukup tuliskan rangkaian peralatan utama saja, atau alat-alat utama yang digunakan untuk analisis dan/atau karakterisasi, bahkan perlu sampai ke tipe dan akurasi; Tuliskan secara lengkap lokasi penelitian, jumlah responden, cara mengolah hasil pengamatan atau wawancara atau kuesioner, cara mengukur tolok ukur kinerja; metode yang sudah umum tidak perlu dituliskan secara </w:t>
      </w:r>
      <w:r w:rsidRPr="00200380">
        <w:rPr>
          <w:sz w:val="22"/>
        </w:rPr>
        <w:t>detail</w:t>
      </w:r>
      <w:r w:rsidRPr="00200380">
        <w:rPr>
          <w:color w:val="000000"/>
          <w:sz w:val="22"/>
        </w:rPr>
        <w:t xml:space="preserve">, tetapi cukup merujuk ke buku </w:t>
      </w:r>
      <w:r w:rsidRPr="00200380">
        <w:rPr>
          <w:color w:val="000000"/>
          <w:sz w:val="22"/>
        </w:rPr>
        <w:lastRenderedPageBreak/>
        <w:t xml:space="preserve">acuan. Prosedur percobaan harus dituliskan dalam bentuk kalimat berita, bukan kalimat perintah.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HASIL DAN PEMBAHASAN</w:t>
      </w:r>
      <w:r>
        <w:rPr>
          <w:color w:val="000000"/>
        </w:rPr>
        <w:t xml:space="preserve"> </w:t>
      </w:r>
      <w:r w:rsidRPr="001065F1">
        <w:rPr>
          <w:b/>
          <w:color w:val="000000"/>
        </w:rPr>
        <w:t>(12pt bold)</w:t>
      </w:r>
    </w:p>
    <w:p w:rsidR="00344439" w:rsidRPr="00344439" w:rsidRDefault="00344439" w:rsidP="00344439">
      <w:pPr>
        <w:pBdr>
          <w:top w:val="nil"/>
          <w:left w:val="nil"/>
          <w:bottom w:val="nil"/>
          <w:right w:val="nil"/>
          <w:between w:val="nil"/>
        </w:pBdr>
        <w:spacing w:line="276" w:lineRule="auto"/>
        <w:ind w:left="0" w:hanging="2"/>
        <w:jc w:val="both"/>
        <w:rPr>
          <w:color w:val="000000"/>
          <w:sz w:val="22"/>
        </w:rPr>
      </w:pPr>
      <w:r w:rsidRPr="00344439">
        <w:rPr>
          <w:color w:val="000000"/>
          <w:sz w:val="22"/>
        </w:rPr>
        <w:t>Hasil dan pembahasan berisi hasil-hasil temuan penelitian dan pembahasannya secara ilmiah. Tuliskan temuan-temuan ilmiah (</w:t>
      </w:r>
      <w:r w:rsidRPr="00344439">
        <w:rPr>
          <w:i/>
          <w:color w:val="000000"/>
          <w:sz w:val="22"/>
        </w:rPr>
        <w:t>scientific finding</w:t>
      </w:r>
      <w:r w:rsidRPr="00344439">
        <w:rPr>
          <w:color w:val="000000"/>
          <w:sz w:val="22"/>
        </w:rPr>
        <w:t>) yang diperoleh dari hasil-hasil penelitian yang telah dilakukan tetapi harus ditunjang oleh data-data yang memadai. Temuan ilmiah yang dimaksud di sini adalah bukan data-data hasil penelitian yang diperoleh. Temuan-temuan ilmiah tersebut harus dijelaskan secara saintifik meliputi: Apakah temuan ilmiah yang diperoleh?  Mengapa hal itu bisa terjadi? Mengapa trend variabel seperti itu? Semua pertanyaan tersebut harus dijelaskan secara saintifik, tidak hanya deskriptif, bila perlu ditunjang oleh fenomena-fenomena dasar ilmiah yang memadai. Selain itu, harus dijelaskan juga perbandingannya dengan hasil-hasil para peneliti lain yang hampir sama topiknya. Hasil-hasil penelitian dan temuan harus bisa menjawab hipotesis penelitian di bagian pendahuluan.</w:t>
      </w:r>
    </w:p>
    <w:p w:rsidR="00344439" w:rsidRPr="00344439" w:rsidRDefault="00344439" w:rsidP="00344439">
      <w:pPr>
        <w:pBdr>
          <w:top w:val="nil"/>
          <w:left w:val="nil"/>
          <w:bottom w:val="nil"/>
          <w:right w:val="nil"/>
          <w:between w:val="nil"/>
        </w:pBdr>
        <w:spacing w:line="276" w:lineRule="auto"/>
        <w:ind w:left="0" w:hanging="2"/>
        <w:jc w:val="both"/>
        <w:rPr>
          <w:color w:val="000000"/>
          <w:sz w:val="22"/>
        </w:rPr>
      </w:pPr>
      <w:r w:rsidRPr="00344439">
        <w:rPr>
          <w:color w:val="000000"/>
          <w:sz w:val="22"/>
        </w:rPr>
        <w:t>Naskah manuskrip dapat ditulis dalam Bahasa Indonesia atau Bahasa Inggris d</w:t>
      </w:r>
      <w:r>
        <w:rPr>
          <w:color w:val="000000"/>
          <w:sz w:val="22"/>
        </w:rPr>
        <w:t>engan jumlah halaman maksimum 15</w:t>
      </w:r>
      <w:r w:rsidRPr="00344439">
        <w:rPr>
          <w:color w:val="000000"/>
          <w:sz w:val="22"/>
        </w:rPr>
        <w:t xml:space="preserve"> halaman termasuk gambar dan tabel. Naskah manuskrip harus ditulis sesuai template artikel ini dalam bentuk siap cetak (</w:t>
      </w:r>
      <w:r w:rsidRPr="00344439">
        <w:rPr>
          <w:i/>
          <w:color w:val="000000"/>
          <w:sz w:val="22"/>
        </w:rPr>
        <w:t>Camera ready</w:t>
      </w:r>
      <w:r w:rsidRPr="00344439">
        <w:rPr>
          <w:color w:val="000000"/>
          <w:sz w:val="22"/>
        </w:rPr>
        <w:t xml:space="preserve">). Artikel harus ditulis dengan ukuran bidang tulisan A4 (210 x 297 mm) dan dengan format margin kiri 3 cm, margin kanan 3 cm, margin bawah 3 cm, dan margin atas 3 cm. </w:t>
      </w:r>
      <w:r w:rsidRPr="00344439">
        <w:rPr>
          <w:b/>
          <w:color w:val="000000"/>
          <w:sz w:val="22"/>
        </w:rPr>
        <w:t>Naskah harus ditulis dengan jenis huruf Times New Roman dengan ukuran font 11 pt berjarak satu spasi, dan dalam format satu kolom (kecuali bagian judul artikel, nama penulis, dan abstrak). Jarak antar kolom adalah sejauh 1 cm.</w:t>
      </w:r>
    </w:p>
    <w:p w:rsidR="00344439" w:rsidRPr="00344439" w:rsidRDefault="00344439" w:rsidP="00344439">
      <w:pPr>
        <w:pBdr>
          <w:top w:val="nil"/>
          <w:left w:val="nil"/>
          <w:bottom w:val="nil"/>
          <w:right w:val="nil"/>
          <w:between w:val="nil"/>
        </w:pBdr>
        <w:spacing w:line="276" w:lineRule="auto"/>
        <w:ind w:left="0" w:hanging="2"/>
        <w:jc w:val="both"/>
        <w:rPr>
          <w:color w:val="000000"/>
          <w:sz w:val="22"/>
        </w:rPr>
      </w:pPr>
      <w:r w:rsidRPr="00344439">
        <w:rPr>
          <w:color w:val="000000"/>
          <w:sz w:val="22"/>
        </w:rPr>
        <w:t>Kata-kata atau istilah asing digunakan huruf miring (</w:t>
      </w:r>
      <w:r w:rsidRPr="00344439">
        <w:rPr>
          <w:i/>
          <w:color w:val="000000"/>
          <w:sz w:val="22"/>
        </w:rPr>
        <w:t>Italic</w:t>
      </w:r>
      <w:r w:rsidRPr="00344439">
        <w:rPr>
          <w:color w:val="000000"/>
          <w:sz w:val="22"/>
        </w:rPr>
        <w:t xml:space="preserve">). Sebaiknya hindari penggunaan istilah asing untuk artikel berbahasa Indonesia. Paragraf baru dimulai 1.15 cm dari batas kiri, sedangkan antar paragraf tidak diberi spasi antara. </w:t>
      </w:r>
    </w:p>
    <w:p w:rsidR="00344439" w:rsidRPr="00344439" w:rsidRDefault="00344439" w:rsidP="00344439">
      <w:pPr>
        <w:pBdr>
          <w:top w:val="nil"/>
          <w:left w:val="nil"/>
          <w:bottom w:val="nil"/>
          <w:right w:val="nil"/>
          <w:between w:val="nil"/>
        </w:pBdr>
        <w:spacing w:line="276" w:lineRule="auto"/>
        <w:ind w:left="0" w:hanging="2"/>
        <w:jc w:val="both"/>
        <w:rPr>
          <w:color w:val="000000"/>
          <w:sz w:val="22"/>
        </w:rPr>
      </w:pPr>
      <w:r w:rsidRPr="00344439">
        <w:rPr>
          <w:color w:val="000000"/>
          <w:sz w:val="22"/>
        </w:rPr>
        <w:t>Tabel dan Gambar diletakkan di dalam kelompok teks sesudah tabel atau gambar tersebut dirujuk. Setiap gambar harus diberi judul gambar (</w:t>
      </w:r>
      <w:r w:rsidRPr="00344439">
        <w:rPr>
          <w:i/>
          <w:color w:val="000000"/>
          <w:sz w:val="22"/>
        </w:rPr>
        <w:t>Figure Caption</w:t>
      </w:r>
      <w:r w:rsidRPr="00344439">
        <w:rPr>
          <w:color w:val="000000"/>
          <w:sz w:val="22"/>
        </w:rPr>
        <w:t>) di sebelah bawah gambar tersebut dan bernomor urut angka diikuti dengan judul gambar. Setiap tabel harus diberi judul tabel (</w:t>
      </w:r>
      <w:r w:rsidRPr="00344439">
        <w:rPr>
          <w:i/>
          <w:color w:val="000000"/>
          <w:sz w:val="22"/>
        </w:rPr>
        <w:t>Table Caption</w:t>
      </w:r>
      <w:r w:rsidRPr="00344439">
        <w:rPr>
          <w:color w:val="000000"/>
          <w:sz w:val="22"/>
        </w:rPr>
        <w:t xml:space="preserve">) dan bernomor urut angka di sebelah atas tabel tersebut diikuti dengan judul tabel. Gambar-gambar harus dijamin dapat tercetak dengan jelas (ukuran font, resolusi dan ukuran garis harus yakin tercetak jelas). Gambar dan tabel dan diagram/skema sebaiknya diletakkan sesuai kolom </w:t>
      </w:r>
      <w:r w:rsidRPr="00344439">
        <w:rPr>
          <w:sz w:val="22"/>
        </w:rPr>
        <w:t>di antara</w:t>
      </w:r>
      <w:r w:rsidRPr="00344439">
        <w:rPr>
          <w:color w:val="000000"/>
          <w:sz w:val="22"/>
        </w:rPr>
        <w:t xml:space="preserve"> kelompok teks atau jika terlalu besar diletakkan di bagian tengah halaman. Tabel tidak boleh mengandung garis-garis vertikal, sedangkan garis-garis horisontal diperbolehkan tetapi hanya yang penting-penting saja.</w:t>
      </w:r>
    </w:p>
    <w:p w:rsidR="00344439" w:rsidRPr="00344439" w:rsidRDefault="00344439" w:rsidP="00344439">
      <w:pPr>
        <w:pBdr>
          <w:top w:val="nil"/>
          <w:left w:val="nil"/>
          <w:bottom w:val="nil"/>
          <w:right w:val="nil"/>
          <w:between w:val="nil"/>
        </w:pBdr>
        <w:spacing w:line="276" w:lineRule="auto"/>
        <w:ind w:left="0" w:hanging="2"/>
        <w:jc w:val="both"/>
        <w:rPr>
          <w:color w:val="000000"/>
          <w:sz w:val="22"/>
        </w:rPr>
      </w:pPr>
      <w:r w:rsidRPr="00344439">
        <w:rPr>
          <w:color w:val="000000"/>
          <w:sz w:val="22"/>
        </w:rPr>
        <w:t>Penggunaan tabel dan gambar harus disebutkan di dalam teks dengan menyebutkan tabel 1; gambar 1 dan seterusnya</w:t>
      </w:r>
    </w:p>
    <w:p w:rsidR="00344439" w:rsidRDefault="00344439" w:rsidP="00344439">
      <w:pPr>
        <w:pBdr>
          <w:top w:val="nil"/>
          <w:left w:val="nil"/>
          <w:bottom w:val="nil"/>
          <w:right w:val="nil"/>
          <w:between w:val="nil"/>
        </w:pBdr>
        <w:spacing w:line="276" w:lineRule="auto"/>
        <w:ind w:left="0" w:hanging="2"/>
        <w:jc w:val="center"/>
        <w:rPr>
          <w:color w:val="000000"/>
        </w:rPr>
      </w:pPr>
      <w:r w:rsidRPr="00344439">
        <w:rPr>
          <w:b/>
          <w:color w:val="000000"/>
          <w:sz w:val="22"/>
        </w:rPr>
        <w:t>Tabel 1 Tuliskan deskripsi tabel (</w:t>
      </w:r>
      <w:r>
        <w:rPr>
          <w:b/>
          <w:color w:val="000000"/>
        </w:rPr>
        <w:t>11pt</w:t>
      </w:r>
      <w:r w:rsidRPr="001065F1">
        <w:rPr>
          <w:b/>
          <w:color w:val="000000"/>
        </w:rPr>
        <w:t>)</w:t>
      </w:r>
    </w:p>
    <w:tbl>
      <w:tblPr>
        <w:tblStyle w:val="a"/>
        <w:tblW w:w="3969"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418"/>
        <w:gridCol w:w="1274"/>
        <w:gridCol w:w="1277"/>
      </w:tblGrid>
      <w:tr w:rsidR="00344439" w:rsidTr="007A5AD7">
        <w:trPr>
          <w:jc w:val="center"/>
        </w:trPr>
        <w:tc>
          <w:tcPr>
            <w:tcW w:w="1418" w:type="dxa"/>
          </w:tcPr>
          <w:p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c>
          <w:tcPr>
            <w:tcW w:w="1274" w:type="dxa"/>
          </w:tcPr>
          <w:p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c>
          <w:tcPr>
            <w:tcW w:w="1277" w:type="dxa"/>
          </w:tcPr>
          <w:p w:rsidR="00344439" w:rsidRDefault="00344439" w:rsidP="007A5AD7">
            <w:pPr>
              <w:pBdr>
                <w:top w:val="nil"/>
                <w:left w:val="nil"/>
                <w:bottom w:val="nil"/>
                <w:right w:val="nil"/>
                <w:between w:val="nil"/>
              </w:pBdr>
              <w:spacing w:line="276" w:lineRule="auto"/>
              <w:ind w:left="0" w:hanging="2"/>
              <w:jc w:val="both"/>
              <w:rPr>
                <w:color w:val="000000"/>
              </w:rPr>
            </w:pPr>
            <w:r>
              <w:rPr>
                <w:b/>
                <w:color w:val="000000"/>
              </w:rPr>
              <w:t>Ket.</w:t>
            </w:r>
          </w:p>
        </w:tc>
      </w:tr>
      <w:tr w:rsidR="00344439" w:rsidTr="007A5AD7">
        <w:trPr>
          <w:jc w:val="center"/>
        </w:trPr>
        <w:tc>
          <w:tcPr>
            <w:tcW w:w="1418"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Entry 1</w:t>
            </w:r>
          </w:p>
        </w:tc>
        <w:tc>
          <w:tcPr>
            <w:tcW w:w="1274"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c>
          <w:tcPr>
            <w:tcW w:w="1277"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r>
      <w:tr w:rsidR="00344439" w:rsidTr="007A5AD7">
        <w:trPr>
          <w:jc w:val="center"/>
        </w:trPr>
        <w:tc>
          <w:tcPr>
            <w:tcW w:w="1418"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Entry 2</w:t>
            </w:r>
          </w:p>
        </w:tc>
        <w:tc>
          <w:tcPr>
            <w:tcW w:w="1274"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c>
          <w:tcPr>
            <w:tcW w:w="1277" w:type="dxa"/>
          </w:tcPr>
          <w:p w:rsidR="00344439" w:rsidRDefault="00344439" w:rsidP="007A5AD7">
            <w:pPr>
              <w:pBdr>
                <w:top w:val="nil"/>
                <w:left w:val="nil"/>
                <w:bottom w:val="nil"/>
                <w:right w:val="nil"/>
                <w:between w:val="nil"/>
              </w:pBdr>
              <w:spacing w:line="276" w:lineRule="auto"/>
              <w:ind w:left="0" w:hanging="2"/>
              <w:jc w:val="both"/>
              <w:rPr>
                <w:color w:val="000000"/>
              </w:rPr>
            </w:pPr>
            <w:r>
              <w:rPr>
                <w:color w:val="000000"/>
              </w:rPr>
              <w:t>Data</w:t>
            </w:r>
          </w:p>
        </w:tc>
      </w:tr>
    </w:tbl>
    <w:p w:rsidR="00344439" w:rsidRDefault="00344439" w:rsidP="00344439">
      <w:pPr>
        <w:pBdr>
          <w:top w:val="nil"/>
          <w:left w:val="nil"/>
          <w:bottom w:val="nil"/>
          <w:right w:val="nil"/>
          <w:between w:val="nil"/>
        </w:pBdr>
        <w:spacing w:line="276" w:lineRule="auto"/>
        <w:ind w:left="0" w:hanging="2"/>
        <w:jc w:val="both"/>
        <w:rPr>
          <w:color w:val="000000"/>
        </w:rPr>
      </w:pPr>
      <w:r>
        <w:rPr>
          <w:noProof/>
        </w:rPr>
        <mc:AlternateContent>
          <mc:Choice Requires="wps">
            <w:drawing>
              <wp:anchor distT="0" distB="0" distL="114300" distR="114300" simplePos="0" relativeHeight="251659264" behindDoc="0" locked="0" layoutInCell="1" hidden="0" allowOverlap="1" wp14:anchorId="014318F5" wp14:editId="062117FE">
                <wp:simplePos x="0" y="0"/>
                <wp:positionH relativeFrom="column">
                  <wp:posOffset>1066800</wp:posOffset>
                </wp:positionH>
                <wp:positionV relativeFrom="paragraph">
                  <wp:posOffset>127000</wp:posOffset>
                </wp:positionV>
                <wp:extent cx="3225800" cy="777875"/>
                <wp:effectExtent l="0" t="0" r="0" b="0"/>
                <wp:wrapNone/>
                <wp:docPr id="1026" name="Rectangle 1026"/>
                <wp:cNvGraphicFramePr/>
                <a:graphic xmlns:a="http://schemas.openxmlformats.org/drawingml/2006/main">
                  <a:graphicData uri="http://schemas.microsoft.com/office/word/2010/wordprocessingShape">
                    <wps:wsp>
                      <wps:cNvSpPr/>
                      <wps:spPr>
                        <a:xfrm>
                          <a:off x="3745800" y="3403763"/>
                          <a:ext cx="3200400" cy="752475"/>
                        </a:xfrm>
                        <a:prstGeom prst="rect">
                          <a:avLst/>
                        </a:prstGeom>
                        <a:solidFill>
                          <a:srgbClr val="FFFFFF"/>
                        </a:solidFill>
                        <a:ln w="25400" cap="flat" cmpd="sng">
                          <a:solidFill>
                            <a:srgbClr val="000000"/>
                          </a:solidFill>
                          <a:prstDash val="solid"/>
                          <a:round/>
                          <a:headEnd type="none" w="sm" len="sm"/>
                          <a:tailEnd type="none" w="sm" len="sm"/>
                        </a:ln>
                      </wps:spPr>
                      <wps:txbx>
                        <w:txbxContent>
                          <w:p w:rsidR="00344439" w:rsidRDefault="00344439" w:rsidP="00344439">
                            <w:pPr>
                              <w:spacing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014318F5" id="Rectangle 1026" o:spid="_x0000_s1026" style="position:absolute;left:0;text-align:left;margin-left:84pt;margin-top:10pt;width:254pt;height:6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" strokeweight="2pt">
                <v:stroke startarrowwidth="narrow" startarrowlength="short" endarrowwidth="narrow" endarrowlength="short" joinstyle="round"/>
                <v:textbox inset="2.53958mm,2.53958mm,2.53958mm,2.53958mm">
                  <w:txbxContent>
                    <w:p w:rsidR="00344439" w:rsidRDefault="00344439" w:rsidP="00344439">
                      <w:pPr>
                        <w:spacing w:line="240" w:lineRule="auto"/>
                        <w:ind w:left="0" w:hanging="2"/>
                      </w:pPr>
                    </w:p>
                  </w:txbxContent>
                </v:textbox>
              </v:rect>
            </w:pict>
          </mc:Fallback>
        </mc:AlternateContent>
      </w: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p>
    <w:p w:rsidR="00344439" w:rsidRPr="00344439" w:rsidRDefault="00344439" w:rsidP="00344439">
      <w:pPr>
        <w:pBdr>
          <w:top w:val="nil"/>
          <w:left w:val="nil"/>
          <w:bottom w:val="nil"/>
          <w:right w:val="nil"/>
          <w:between w:val="nil"/>
        </w:pBdr>
        <w:spacing w:line="240" w:lineRule="auto"/>
        <w:ind w:left="0" w:hanging="2"/>
        <w:jc w:val="center"/>
        <w:rPr>
          <w:color w:val="000000"/>
          <w:sz w:val="22"/>
        </w:rPr>
      </w:pPr>
      <w:r w:rsidRPr="00344439">
        <w:rPr>
          <w:b/>
          <w:color w:val="000000"/>
          <w:sz w:val="22"/>
        </w:rPr>
        <w:lastRenderedPageBreak/>
        <w:t xml:space="preserve">Gambar 1 </w:t>
      </w:r>
    </w:p>
    <w:p w:rsidR="00344439" w:rsidRDefault="00344439" w:rsidP="00344439">
      <w:pPr>
        <w:pBdr>
          <w:top w:val="nil"/>
          <w:left w:val="nil"/>
          <w:bottom w:val="nil"/>
          <w:right w:val="nil"/>
          <w:between w:val="nil"/>
        </w:pBdr>
        <w:spacing w:line="240" w:lineRule="auto"/>
        <w:ind w:left="0" w:hanging="2"/>
        <w:jc w:val="center"/>
        <w:rPr>
          <w:color w:val="000000"/>
        </w:rPr>
      </w:pPr>
      <w:r w:rsidRPr="00344439">
        <w:rPr>
          <w:b/>
          <w:color w:val="000000"/>
          <w:sz w:val="22"/>
        </w:rPr>
        <w:t xml:space="preserve">Tuliskan deskripsi gambar </w:t>
      </w:r>
      <w:r w:rsidRPr="001065F1">
        <w:rPr>
          <w:b/>
          <w:color w:val="000000"/>
        </w:rPr>
        <w:t>(</w:t>
      </w:r>
      <w:r>
        <w:rPr>
          <w:b/>
          <w:color w:val="000000"/>
        </w:rPr>
        <w:t>11pt</w:t>
      </w:r>
      <w:r w:rsidRPr="001065F1">
        <w:rPr>
          <w:b/>
          <w:color w:val="000000"/>
        </w:rPr>
        <w:t>)</w:t>
      </w:r>
    </w:p>
    <w:p w:rsidR="00344439" w:rsidRPr="00344439" w:rsidRDefault="00344439" w:rsidP="00344439">
      <w:pPr>
        <w:pBdr>
          <w:top w:val="nil"/>
          <w:left w:val="nil"/>
          <w:bottom w:val="nil"/>
          <w:right w:val="nil"/>
          <w:between w:val="nil"/>
        </w:pBdr>
        <w:spacing w:line="240" w:lineRule="auto"/>
        <w:ind w:left="0" w:hanging="2"/>
        <w:jc w:val="center"/>
        <w:rPr>
          <w:color w:val="000000"/>
          <w:sz w:val="22"/>
        </w:rPr>
      </w:pPr>
    </w:p>
    <w:p w:rsidR="00344439" w:rsidRPr="00344439" w:rsidRDefault="00344439" w:rsidP="00344439">
      <w:pPr>
        <w:pBdr>
          <w:top w:val="nil"/>
          <w:left w:val="nil"/>
          <w:bottom w:val="nil"/>
          <w:right w:val="nil"/>
          <w:between w:val="nil"/>
        </w:pBdr>
        <w:spacing w:line="240" w:lineRule="auto"/>
        <w:ind w:left="0" w:hanging="2"/>
        <w:rPr>
          <w:i/>
          <w:color w:val="000000"/>
          <w:sz w:val="22"/>
        </w:rPr>
      </w:pPr>
      <w:r w:rsidRPr="00344439">
        <w:rPr>
          <w:i/>
          <w:color w:val="000000"/>
          <w:sz w:val="22"/>
        </w:rPr>
        <w:t>Apabila menggunakan format matematis dapat dituliskan seperti di bawah ini:</w:t>
      </w:r>
    </w:p>
    <w:p w:rsidR="00344439" w:rsidRPr="00344439" w:rsidRDefault="00344439" w:rsidP="00344439">
      <w:pPr>
        <w:pBdr>
          <w:top w:val="nil"/>
          <w:left w:val="nil"/>
          <w:bottom w:val="nil"/>
          <w:right w:val="nil"/>
          <w:between w:val="nil"/>
        </w:pBdr>
        <w:spacing w:line="240" w:lineRule="auto"/>
        <w:ind w:left="0" w:hanging="2"/>
        <w:jc w:val="center"/>
        <w:rPr>
          <w:i/>
          <w:color w:val="000000"/>
          <w:sz w:val="22"/>
        </w:rPr>
      </w:pPr>
      <w:r w:rsidRPr="00344439">
        <w:rPr>
          <w:i/>
          <w:color w:val="000000"/>
          <w:sz w:val="22"/>
        </w:rPr>
        <w:t>n = a+b</w:t>
      </w:r>
    </w:p>
    <w:p w:rsidR="00344439" w:rsidRPr="00344439" w:rsidRDefault="00344439" w:rsidP="00344439">
      <w:pPr>
        <w:pBdr>
          <w:top w:val="nil"/>
          <w:left w:val="nil"/>
          <w:bottom w:val="nil"/>
          <w:right w:val="nil"/>
          <w:between w:val="nil"/>
        </w:pBdr>
        <w:spacing w:line="240" w:lineRule="auto"/>
        <w:ind w:left="0" w:hanging="2"/>
        <w:rPr>
          <w:color w:val="000000"/>
          <w:sz w:val="22"/>
        </w:rPr>
      </w:pPr>
      <w:r w:rsidRPr="00344439">
        <w:rPr>
          <w:color w:val="000000"/>
          <w:sz w:val="22"/>
        </w:rPr>
        <w:t>Keterangan dari rumus tersebut dapat dituliskan disini</w:t>
      </w:r>
    </w:p>
    <w:p w:rsidR="00344439" w:rsidRPr="00344439" w:rsidRDefault="00344439" w:rsidP="00344439">
      <w:pPr>
        <w:pBdr>
          <w:top w:val="nil"/>
          <w:left w:val="nil"/>
          <w:bottom w:val="nil"/>
          <w:right w:val="nil"/>
          <w:between w:val="nil"/>
        </w:pBdr>
        <w:spacing w:line="240" w:lineRule="auto"/>
        <w:ind w:left="0" w:hanging="2"/>
        <w:rPr>
          <w:i/>
          <w:color w:val="000000"/>
          <w:sz w:val="22"/>
        </w:rPr>
      </w:pPr>
    </w:p>
    <w:tbl>
      <w:tblPr>
        <w:tblStyle w:val="a0"/>
        <w:tblW w:w="8087" w:type="dxa"/>
        <w:jc w:val="center"/>
        <w:tblLayout w:type="fixed"/>
        <w:tblLook w:val="0000" w:firstRow="0" w:lastRow="0" w:firstColumn="0" w:lastColumn="0" w:noHBand="0" w:noVBand="0"/>
      </w:tblPr>
      <w:tblGrid>
        <w:gridCol w:w="8087"/>
      </w:tblGrid>
      <w:tr w:rsidR="00344439" w:rsidRPr="00344439" w:rsidTr="007A5AD7">
        <w:trPr>
          <w:jc w:val="center"/>
        </w:trPr>
        <w:tc>
          <w:tcPr>
            <w:tcW w:w="8087" w:type="dxa"/>
          </w:tcPr>
          <w:p w:rsidR="00344439" w:rsidRPr="00344439" w:rsidRDefault="00344439" w:rsidP="007A5AD7">
            <w:pPr>
              <w:pBdr>
                <w:top w:val="nil"/>
                <w:left w:val="nil"/>
                <w:bottom w:val="nil"/>
                <w:right w:val="nil"/>
                <w:between w:val="nil"/>
              </w:pBdr>
              <w:spacing w:line="240" w:lineRule="auto"/>
              <w:ind w:leftChars="0" w:left="0" w:firstLineChars="0" w:firstLine="0"/>
              <w:rPr>
                <w:color w:val="000000"/>
                <w:sz w:val="22"/>
              </w:rPr>
            </w:pPr>
          </w:p>
        </w:tc>
      </w:tr>
    </w:tbl>
    <w:p w:rsidR="00344439" w:rsidRPr="00344439" w:rsidRDefault="00344439" w:rsidP="00344439">
      <w:pPr>
        <w:pBdr>
          <w:top w:val="nil"/>
          <w:left w:val="nil"/>
          <w:bottom w:val="nil"/>
          <w:right w:val="nil"/>
          <w:between w:val="nil"/>
        </w:pBdr>
        <w:spacing w:line="240" w:lineRule="auto"/>
        <w:ind w:left="0" w:hanging="2"/>
        <w:jc w:val="both"/>
        <w:rPr>
          <w:color w:val="000000"/>
          <w:sz w:val="22"/>
        </w:rPr>
      </w:pPr>
      <w:r w:rsidRPr="00344439">
        <w:rPr>
          <w:color w:val="000000"/>
          <w:sz w:val="22"/>
        </w:rPr>
        <w:t>Penjelasan dari rumus matematis tersebut dapat dituliskan di sini.</w:t>
      </w:r>
    </w:p>
    <w:p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rsidR="00344439" w:rsidRPr="00344439" w:rsidRDefault="00344439" w:rsidP="00344439">
      <w:pPr>
        <w:pBdr>
          <w:top w:val="nil"/>
          <w:left w:val="nil"/>
          <w:bottom w:val="nil"/>
          <w:right w:val="nil"/>
          <w:between w:val="nil"/>
        </w:pBdr>
        <w:spacing w:line="240" w:lineRule="auto"/>
        <w:ind w:left="0" w:hanging="2"/>
        <w:jc w:val="both"/>
        <w:rPr>
          <w:color w:val="000000"/>
          <w:sz w:val="22"/>
        </w:rPr>
      </w:pPr>
      <w:r w:rsidRPr="00344439">
        <w:rPr>
          <w:color w:val="000000"/>
          <w:sz w:val="22"/>
        </w:rPr>
        <w:t>Contoh pengutipan secara langsung sebagai berikut:</w:t>
      </w:r>
    </w:p>
    <w:p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rsidR="00344439" w:rsidRPr="00344439" w:rsidRDefault="00344439" w:rsidP="00344439">
      <w:pPr>
        <w:pBdr>
          <w:top w:val="nil"/>
          <w:left w:val="nil"/>
          <w:bottom w:val="nil"/>
          <w:right w:val="nil"/>
          <w:between w:val="nil"/>
        </w:pBdr>
        <w:spacing w:line="240" w:lineRule="auto"/>
        <w:ind w:left="0" w:hanging="2"/>
        <w:jc w:val="both"/>
        <w:rPr>
          <w:color w:val="000000"/>
          <w:sz w:val="22"/>
        </w:rPr>
      </w:pPr>
      <w:r w:rsidRPr="00344439">
        <w:rPr>
          <w:color w:val="000000"/>
          <w:sz w:val="22"/>
        </w:rPr>
        <w:t>Isi kutipan secara langsung. Quote quote quote quote quote quote quote quote quote quote quote quote quote quote quote quote quote quote quote quote quote quote quote quote quote quote quote quote quote. quote The text continues here. Proofs must be formatted as follows: 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r w:rsidRPr="00344439">
        <w:rPr>
          <w:color w:val="000000"/>
          <w:sz w:val="22"/>
        </w:rPr>
        <w:t>quote</w:t>
      </w:r>
      <w:r w:rsidRPr="00344439">
        <w:rPr>
          <w:b/>
          <w:color w:val="000000"/>
          <w:sz w:val="22"/>
        </w:rPr>
        <w:t xml:space="preserve"> ,</w:t>
      </w:r>
    </w:p>
    <w:p w:rsidR="00344439" w:rsidRPr="00344439" w:rsidRDefault="00344439" w:rsidP="00344439">
      <w:pPr>
        <w:pBdr>
          <w:top w:val="nil"/>
          <w:left w:val="nil"/>
          <w:bottom w:val="nil"/>
          <w:right w:val="nil"/>
          <w:between w:val="nil"/>
        </w:pBdr>
        <w:spacing w:line="240" w:lineRule="auto"/>
        <w:ind w:left="0" w:hanging="2"/>
        <w:jc w:val="both"/>
        <w:rPr>
          <w:color w:val="000000"/>
          <w:sz w:val="22"/>
        </w:rPr>
      </w:pPr>
    </w:p>
    <w:p w:rsidR="00344439" w:rsidRDefault="00344439" w:rsidP="00344439">
      <w:pPr>
        <w:pBdr>
          <w:top w:val="nil"/>
          <w:left w:val="nil"/>
          <w:bottom w:val="nil"/>
          <w:right w:val="nil"/>
          <w:between w:val="nil"/>
        </w:pBdr>
        <w:spacing w:line="240" w:lineRule="auto"/>
        <w:ind w:left="0" w:hanging="2"/>
        <w:jc w:val="both"/>
        <w:rPr>
          <w:color w:val="000000"/>
        </w:rPr>
      </w:pPr>
      <w:r w:rsidRPr="00344439">
        <w:rPr>
          <w:color w:val="000000"/>
          <w:sz w:val="22"/>
        </w:rPr>
        <w:t>Penjelasan kutipan tersebut bisa di tulis di sini.</w:t>
      </w:r>
    </w:p>
    <w:p w:rsidR="00344439" w:rsidRDefault="00344439" w:rsidP="00344439">
      <w:pPr>
        <w:pBdr>
          <w:top w:val="nil"/>
          <w:left w:val="nil"/>
          <w:bottom w:val="nil"/>
          <w:right w:val="nil"/>
          <w:between w:val="nil"/>
        </w:pBdr>
        <w:spacing w:line="276" w:lineRule="auto"/>
        <w:ind w:left="0" w:hanging="2"/>
        <w:jc w:val="both"/>
        <w:rPr>
          <w:b/>
          <w:color w:val="000000"/>
        </w:rPr>
      </w:pPr>
    </w:p>
    <w:p w:rsidR="00344439" w:rsidRDefault="00344439" w:rsidP="00344439">
      <w:pPr>
        <w:pBdr>
          <w:top w:val="nil"/>
          <w:left w:val="nil"/>
          <w:bottom w:val="nil"/>
          <w:right w:val="nil"/>
          <w:between w:val="nil"/>
        </w:pBdr>
        <w:spacing w:line="276" w:lineRule="auto"/>
        <w:ind w:left="0" w:hanging="2"/>
        <w:jc w:val="both"/>
        <w:rPr>
          <w:color w:val="000000"/>
        </w:rPr>
      </w:pPr>
      <w:r>
        <w:rPr>
          <w:b/>
          <w:color w:val="000000"/>
        </w:rPr>
        <w:t xml:space="preserve">KESIMPULAN </w:t>
      </w:r>
      <w:r w:rsidRPr="001065F1">
        <w:rPr>
          <w:b/>
          <w:color w:val="000000"/>
        </w:rPr>
        <w:t>(12pt bold)</w:t>
      </w:r>
    </w:p>
    <w:p w:rsidR="00344439" w:rsidRDefault="00344439" w:rsidP="00344439">
      <w:pPr>
        <w:pBdr>
          <w:top w:val="nil"/>
          <w:left w:val="nil"/>
          <w:bottom w:val="nil"/>
          <w:right w:val="nil"/>
          <w:between w:val="nil"/>
        </w:pBdr>
        <w:spacing w:line="276" w:lineRule="auto"/>
        <w:ind w:left="0" w:hanging="2"/>
        <w:jc w:val="both"/>
        <w:rPr>
          <w:color w:val="000000"/>
        </w:rPr>
      </w:pPr>
      <w:r w:rsidRPr="00344439">
        <w:rPr>
          <w:color w:val="000000"/>
          <w:sz w:val="22"/>
        </w:rPr>
        <w:t xml:space="preserve">Kesimpulan menggambarkan jawaban dari hipotesis dan/atau tujuan penelitian atau temuan ilmiah yang diperoleh. Kesimpulan bukan berisi perulangan dari hasil dan pembahasan, tetapi lebih kepada ringkasan hasil temuan seperti yang diharapkan di tujuan atau hipotesis. Bila perlu, di bagian akhir kesimpulan dapat juga dituliskan hal-hal yang akan dilakukan terkait dengan gagasan selanjutnya dari penelitian tersebut.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76" w:lineRule="auto"/>
        <w:ind w:left="0" w:hanging="2"/>
        <w:jc w:val="both"/>
        <w:rPr>
          <w:color w:val="000000"/>
        </w:rPr>
      </w:pPr>
    </w:p>
    <w:p w:rsidR="00344439" w:rsidRPr="00C06CE7" w:rsidRDefault="00344439" w:rsidP="00344439">
      <w:pPr>
        <w:pBdr>
          <w:top w:val="nil"/>
          <w:left w:val="nil"/>
          <w:bottom w:val="nil"/>
          <w:right w:val="nil"/>
          <w:between w:val="nil"/>
        </w:pBdr>
        <w:spacing w:line="276" w:lineRule="auto"/>
        <w:ind w:left="0" w:hanging="2"/>
        <w:jc w:val="both"/>
        <w:rPr>
          <w:b/>
          <w:color w:val="000000"/>
        </w:rPr>
      </w:pPr>
      <w:r w:rsidRPr="00C06CE7">
        <w:rPr>
          <w:b/>
          <w:color w:val="000000"/>
        </w:rPr>
        <w:t>SARAN</w:t>
      </w:r>
      <w:r>
        <w:rPr>
          <w:b/>
          <w:color w:val="000000"/>
        </w:rPr>
        <w:t xml:space="preserve"> </w:t>
      </w:r>
      <w:r w:rsidRPr="001065F1">
        <w:rPr>
          <w:b/>
          <w:color w:val="000000"/>
        </w:rPr>
        <w:t>(12pt bold)</w:t>
      </w:r>
    </w:p>
    <w:p w:rsidR="00344439" w:rsidRDefault="00344439" w:rsidP="00344439">
      <w:pPr>
        <w:pBdr>
          <w:top w:val="nil"/>
          <w:left w:val="nil"/>
          <w:bottom w:val="nil"/>
          <w:right w:val="nil"/>
          <w:between w:val="nil"/>
        </w:pBdr>
        <w:spacing w:line="276" w:lineRule="auto"/>
        <w:ind w:left="0" w:hanging="2"/>
        <w:jc w:val="both"/>
        <w:rPr>
          <w:color w:val="000000"/>
        </w:rPr>
      </w:pPr>
      <w:r w:rsidRPr="00344439">
        <w:rPr>
          <w:color w:val="000000"/>
          <w:sz w:val="22"/>
        </w:rPr>
        <w:t>Berikan saran yang terbaik untuk keberlanjuta penelitian yang akan datang</w:t>
      </w:r>
      <w:r>
        <w:rPr>
          <w:color w:val="000000"/>
        </w:rPr>
        <w:t xml:space="preserve">.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76" w:lineRule="auto"/>
        <w:ind w:left="0" w:hanging="2"/>
        <w:jc w:val="both"/>
        <w:rPr>
          <w:color w:val="000000"/>
        </w:rPr>
      </w:pPr>
    </w:p>
    <w:p w:rsidR="00344439" w:rsidRDefault="00344439" w:rsidP="00344439">
      <w:pPr>
        <w:pBdr>
          <w:top w:val="nil"/>
          <w:left w:val="nil"/>
          <w:bottom w:val="nil"/>
          <w:right w:val="nil"/>
          <w:between w:val="nil"/>
        </w:pBdr>
        <w:spacing w:line="276" w:lineRule="auto"/>
        <w:ind w:left="0" w:hanging="2"/>
        <w:jc w:val="both"/>
        <w:rPr>
          <w:b/>
          <w:color w:val="000000"/>
        </w:rPr>
      </w:pPr>
      <w:r w:rsidRPr="006B18AB">
        <w:rPr>
          <w:b/>
          <w:color w:val="000000"/>
        </w:rPr>
        <w:t>UCAPAN TERIMA KASIH</w:t>
      </w:r>
      <w:r>
        <w:rPr>
          <w:b/>
          <w:color w:val="000000"/>
        </w:rPr>
        <w:t xml:space="preserve"> </w:t>
      </w:r>
      <w:r w:rsidRPr="001065F1">
        <w:rPr>
          <w:b/>
          <w:color w:val="000000"/>
        </w:rPr>
        <w:t>(12pt bold)</w:t>
      </w:r>
    </w:p>
    <w:p w:rsidR="00344439" w:rsidRPr="006B18AB" w:rsidRDefault="00344439" w:rsidP="00344439">
      <w:pPr>
        <w:pBdr>
          <w:top w:val="nil"/>
          <w:left w:val="nil"/>
          <w:bottom w:val="nil"/>
          <w:right w:val="nil"/>
          <w:between w:val="nil"/>
        </w:pBdr>
        <w:spacing w:line="276" w:lineRule="auto"/>
        <w:ind w:left="0" w:hanging="2"/>
        <w:jc w:val="both"/>
        <w:rPr>
          <w:color w:val="000000"/>
        </w:rPr>
      </w:pPr>
      <w:r w:rsidRPr="00344439">
        <w:rPr>
          <w:color w:val="000000"/>
          <w:sz w:val="22"/>
        </w:rPr>
        <w:t xml:space="preserve">Ucapan terima kasih disampaikan kepada semua pihak yang terkait dengan berjalannya penelitian ini.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76" w:lineRule="auto"/>
        <w:ind w:left="0" w:hanging="2"/>
        <w:jc w:val="both"/>
        <w:rPr>
          <w:b/>
          <w:color w:val="000000"/>
        </w:rPr>
      </w:pPr>
    </w:p>
    <w:p w:rsidR="00344439" w:rsidRDefault="00344439" w:rsidP="00344439">
      <w:pPr>
        <w:pStyle w:val="Heading1"/>
        <w:tabs>
          <w:tab w:val="left" w:pos="0"/>
        </w:tabs>
        <w:ind w:left="0" w:hanging="2"/>
        <w:jc w:val="center"/>
        <w:rPr>
          <w:sz w:val="24"/>
          <w:szCs w:val="24"/>
        </w:rPr>
      </w:pPr>
      <w:r>
        <w:rPr>
          <w:sz w:val="24"/>
          <w:szCs w:val="24"/>
        </w:rPr>
        <w:t xml:space="preserve">DAFTAR PUSTAKA </w:t>
      </w:r>
      <w:r w:rsidRPr="001065F1">
        <w:rPr>
          <w:color w:val="000000"/>
          <w:sz w:val="24"/>
        </w:rPr>
        <w:t>(12pt bold)</w:t>
      </w:r>
    </w:p>
    <w:p w:rsidR="00344439" w:rsidRPr="00344439" w:rsidRDefault="00344439" w:rsidP="00344439">
      <w:pPr>
        <w:ind w:left="0" w:hanging="2"/>
        <w:jc w:val="both"/>
        <w:rPr>
          <w:sz w:val="22"/>
        </w:rPr>
      </w:pPr>
      <w:r w:rsidRPr="00344439">
        <w:rPr>
          <w:sz w:val="22"/>
        </w:rPr>
        <w:t xml:space="preserve">Arikunto, Suharsimi. (2016). </w:t>
      </w:r>
      <w:r w:rsidRPr="00344439">
        <w:rPr>
          <w:i/>
          <w:sz w:val="22"/>
        </w:rPr>
        <w:t>Prosedur Penelitian Suatu Pendekatan Praktis</w:t>
      </w:r>
      <w:r w:rsidRPr="00344439">
        <w:rPr>
          <w:sz w:val="22"/>
        </w:rPr>
        <w:t>. Jakarta: PT Rineka Cipta.</w:t>
      </w:r>
    </w:p>
    <w:p w:rsidR="00344439" w:rsidRPr="00344439" w:rsidRDefault="00344439" w:rsidP="00344439">
      <w:pPr>
        <w:ind w:left="0" w:hanging="2"/>
        <w:jc w:val="both"/>
        <w:rPr>
          <w:sz w:val="22"/>
        </w:rPr>
      </w:pPr>
      <w:r w:rsidRPr="00344439">
        <w:rPr>
          <w:sz w:val="22"/>
        </w:rPr>
        <w:t xml:space="preserve">Rukiyah, A. Y., &amp; Yulianti, Lia. (2014). </w:t>
      </w:r>
      <w:r w:rsidRPr="00344439">
        <w:rPr>
          <w:i/>
          <w:sz w:val="22"/>
        </w:rPr>
        <w:t>Asuhan Kebidanan Kehamilan Berdasarkan Kurikulum Berbasis Kompetensi.</w:t>
      </w:r>
      <w:r w:rsidRPr="00344439">
        <w:rPr>
          <w:sz w:val="22"/>
        </w:rPr>
        <w:t xml:space="preserve"> Jakarta Timur: CV. Trans Info Media.</w:t>
      </w:r>
    </w:p>
    <w:p w:rsidR="00344439" w:rsidRPr="00344439" w:rsidRDefault="00344439" w:rsidP="00344439">
      <w:pPr>
        <w:ind w:left="0" w:hanging="2"/>
        <w:jc w:val="both"/>
        <w:rPr>
          <w:sz w:val="22"/>
        </w:rPr>
      </w:pPr>
      <w:r w:rsidRPr="00344439">
        <w:rPr>
          <w:sz w:val="22"/>
        </w:rPr>
        <w:t xml:space="preserve">Rohmawati, L. (2019). Pengaruh Pengawas dan Direksi Wanita Terhadap Risiko Bank Dengan Kekuasaan CEO Sebagai Variabel Pemoderasi (Studi Bank Umum Indonesia). </w:t>
      </w:r>
      <w:r w:rsidRPr="00344439">
        <w:rPr>
          <w:i/>
          <w:sz w:val="22"/>
        </w:rPr>
        <w:t>Syntax Literate; Jurnal Ilmiah Indonesia</w:t>
      </w:r>
      <w:r w:rsidRPr="00344439">
        <w:rPr>
          <w:sz w:val="22"/>
        </w:rPr>
        <w:t xml:space="preserve">, </w:t>
      </w:r>
      <w:r w:rsidRPr="00344439">
        <w:rPr>
          <w:i/>
          <w:sz w:val="22"/>
        </w:rPr>
        <w:t>4</w:t>
      </w:r>
      <w:r w:rsidRPr="00344439">
        <w:rPr>
          <w:sz w:val="22"/>
        </w:rPr>
        <w:t>(9), 26–42.</w:t>
      </w:r>
    </w:p>
    <w:p w:rsidR="00344439" w:rsidRPr="00344439" w:rsidRDefault="00344439" w:rsidP="00344439">
      <w:pPr>
        <w:widowControl w:val="0"/>
        <w:ind w:left="0" w:hanging="2"/>
        <w:jc w:val="both"/>
        <w:rPr>
          <w:sz w:val="22"/>
        </w:rPr>
      </w:pPr>
      <w:r w:rsidRPr="00344439">
        <w:rPr>
          <w:sz w:val="22"/>
        </w:rPr>
        <w:t xml:space="preserve">Ayoib, C. A., &amp; Nosakhare, P. O. (2015). Directors culture and environmental disclosure practice of companies in Malaysia. </w:t>
      </w:r>
      <w:r w:rsidRPr="00344439">
        <w:rPr>
          <w:i/>
          <w:sz w:val="22"/>
        </w:rPr>
        <w:t>International Journal of Business Technopreneurship</w:t>
      </w:r>
      <w:r w:rsidRPr="00344439">
        <w:rPr>
          <w:sz w:val="22"/>
        </w:rPr>
        <w:t xml:space="preserve">, </w:t>
      </w:r>
      <w:r w:rsidRPr="00344439">
        <w:rPr>
          <w:i/>
          <w:sz w:val="22"/>
        </w:rPr>
        <w:t>5</w:t>
      </w:r>
      <w:r w:rsidRPr="00344439">
        <w:rPr>
          <w:sz w:val="22"/>
        </w:rPr>
        <w:t>(1), 99–114.</w:t>
      </w:r>
    </w:p>
    <w:p w:rsidR="00344439" w:rsidRPr="00344439" w:rsidRDefault="00344439" w:rsidP="00344439">
      <w:pPr>
        <w:ind w:left="0" w:hanging="2"/>
        <w:jc w:val="both"/>
        <w:rPr>
          <w:sz w:val="22"/>
        </w:rPr>
      </w:pPr>
      <w:r w:rsidRPr="00344439">
        <w:rPr>
          <w:sz w:val="22"/>
        </w:rPr>
        <w:t xml:space="preserve">Wang, Ning Tao, Huang, Yi Shin, Lin, Meng Hsien, Huang, Bryan, Perng, Chin Lin, &amp; Lin, Han Chieh. (2016). Chronic hepatitis B infection and risk of antituberculosis drug-induced liver injury: Systematic review and meta-analysis. </w:t>
      </w:r>
      <w:r w:rsidRPr="00344439">
        <w:rPr>
          <w:i/>
          <w:sz w:val="22"/>
        </w:rPr>
        <w:t>Journal of the Chinese Medical Association</w:t>
      </w:r>
      <w:r w:rsidRPr="00344439">
        <w:rPr>
          <w:sz w:val="22"/>
        </w:rPr>
        <w:t xml:space="preserve">, </w:t>
      </w:r>
      <w:r w:rsidRPr="00344439">
        <w:rPr>
          <w:i/>
          <w:sz w:val="22"/>
        </w:rPr>
        <w:t>79</w:t>
      </w:r>
      <w:r w:rsidRPr="00344439">
        <w:rPr>
          <w:sz w:val="22"/>
        </w:rPr>
        <w:t>(7), 368–374</w:t>
      </w:r>
    </w:p>
    <w:p w:rsidR="00344439" w:rsidRPr="00344439" w:rsidRDefault="00344439" w:rsidP="00344439">
      <w:pPr>
        <w:ind w:left="0" w:hanging="2"/>
        <w:jc w:val="both"/>
        <w:rPr>
          <w:color w:val="000000"/>
          <w:sz w:val="22"/>
        </w:rPr>
      </w:pPr>
      <w:r w:rsidRPr="00344439">
        <w:rPr>
          <w:color w:val="000000"/>
          <w:sz w:val="22"/>
        </w:rPr>
        <w:lastRenderedPageBreak/>
        <w:t xml:space="preserve">Roeva, O. (2012). </w:t>
      </w:r>
      <w:r w:rsidRPr="00344439">
        <w:rPr>
          <w:i/>
          <w:color w:val="000000"/>
          <w:sz w:val="22"/>
        </w:rPr>
        <w:t>Real-World Applications of Genetic Algorithm. In International Conference on Chemical and Material Engineering</w:t>
      </w:r>
      <w:r w:rsidRPr="00344439">
        <w:rPr>
          <w:color w:val="000000"/>
          <w:sz w:val="22"/>
        </w:rPr>
        <w:t>. Semarang, Indonesia: Department of Chemical Engineering, Diponegoro University</w:t>
      </w:r>
    </w:p>
    <w:p w:rsidR="00344439" w:rsidRPr="00344439" w:rsidRDefault="00344439" w:rsidP="00344439">
      <w:pPr>
        <w:ind w:leftChars="0" w:left="0" w:firstLineChars="0" w:firstLine="0"/>
        <w:jc w:val="both"/>
        <w:rPr>
          <w:color w:val="000000"/>
          <w:sz w:val="22"/>
        </w:rPr>
      </w:pPr>
      <w:r w:rsidRPr="00344439">
        <w:rPr>
          <w:color w:val="000000"/>
          <w:sz w:val="22"/>
        </w:rPr>
        <w:t xml:space="preserve">Hermanto, B. (2012). </w:t>
      </w:r>
      <w:r w:rsidRPr="00344439">
        <w:rPr>
          <w:i/>
          <w:color w:val="000000"/>
          <w:sz w:val="22"/>
        </w:rPr>
        <w:t xml:space="preserve">Pengaruh Prestasi Trainin, Motivasi Dan Masa Kerja Teknisi Terhadap Produktivitas Teknisi Di Bengkel Nissan Yogyakarta, Solo, dan Semarang. </w:t>
      </w:r>
      <w:r w:rsidRPr="00344439">
        <w:rPr>
          <w:color w:val="000000"/>
          <w:sz w:val="22"/>
        </w:rPr>
        <w:t>Skripsi. Universitas Negeri Yogyakarta.</w:t>
      </w:r>
    </w:p>
    <w:p w:rsidR="00344439" w:rsidRDefault="00344439" w:rsidP="00344439">
      <w:pPr>
        <w:pBdr>
          <w:top w:val="nil"/>
          <w:left w:val="nil"/>
          <w:bottom w:val="nil"/>
          <w:right w:val="nil"/>
          <w:between w:val="nil"/>
        </w:pBdr>
        <w:spacing w:line="240" w:lineRule="auto"/>
        <w:ind w:left="-2" w:firstLineChars="0" w:firstLine="0"/>
        <w:jc w:val="both"/>
        <w:rPr>
          <w:color w:val="000000"/>
        </w:rPr>
      </w:pPr>
      <w:r w:rsidRPr="00344439">
        <w:rPr>
          <w:color w:val="000000"/>
          <w:sz w:val="22"/>
        </w:rPr>
        <w:t xml:space="preserve">Primack, H.S. (1983). </w:t>
      </w:r>
      <w:r w:rsidRPr="00344439">
        <w:rPr>
          <w:i/>
          <w:color w:val="000000"/>
          <w:sz w:val="22"/>
        </w:rPr>
        <w:t>Method of Stabilizing Polyvalent Metal Solutions</w:t>
      </w:r>
      <w:r w:rsidRPr="00344439">
        <w:rPr>
          <w:color w:val="000000"/>
          <w:sz w:val="22"/>
        </w:rPr>
        <w:t xml:space="preserve">. US Patent No. 4,373,104. </w:t>
      </w:r>
      <w:r w:rsidRPr="001065F1">
        <w:rPr>
          <w:b/>
          <w:color w:val="000000"/>
        </w:rPr>
        <w:t>(</w:t>
      </w:r>
      <w:r>
        <w:rPr>
          <w:b/>
          <w:color w:val="000000"/>
        </w:rPr>
        <w:t>11pt</w:t>
      </w:r>
      <w:r w:rsidRPr="001065F1">
        <w:rPr>
          <w:b/>
          <w:color w:val="000000"/>
        </w:rPr>
        <w:t>)</w:t>
      </w:r>
    </w:p>
    <w:p w:rsidR="00344439" w:rsidRDefault="00344439" w:rsidP="00344439">
      <w:pPr>
        <w:pBdr>
          <w:top w:val="nil"/>
          <w:left w:val="nil"/>
          <w:bottom w:val="nil"/>
          <w:right w:val="nil"/>
          <w:between w:val="nil"/>
        </w:pBdr>
        <w:spacing w:line="240" w:lineRule="auto"/>
        <w:ind w:left="0" w:hanging="2"/>
        <w:rPr>
          <w:color w:val="000000"/>
        </w:rPr>
      </w:pPr>
    </w:p>
    <w:p w:rsidR="0024156A" w:rsidRDefault="0024156A">
      <w:pPr>
        <w:pBdr>
          <w:top w:val="nil"/>
          <w:left w:val="nil"/>
          <w:bottom w:val="nil"/>
          <w:right w:val="nil"/>
          <w:between w:val="nil"/>
        </w:pBdr>
        <w:spacing w:line="240" w:lineRule="auto"/>
        <w:ind w:left="0" w:hanging="2"/>
        <w:rPr>
          <w:color w:val="000000"/>
        </w:rPr>
      </w:pPr>
    </w:p>
    <w:p w:rsidR="0024156A" w:rsidRDefault="004D39FC" w:rsidP="004156B2">
      <w:pPr>
        <w:tabs>
          <w:tab w:val="left" w:pos="2925"/>
          <w:tab w:val="left" w:pos="3210"/>
        </w:tabs>
        <w:ind w:left="0" w:hanging="2"/>
      </w:pPr>
      <w:r>
        <w:tab/>
      </w:r>
    </w:p>
    <w:p w:rsidR="001349D4" w:rsidRDefault="001349D4" w:rsidP="001349D4">
      <w:pPr>
        <w:pBdr>
          <w:top w:val="nil"/>
          <w:left w:val="nil"/>
          <w:bottom w:val="nil"/>
          <w:right w:val="nil"/>
          <w:between w:val="nil"/>
        </w:pBdr>
        <w:spacing w:line="240" w:lineRule="auto"/>
        <w:ind w:left="0" w:hanging="2"/>
        <w:jc w:val="center"/>
        <w:rPr>
          <w:b/>
          <w:color w:val="000000"/>
        </w:rPr>
      </w:pPr>
      <w:r>
        <w:rPr>
          <w:b/>
          <w:color w:val="000000"/>
        </w:rPr>
        <w:t>Tata Tulis dan Gaya Selingkung</w:t>
      </w:r>
    </w:p>
    <w:p w:rsidR="001349D4" w:rsidRDefault="001349D4" w:rsidP="001349D4">
      <w:pPr>
        <w:pBdr>
          <w:top w:val="nil"/>
          <w:left w:val="nil"/>
          <w:bottom w:val="nil"/>
          <w:right w:val="nil"/>
          <w:between w:val="nil"/>
        </w:pBdr>
        <w:spacing w:line="240" w:lineRule="auto"/>
        <w:ind w:left="0" w:hanging="2"/>
        <w:jc w:val="center"/>
        <w:rPr>
          <w:color w:val="000000"/>
        </w:rPr>
      </w:pPr>
    </w:p>
    <w:p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Pr>
          <w:b/>
          <w:i/>
          <w:color w:val="000000"/>
        </w:rPr>
        <w:t xml:space="preserve">Ukuran Kertas </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Ukuran kertas harus sesuai dengan ukuran halaman A4, yaitu lebar 210 mm dan panjang 297 mm. Batas margin yang ditetapkan yaitu atas 3cm, bawah 3 cm, kiri 3 cm, dan kanan 3cm. Artikel penulisan harus dalam format satu kolom</w:t>
      </w:r>
      <w:r w:rsidR="0097716A">
        <w:rPr>
          <w:color w:val="000000"/>
        </w:rPr>
        <w:t xml:space="preserve"> dengan jumlah halaman minimal 10</w:t>
      </w:r>
      <w:r>
        <w:rPr>
          <w:color w:val="000000"/>
        </w:rPr>
        <w:t xml:space="preserve"> halaman dan maksimal 15 halaman. </w:t>
      </w:r>
    </w:p>
    <w:p w:rsidR="001349D4" w:rsidRDefault="001349D4" w:rsidP="001349D4">
      <w:pPr>
        <w:pBdr>
          <w:top w:val="nil"/>
          <w:left w:val="nil"/>
          <w:bottom w:val="nil"/>
          <w:right w:val="nil"/>
          <w:between w:val="nil"/>
        </w:pBdr>
        <w:spacing w:line="240" w:lineRule="auto"/>
        <w:ind w:left="0" w:hanging="2"/>
        <w:jc w:val="both"/>
        <w:rPr>
          <w:color w:val="000000"/>
        </w:rPr>
      </w:pPr>
    </w:p>
    <w:p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Pr>
          <w:b/>
          <w:i/>
          <w:color w:val="000000"/>
        </w:rPr>
        <w:t xml:space="preserve">Huruf-huruf Dokumen </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Seluruh huruf dokumen harus dalam Times New Roman. Jenis </w:t>
      </w:r>
      <w:r>
        <w:rPr>
          <w:i/>
          <w:color w:val="000000"/>
        </w:rPr>
        <w:t xml:space="preserve">font </w:t>
      </w:r>
      <w:r>
        <w:rPr>
          <w:color w:val="000000"/>
        </w:rPr>
        <w:t xml:space="preserve">lain dapat digunakan jika diperlukan untuk tujuan khusus. Fitur ukuran </w:t>
      </w:r>
      <w:r>
        <w:rPr>
          <w:i/>
          <w:color w:val="000000"/>
        </w:rPr>
        <w:t xml:space="preserve">font </w:t>
      </w:r>
      <w:r>
        <w:rPr>
          <w:color w:val="000000"/>
        </w:rPr>
        <w:t>untuk isi makalah adala</w:t>
      </w:r>
      <w:r w:rsidR="00586C35">
        <w:rPr>
          <w:color w:val="000000"/>
        </w:rPr>
        <w:t>h 11 pt dan judul makalah 14 pt, spasi 1.</w:t>
      </w:r>
    </w:p>
    <w:p w:rsidR="001349D4" w:rsidRDefault="001349D4" w:rsidP="001349D4">
      <w:pPr>
        <w:pBdr>
          <w:top w:val="nil"/>
          <w:left w:val="nil"/>
          <w:bottom w:val="nil"/>
          <w:right w:val="nil"/>
          <w:between w:val="nil"/>
        </w:pBdr>
        <w:spacing w:line="240" w:lineRule="auto"/>
        <w:ind w:left="0" w:hanging="2"/>
        <w:jc w:val="both"/>
        <w:rPr>
          <w:color w:val="000000"/>
        </w:rPr>
      </w:pPr>
    </w:p>
    <w:p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Pr>
          <w:b/>
          <w:i/>
          <w:color w:val="000000"/>
        </w:rPr>
        <w:t xml:space="preserve">Judul dan Penulis </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Judul harus dalam </w:t>
      </w:r>
      <w:r>
        <w:rPr>
          <w:i/>
          <w:color w:val="000000"/>
        </w:rPr>
        <w:t xml:space="preserve">font </w:t>
      </w:r>
      <w:r>
        <w:rPr>
          <w:color w:val="000000"/>
        </w:rPr>
        <w:t xml:space="preserve">Times New Roman berukuran 14 pt. Nama penulis, afiliasi, dan alamat afiliasi harus dalam </w:t>
      </w:r>
      <w:r>
        <w:rPr>
          <w:i/>
          <w:color w:val="000000"/>
        </w:rPr>
        <w:t xml:space="preserve">font </w:t>
      </w:r>
      <w:r>
        <w:rPr>
          <w:color w:val="000000"/>
        </w:rPr>
        <w:t xml:space="preserve">Times New Roman berukuran 11 pt. Alamat </w:t>
      </w:r>
      <w:r>
        <w:rPr>
          <w:i/>
          <w:color w:val="000000"/>
        </w:rPr>
        <w:t xml:space="preserve">email </w:t>
      </w:r>
      <w:r>
        <w:rPr>
          <w:color w:val="000000"/>
        </w:rPr>
        <w:t xml:space="preserve">korespondensi harus dalam </w:t>
      </w:r>
      <w:r>
        <w:rPr>
          <w:i/>
          <w:color w:val="000000"/>
        </w:rPr>
        <w:t xml:space="preserve">font </w:t>
      </w:r>
      <w:r>
        <w:rPr>
          <w:color w:val="000000"/>
        </w:rPr>
        <w:t xml:space="preserve">times new roman berukuran 11 pt. Judul dan pengarang harus rata tengah. Semua kata dalam judul harus huruf besar. Penulisan penulis tidak boleh menunjukkan nama jabatan (misalnya Dosen Pembimbing), gelar akademik (misalnya Dr), atau keanggotaan organisasi profesi (misalnya Senior Member IEEE). </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Setiap afiliasi harus dimasukkan, seperti: nama institusi, nama organisasi, nama perusahaan. Tuliskan semua alamat </w:t>
      </w:r>
      <w:r>
        <w:rPr>
          <w:i/>
          <w:color w:val="000000"/>
        </w:rPr>
        <w:t xml:space="preserve">email </w:t>
      </w:r>
      <w:r>
        <w:rPr>
          <w:color w:val="000000"/>
        </w:rPr>
        <w:t>penulis.</w:t>
      </w:r>
    </w:p>
    <w:p w:rsidR="001349D4" w:rsidRDefault="001349D4" w:rsidP="001349D4">
      <w:pPr>
        <w:pBdr>
          <w:top w:val="nil"/>
          <w:left w:val="nil"/>
          <w:bottom w:val="nil"/>
          <w:right w:val="nil"/>
          <w:between w:val="nil"/>
        </w:pBdr>
        <w:spacing w:line="240" w:lineRule="auto"/>
        <w:ind w:left="0" w:hanging="2"/>
        <w:jc w:val="both"/>
        <w:rPr>
          <w:color w:val="000000"/>
        </w:rPr>
      </w:pPr>
    </w:p>
    <w:p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color w:val="000000"/>
        </w:rPr>
      </w:pPr>
      <w:r>
        <w:rPr>
          <w:b/>
          <w:i/>
          <w:color w:val="000000"/>
        </w:rPr>
        <w:t xml:space="preserve">Gambar dan Tabel </w:t>
      </w:r>
    </w:p>
    <w:p w:rsidR="001349D4"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r>
        <w:rPr>
          <w:b/>
          <w:i/>
          <w:color w:val="000000"/>
        </w:rPr>
        <w:t>Gambar</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Nama gambar harus terletak di bawah dengan posisi rata tengah (</w:t>
      </w:r>
      <w:r>
        <w:rPr>
          <w:i/>
          <w:color w:val="000000"/>
        </w:rPr>
        <w:t>centered</w:t>
      </w:r>
      <w:r>
        <w:rPr>
          <w:color w:val="000000"/>
        </w:rPr>
        <w:t>). Gambar yang berasal dari referensi tertentu harus mencantumkan sumber dan tahun. Gambar harus dengan resolusi yang baik. Tulisan pada gambar harus terbaca dengan jelas. Gambar diberi nomor dengan menggunakan angka. Keterangan dan sumber gambar menggunakan font size 11 pt dan terletak di tengah (</w:t>
      </w:r>
      <w:r>
        <w:rPr>
          <w:i/>
          <w:color w:val="000000"/>
        </w:rPr>
        <w:t>centered</w:t>
      </w:r>
      <w:r>
        <w:rPr>
          <w:color w:val="000000"/>
        </w:rPr>
        <w:t>). Contoh dapat dilihat pada gambar 1 berikut di bawah ini.</w:t>
      </w:r>
    </w:p>
    <w:p w:rsidR="001349D4" w:rsidRDefault="001349D4" w:rsidP="001349D4">
      <w:pPr>
        <w:pBdr>
          <w:top w:val="nil"/>
          <w:left w:val="nil"/>
          <w:bottom w:val="nil"/>
          <w:right w:val="nil"/>
          <w:between w:val="nil"/>
        </w:pBdr>
        <w:spacing w:line="240" w:lineRule="auto"/>
        <w:ind w:left="0" w:hanging="2"/>
        <w:jc w:val="both"/>
        <w:rPr>
          <w:color w:val="000000"/>
        </w:rPr>
      </w:pPr>
    </w:p>
    <w:p w:rsidR="001349D4" w:rsidRDefault="001349D4" w:rsidP="001349D4">
      <w:pPr>
        <w:pBdr>
          <w:top w:val="nil"/>
          <w:left w:val="nil"/>
          <w:bottom w:val="nil"/>
          <w:right w:val="nil"/>
          <w:between w:val="nil"/>
        </w:pBdr>
        <w:spacing w:line="240" w:lineRule="auto"/>
        <w:ind w:left="0" w:hanging="2"/>
        <w:jc w:val="center"/>
        <w:rPr>
          <w:color w:val="000000"/>
        </w:rPr>
      </w:pPr>
      <w:r>
        <w:rPr>
          <w:noProof/>
          <w:color w:val="000000"/>
        </w:rPr>
        <w:lastRenderedPageBreak/>
        <mc:AlternateContent>
          <mc:Choice Requires="wpg">
            <w:drawing>
              <wp:inline distT="0" distB="0" distL="0" distR="0" wp14:anchorId="347C0763" wp14:editId="15342946">
                <wp:extent cx="2486025" cy="1133475"/>
                <wp:effectExtent l="0" t="0" r="0" b="0"/>
                <wp:docPr id="1" name="Group 1"/>
                <wp:cNvGraphicFramePr/>
                <a:graphic xmlns:a="http://schemas.openxmlformats.org/drawingml/2006/main">
                  <a:graphicData uri="http://schemas.microsoft.com/office/word/2010/wordprocessingGroup">
                    <wpg:wgp>
                      <wpg:cNvGrpSpPr/>
                      <wpg:grpSpPr>
                        <a:xfrm>
                          <a:off x="0" y="0"/>
                          <a:ext cx="2486025" cy="1133475"/>
                          <a:chOff x="4102988" y="3213263"/>
                          <a:chExt cx="2486025" cy="1133475"/>
                        </a:xfrm>
                      </wpg:grpSpPr>
                      <wpg:grpSp>
                        <wpg:cNvPr id="2" name="Group 2"/>
                        <wpg:cNvGrpSpPr/>
                        <wpg:grpSpPr>
                          <a:xfrm>
                            <a:off x="4102988" y="3213263"/>
                            <a:ext cx="2486025" cy="1133475"/>
                            <a:chOff x="7110" y="11880"/>
                            <a:chExt cx="3915" cy="1785"/>
                          </a:xfrm>
                        </wpg:grpSpPr>
                        <wps:wsp>
                          <wps:cNvPr id="4" name="Rectangle 4"/>
                          <wps:cNvSpPr/>
                          <wps:spPr>
                            <a:xfrm>
                              <a:off x="7110" y="11880"/>
                              <a:ext cx="3900" cy="1775"/>
                            </a:xfrm>
                            <a:prstGeom prst="rect">
                              <a:avLst/>
                            </a:prstGeom>
                            <a:noFill/>
                            <a:ln>
                              <a:noFill/>
                            </a:ln>
                          </wps:spPr>
                          <wps:txbx>
                            <w:txbxContent>
                              <w:p w:rsidR="001349D4" w:rsidRDefault="001349D4" w:rsidP="001349D4">
                                <w:pPr>
                                  <w:spacing w:line="240" w:lineRule="auto"/>
                                  <w:ind w:left="0" w:hanging="2"/>
                                </w:pPr>
                              </w:p>
                            </w:txbxContent>
                          </wps:txbx>
                          <wps:bodyPr spcFirstLastPara="1" wrap="square" lIns="91425" tIns="91425" rIns="91425" bIns="91425" anchor="ctr" anchorCtr="0">
                            <a:noAutofit/>
                          </wps:bodyPr>
                        </wps:wsp>
                        <wps:wsp>
                          <wps:cNvPr id="5" name="Rectangle 5"/>
                          <wps:cNvSpPr/>
                          <wps:spPr>
                            <a:xfrm>
                              <a:off x="7110" y="11880"/>
                              <a:ext cx="3915" cy="1785"/>
                            </a:xfrm>
                            <a:prstGeom prst="rect">
                              <a:avLst/>
                            </a:prstGeom>
                            <a:solidFill>
                              <a:schemeClr val="accent3"/>
                            </a:solidFill>
                            <a:ln w="38100" cap="flat" cmpd="sng">
                              <a:solidFill>
                                <a:srgbClr val="F2F2F2"/>
                              </a:solidFill>
                              <a:prstDash val="solid"/>
                              <a:miter lim="800000"/>
                              <a:headEnd type="none" w="sm" len="sm"/>
                              <a:tailEnd type="none" w="sm" len="sm"/>
                            </a:ln>
                            <a:effectLst>
                              <a:outerShdw dist="28398" dir="3806097" algn="ctr" rotWithShape="0">
                                <a:srgbClr val="4E6128">
                                  <a:alpha val="49803"/>
                                </a:srgbClr>
                              </a:outerShdw>
                            </a:effectLst>
                          </wps:spPr>
                          <wps:txbx>
                            <w:txbxContent>
                              <w:p w:rsidR="001349D4" w:rsidRDefault="001349D4" w:rsidP="001349D4">
                                <w:pPr>
                                  <w:spacing w:line="240" w:lineRule="auto"/>
                                  <w:ind w:left="0" w:hanging="2"/>
                                </w:pPr>
                              </w:p>
                            </w:txbxContent>
                          </wps:txbx>
                          <wps:bodyPr spcFirstLastPara="1" wrap="square" lIns="91425" tIns="91425" rIns="91425" bIns="91425" anchor="ctr" anchorCtr="0">
                            <a:noAutofit/>
                          </wps:bodyPr>
                        </wps:wsp>
                        <wps:wsp>
                          <wps:cNvPr id="6" name="Rectangle 6"/>
                          <wps:cNvSpPr/>
                          <wps:spPr>
                            <a:xfrm>
                              <a:off x="7620" y="12360"/>
                              <a:ext cx="2730" cy="8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349D4" w:rsidRDefault="001349D4" w:rsidP="001349D4">
                                <w:pPr>
                                  <w:spacing w:line="275" w:lineRule="auto"/>
                                  <w:ind w:left="0" w:hanging="2"/>
                                </w:pPr>
                                <w:r>
                                  <w:rPr>
                                    <w:rFonts w:cs="Calibri"/>
                                    <w:color w:val="000000"/>
                                  </w:rPr>
                                  <w:t xml:space="preserve">Apa yang dimaksud dengan perusahaan jasa?                          </w:t>
                                </w:r>
                              </w:p>
                            </w:txbxContent>
                          </wps:txbx>
                          <wps:bodyPr spcFirstLastPara="1" wrap="square" lIns="91425" tIns="45700" rIns="91425" bIns="45700" anchor="t" anchorCtr="0">
                            <a:noAutofit/>
                          </wps:bodyPr>
                        </wps:wsp>
                      </wpg:grpSp>
                    </wpg:wgp>
                  </a:graphicData>
                </a:graphic>
              </wp:inline>
            </w:drawing>
          </mc:Choice>
          <mc:Fallback>
            <w:pict>
              <v:group w14:anchorId="347C0763" id="Group 1" o:spid="_x0000_s1027" style="width:195.75pt;height:89.25pt;mso-position-horizontal-relative:char;mso-position-vertical-relative:line" coordorigin="41029,32132" coordsize="24860,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">
                <v:group id="Group 2" o:spid="_x0000_s1028" style="position:absolute;left:41029;top:32132;width:24861;height:11335" coordorigin="7110,11880" coordsize="391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110;top:11880;width:3900;height:1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1349D4" w:rsidRDefault="001349D4" w:rsidP="001349D4">
                          <w:pPr>
                            <w:spacing w:line="240" w:lineRule="auto"/>
                            <w:ind w:left="0" w:hanging="2"/>
                          </w:pPr>
                        </w:p>
                      </w:txbxContent>
                    </v:textbox>
                  </v:rect>
                  <v:rect id="Rectangle 5" o:spid="_x0000_s1030" style="position:absolute;left:7110;top:11880;width:3915;height:1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7isIA&#10;AADaAAAADwAAAGRycy9kb3ducmV2LnhtbESPQWvCQBSE70L/w/IK3szGgrVEVxGx4KWCsaXXZ/aZ&#10;BHffhuyapP/eLQgeh5n5hlmuB2tER62vHSuYJikI4sLpmksF36fPyQcIH5A1Gsek4I88rFcvoyVm&#10;2vV8pC4PpYgQ9hkqqEJoMil9UZFFn7iGOHoX11oMUbal1C32EW6NfEvTd2mx5rhQYUPbioprfrMK&#10;vsxmP+/ys8kP4dj//M53PL2lSo1fh80CRKAhPMOP9l4rmMH/lXg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uKwgAAANoAAAAPAAAAAAAAAAAAAAAAAJgCAABkcnMvZG93&#10;bnJldi54bWxQSwUGAAAAAAQABAD1AAAAhwMAAAAA&#10;" fillcolor="#9bbb59 [3206]" strokecolor="#f2f2f2" strokeweight="3pt">
                    <v:stroke startarrowwidth="narrow" startarrowlength="short" endarrowwidth="narrow" endarrowlength="short"/>
                    <v:shadow on="t" color="#4e6128" opacity="32638f" offset="1pt"/>
                    <v:textbox inset="2.53958mm,2.53958mm,2.53958mm,2.53958mm">
                      <w:txbxContent>
                        <w:p w:rsidR="001349D4" w:rsidRDefault="001349D4" w:rsidP="001349D4">
                          <w:pPr>
                            <w:spacing w:line="240" w:lineRule="auto"/>
                            <w:ind w:left="0" w:hanging="2"/>
                          </w:pPr>
                        </w:p>
                      </w:txbxContent>
                    </v:textbox>
                  </v:rect>
                  <v:rect id="Rectangle 6" o:spid="_x0000_s1031" style="position:absolute;left:7620;top:12360;width:27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s7sIA&#10;AADaAAAADwAAAGRycy9kb3ducmV2LnhtbESP3WrCQBSE7wu+w3IEb4rZ1IJKdA0aKPSmhSY+wCF7&#10;TILZsyG7+fHt3UKhl8PMfMMc09m0YqTeNZYVvEUxCOLS6oYrBdfiY70H4TyyxtYyKXiQg/S0eDli&#10;ou3EPzTmvhIBwi5BBbX3XSKlK2sy6CLbEQfvZnuDPsi+krrHKcBNKzdxvJUGGw4LNXaU1VTe88Eo&#10;KNx7k1Gb79w45l+XbHg1E34rtVrO5wMIT7P/D/+1P7WCLfxeCTdAn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uzuwgAAANoAAAAPAAAAAAAAAAAAAAAAAJgCAABkcnMvZG93&#10;bnJldi54bWxQSwUGAAAAAAQABAD1AAAAhwMAAAAA&#10;">
                    <v:stroke startarrowwidth="narrow" startarrowlength="short" endarrowwidth="narrow" endarrowlength="short"/>
                    <v:textbox inset="2.53958mm,1.2694mm,2.53958mm,1.2694mm">
                      <w:txbxContent>
                        <w:p w:rsidR="001349D4" w:rsidRDefault="001349D4" w:rsidP="001349D4">
                          <w:pPr>
                            <w:spacing w:line="275" w:lineRule="auto"/>
                            <w:ind w:left="0" w:hanging="2"/>
                          </w:pPr>
                          <w:r>
                            <w:rPr>
                              <w:rFonts w:cs="Calibri"/>
                              <w:color w:val="000000"/>
                            </w:rPr>
                            <w:t xml:space="preserve">Apa yang dimaksud dengan perusahaan jasa?                          </w:t>
                          </w:r>
                        </w:p>
                      </w:txbxContent>
                    </v:textbox>
                  </v:rect>
                </v:group>
                <w10:anchorlock/>
              </v:group>
            </w:pict>
          </mc:Fallback>
        </mc:AlternateContent>
      </w:r>
    </w:p>
    <w:p w:rsidR="001349D4" w:rsidRDefault="001349D4" w:rsidP="001349D4">
      <w:pPr>
        <w:pBdr>
          <w:top w:val="nil"/>
          <w:left w:val="nil"/>
          <w:bottom w:val="nil"/>
          <w:right w:val="nil"/>
          <w:between w:val="nil"/>
        </w:pBdr>
        <w:spacing w:line="240" w:lineRule="auto"/>
        <w:ind w:left="0" w:hanging="2"/>
        <w:jc w:val="center"/>
        <w:rPr>
          <w:i/>
          <w:color w:val="000000"/>
        </w:rPr>
      </w:pPr>
      <w:r>
        <w:rPr>
          <w:b/>
          <w:color w:val="000000"/>
        </w:rPr>
        <w:t>Gambar 1.</w:t>
      </w:r>
      <w:r>
        <w:rPr>
          <w:color w:val="000000"/>
        </w:rPr>
        <w:t xml:space="preserve"> Contoh kartu </w:t>
      </w:r>
      <w:r>
        <w:rPr>
          <w:i/>
          <w:color w:val="000000"/>
        </w:rPr>
        <w:t>make a match</w:t>
      </w:r>
    </w:p>
    <w:p w:rsidR="001349D4" w:rsidRDefault="001349D4" w:rsidP="001349D4">
      <w:pPr>
        <w:pBdr>
          <w:top w:val="nil"/>
          <w:left w:val="nil"/>
          <w:bottom w:val="nil"/>
          <w:right w:val="nil"/>
          <w:between w:val="nil"/>
        </w:pBdr>
        <w:spacing w:line="240" w:lineRule="auto"/>
        <w:ind w:left="0" w:hanging="2"/>
        <w:jc w:val="center"/>
        <w:rPr>
          <w:color w:val="000000"/>
        </w:rPr>
      </w:pPr>
      <w:r>
        <w:rPr>
          <w:color w:val="000000"/>
        </w:rPr>
        <w:t>Sumber: Riyadi, 2021</w:t>
      </w:r>
    </w:p>
    <w:p w:rsidR="001349D4" w:rsidRDefault="001349D4" w:rsidP="001349D4">
      <w:pPr>
        <w:pBdr>
          <w:top w:val="nil"/>
          <w:left w:val="nil"/>
          <w:bottom w:val="nil"/>
          <w:right w:val="nil"/>
          <w:between w:val="nil"/>
        </w:pBdr>
        <w:spacing w:line="240" w:lineRule="auto"/>
        <w:ind w:left="0" w:hanging="2"/>
        <w:rPr>
          <w:color w:val="000000"/>
        </w:rPr>
      </w:pPr>
    </w:p>
    <w:p w:rsidR="001349D4" w:rsidRDefault="001349D4" w:rsidP="00A036C9">
      <w:pPr>
        <w:pBdr>
          <w:top w:val="nil"/>
          <w:left w:val="nil"/>
          <w:bottom w:val="nil"/>
          <w:right w:val="nil"/>
          <w:between w:val="nil"/>
        </w:pBdr>
        <w:suppressAutoHyphens w:val="0"/>
        <w:spacing w:line="240" w:lineRule="auto"/>
        <w:ind w:leftChars="0" w:left="0" w:firstLineChars="0" w:firstLine="0"/>
        <w:textDirection w:val="lrTb"/>
        <w:textAlignment w:val="auto"/>
        <w:outlineLvl w:val="9"/>
        <w:rPr>
          <w:color w:val="000000"/>
        </w:rPr>
      </w:pPr>
      <w:r>
        <w:rPr>
          <w:b/>
          <w:i/>
          <w:color w:val="000000"/>
        </w:rPr>
        <w:t>Tabel</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Nama/judul tabel harus terletak di atas dengan posisi rata tengah (</w:t>
      </w:r>
      <w:r>
        <w:rPr>
          <w:i/>
          <w:color w:val="000000"/>
        </w:rPr>
        <w:t>centered</w:t>
      </w:r>
      <w:r>
        <w:rPr>
          <w:color w:val="000000"/>
        </w:rPr>
        <w:t>). Tabel harus mencantumkan sumber dan tahun. Penulisan sumber dan tahun tabel diletakan di bawah dengan font size 11 pt. Tabel dibuat dalam format tabel (dilarang dalam bentuk gambar). Tabel diberi nomor menggunakan angka. Keterangan tabel di tengah (</w:t>
      </w:r>
      <w:r>
        <w:rPr>
          <w:i/>
          <w:color w:val="000000"/>
        </w:rPr>
        <w:t>centered</w:t>
      </w:r>
      <w:r>
        <w:rPr>
          <w:color w:val="000000"/>
        </w:rPr>
        <w:t xml:space="preserve">) dengan font size 11 pt. Setiap awal kata dalam keterangan tabel </w:t>
      </w:r>
      <w:r>
        <w:t>m</w:t>
      </w:r>
      <w:r>
        <w:rPr>
          <w:color w:val="000000"/>
        </w:rPr>
        <w:t xml:space="preserve">enggunakan huruf </w:t>
      </w:r>
      <w:r>
        <w:t>k</w:t>
      </w:r>
      <w:r>
        <w:rPr>
          <w:color w:val="000000"/>
        </w:rPr>
        <w:t>apital (</w:t>
      </w:r>
      <w:r>
        <w:rPr>
          <w:i/>
          <w:color w:val="000000"/>
        </w:rPr>
        <w:t>Capitalize Each Word</w:t>
      </w:r>
      <w:r>
        <w:rPr>
          <w:color w:val="000000"/>
        </w:rPr>
        <w:t>). Keterangan angka tabel ditempatkan sebelum tabel terkait, seperti yang ditunjukkan pada Tabel 1.</w:t>
      </w:r>
    </w:p>
    <w:p w:rsidR="001349D4" w:rsidRDefault="001349D4" w:rsidP="001349D4">
      <w:pPr>
        <w:pBdr>
          <w:top w:val="nil"/>
          <w:left w:val="nil"/>
          <w:bottom w:val="nil"/>
          <w:right w:val="nil"/>
          <w:between w:val="nil"/>
        </w:pBdr>
        <w:spacing w:line="240" w:lineRule="auto"/>
        <w:ind w:left="0" w:hanging="2"/>
        <w:jc w:val="both"/>
        <w:rPr>
          <w:color w:val="000000"/>
        </w:rPr>
      </w:pPr>
    </w:p>
    <w:p w:rsidR="001349D4" w:rsidRDefault="001349D4" w:rsidP="001349D4">
      <w:pPr>
        <w:spacing w:line="240" w:lineRule="auto"/>
        <w:ind w:left="0" w:hanging="2"/>
        <w:jc w:val="center"/>
        <w:rPr>
          <w:color w:val="000000"/>
        </w:rPr>
      </w:pPr>
      <w:r>
        <w:rPr>
          <w:b/>
          <w:color w:val="000000"/>
        </w:rPr>
        <w:t>Tabel 1.</w:t>
      </w:r>
      <w:r>
        <w:rPr>
          <w:color w:val="000000"/>
        </w:rPr>
        <w:t xml:space="preserve"> Hasil Belajar Setiap Siklus</w:t>
      </w:r>
    </w:p>
    <w:tbl>
      <w:tblPr>
        <w:tblW w:w="6349" w:type="dxa"/>
        <w:jc w:val="center"/>
        <w:tblBorders>
          <w:top w:val="single" w:sz="4" w:space="0" w:color="000000"/>
          <w:bottom w:val="single" w:sz="4" w:space="0" w:color="000000"/>
        </w:tblBorders>
        <w:tblLayout w:type="fixed"/>
        <w:tblLook w:val="0400" w:firstRow="0" w:lastRow="0" w:firstColumn="0" w:lastColumn="0" w:noHBand="0" w:noVBand="1"/>
      </w:tblPr>
      <w:tblGrid>
        <w:gridCol w:w="1671"/>
        <w:gridCol w:w="1276"/>
        <w:gridCol w:w="1658"/>
        <w:gridCol w:w="1744"/>
      </w:tblGrid>
      <w:tr w:rsidR="001349D4" w:rsidTr="007A5AD7">
        <w:trPr>
          <w:jc w:val="center"/>
        </w:trPr>
        <w:tc>
          <w:tcPr>
            <w:tcW w:w="1671" w:type="dxa"/>
          </w:tcPr>
          <w:p w:rsidR="001349D4" w:rsidRDefault="001349D4" w:rsidP="007A5AD7">
            <w:pPr>
              <w:spacing w:line="240" w:lineRule="auto"/>
              <w:ind w:left="0" w:hanging="2"/>
              <w:jc w:val="center"/>
              <w:rPr>
                <w:b/>
                <w:color w:val="000000"/>
              </w:rPr>
            </w:pPr>
            <w:r>
              <w:rPr>
                <w:b/>
                <w:color w:val="000000"/>
              </w:rPr>
              <w:t>Keterangan</w:t>
            </w:r>
          </w:p>
        </w:tc>
        <w:tc>
          <w:tcPr>
            <w:tcW w:w="1276" w:type="dxa"/>
          </w:tcPr>
          <w:p w:rsidR="001349D4" w:rsidRDefault="001349D4" w:rsidP="007A5AD7">
            <w:pPr>
              <w:spacing w:line="240" w:lineRule="auto"/>
              <w:ind w:left="0" w:hanging="2"/>
              <w:jc w:val="center"/>
              <w:rPr>
                <w:b/>
                <w:i/>
                <w:color w:val="000000"/>
              </w:rPr>
            </w:pPr>
            <w:r>
              <w:rPr>
                <w:b/>
                <w:i/>
                <w:color w:val="000000"/>
              </w:rPr>
              <w:t>Pre test</w:t>
            </w:r>
          </w:p>
        </w:tc>
        <w:tc>
          <w:tcPr>
            <w:tcW w:w="1658" w:type="dxa"/>
          </w:tcPr>
          <w:p w:rsidR="001349D4" w:rsidRDefault="001349D4" w:rsidP="007A5AD7">
            <w:pPr>
              <w:spacing w:line="240" w:lineRule="auto"/>
              <w:ind w:left="0" w:hanging="2"/>
              <w:jc w:val="center"/>
              <w:rPr>
                <w:b/>
                <w:i/>
                <w:color w:val="000000"/>
              </w:rPr>
            </w:pPr>
            <w:r>
              <w:rPr>
                <w:b/>
                <w:i/>
                <w:color w:val="000000"/>
              </w:rPr>
              <w:t xml:space="preserve">Post test </w:t>
            </w:r>
            <w:r>
              <w:rPr>
                <w:b/>
                <w:color w:val="000000"/>
              </w:rPr>
              <w:t>I</w:t>
            </w:r>
          </w:p>
        </w:tc>
        <w:tc>
          <w:tcPr>
            <w:tcW w:w="1744" w:type="dxa"/>
          </w:tcPr>
          <w:p w:rsidR="001349D4" w:rsidRDefault="001349D4" w:rsidP="007A5AD7">
            <w:pPr>
              <w:spacing w:line="240" w:lineRule="auto"/>
              <w:ind w:left="0" w:hanging="2"/>
              <w:jc w:val="center"/>
              <w:rPr>
                <w:b/>
                <w:i/>
                <w:color w:val="000000"/>
              </w:rPr>
            </w:pPr>
            <w:r>
              <w:rPr>
                <w:b/>
                <w:i/>
                <w:color w:val="000000"/>
              </w:rPr>
              <w:t xml:space="preserve">Post Test </w:t>
            </w:r>
            <w:r>
              <w:rPr>
                <w:b/>
                <w:color w:val="000000"/>
              </w:rPr>
              <w:t>II</w:t>
            </w:r>
          </w:p>
        </w:tc>
      </w:tr>
      <w:tr w:rsidR="001349D4" w:rsidTr="007A5AD7">
        <w:trPr>
          <w:jc w:val="center"/>
        </w:trPr>
        <w:tc>
          <w:tcPr>
            <w:tcW w:w="1671" w:type="dxa"/>
          </w:tcPr>
          <w:p w:rsidR="001349D4" w:rsidRDefault="001349D4" w:rsidP="007A5AD7">
            <w:pPr>
              <w:spacing w:line="240" w:lineRule="auto"/>
              <w:ind w:left="0" w:hanging="2"/>
              <w:jc w:val="both"/>
              <w:rPr>
                <w:color w:val="000000"/>
              </w:rPr>
            </w:pPr>
            <w:r>
              <w:rPr>
                <w:color w:val="000000"/>
              </w:rPr>
              <w:t>Nilai terendah</w:t>
            </w:r>
          </w:p>
        </w:tc>
        <w:tc>
          <w:tcPr>
            <w:tcW w:w="1276" w:type="dxa"/>
          </w:tcPr>
          <w:p w:rsidR="001349D4" w:rsidRDefault="001349D4" w:rsidP="007A5AD7">
            <w:pPr>
              <w:spacing w:line="240" w:lineRule="auto"/>
              <w:ind w:left="0" w:hanging="2"/>
              <w:jc w:val="center"/>
              <w:rPr>
                <w:color w:val="000000"/>
              </w:rPr>
            </w:pPr>
            <w:r>
              <w:rPr>
                <w:color w:val="000000"/>
              </w:rPr>
              <w:t>70</w:t>
            </w:r>
          </w:p>
        </w:tc>
        <w:tc>
          <w:tcPr>
            <w:tcW w:w="1658" w:type="dxa"/>
          </w:tcPr>
          <w:p w:rsidR="001349D4" w:rsidRDefault="001349D4" w:rsidP="007A5AD7">
            <w:pPr>
              <w:spacing w:line="240" w:lineRule="auto"/>
              <w:ind w:left="0" w:hanging="2"/>
              <w:jc w:val="center"/>
              <w:rPr>
                <w:color w:val="000000"/>
              </w:rPr>
            </w:pPr>
            <w:r>
              <w:rPr>
                <w:color w:val="000000"/>
              </w:rPr>
              <w:t>60</w:t>
            </w:r>
          </w:p>
        </w:tc>
        <w:tc>
          <w:tcPr>
            <w:tcW w:w="1744" w:type="dxa"/>
          </w:tcPr>
          <w:p w:rsidR="001349D4" w:rsidRDefault="001349D4" w:rsidP="007A5AD7">
            <w:pPr>
              <w:spacing w:line="240" w:lineRule="auto"/>
              <w:ind w:left="0" w:hanging="2"/>
              <w:jc w:val="center"/>
              <w:rPr>
                <w:color w:val="000000"/>
              </w:rPr>
            </w:pPr>
            <w:r>
              <w:rPr>
                <w:color w:val="000000"/>
              </w:rPr>
              <w:t>80</w:t>
            </w:r>
          </w:p>
        </w:tc>
      </w:tr>
      <w:tr w:rsidR="001349D4" w:rsidTr="007A5AD7">
        <w:trPr>
          <w:jc w:val="center"/>
        </w:trPr>
        <w:tc>
          <w:tcPr>
            <w:tcW w:w="1671" w:type="dxa"/>
          </w:tcPr>
          <w:p w:rsidR="001349D4" w:rsidRDefault="001349D4" w:rsidP="007A5AD7">
            <w:pPr>
              <w:spacing w:line="240" w:lineRule="auto"/>
              <w:ind w:left="0" w:hanging="2"/>
              <w:jc w:val="both"/>
              <w:rPr>
                <w:color w:val="000000"/>
              </w:rPr>
            </w:pPr>
            <w:r>
              <w:rPr>
                <w:color w:val="000000"/>
              </w:rPr>
              <w:t>Nilai tertinggi</w:t>
            </w:r>
          </w:p>
        </w:tc>
        <w:tc>
          <w:tcPr>
            <w:tcW w:w="1276" w:type="dxa"/>
          </w:tcPr>
          <w:p w:rsidR="001349D4" w:rsidRDefault="001349D4" w:rsidP="007A5AD7">
            <w:pPr>
              <w:spacing w:line="240" w:lineRule="auto"/>
              <w:ind w:left="0" w:hanging="2"/>
              <w:jc w:val="center"/>
              <w:rPr>
                <w:color w:val="000000"/>
              </w:rPr>
            </w:pPr>
            <w:r>
              <w:rPr>
                <w:color w:val="000000"/>
              </w:rPr>
              <w:t>80</w:t>
            </w:r>
          </w:p>
        </w:tc>
        <w:tc>
          <w:tcPr>
            <w:tcW w:w="1658" w:type="dxa"/>
          </w:tcPr>
          <w:p w:rsidR="001349D4" w:rsidRDefault="001349D4" w:rsidP="007A5AD7">
            <w:pPr>
              <w:spacing w:line="240" w:lineRule="auto"/>
              <w:ind w:left="0" w:hanging="2"/>
              <w:jc w:val="center"/>
              <w:rPr>
                <w:color w:val="000000"/>
              </w:rPr>
            </w:pPr>
            <w:r>
              <w:rPr>
                <w:color w:val="000000"/>
              </w:rPr>
              <w:t>80</w:t>
            </w:r>
          </w:p>
        </w:tc>
        <w:tc>
          <w:tcPr>
            <w:tcW w:w="1744" w:type="dxa"/>
          </w:tcPr>
          <w:p w:rsidR="001349D4" w:rsidRDefault="001349D4" w:rsidP="007A5AD7">
            <w:pPr>
              <w:spacing w:line="240" w:lineRule="auto"/>
              <w:ind w:left="0" w:hanging="2"/>
              <w:jc w:val="center"/>
              <w:rPr>
                <w:color w:val="000000"/>
              </w:rPr>
            </w:pPr>
            <w:r>
              <w:rPr>
                <w:color w:val="000000"/>
              </w:rPr>
              <w:t>90</w:t>
            </w:r>
          </w:p>
        </w:tc>
      </w:tr>
      <w:tr w:rsidR="001349D4" w:rsidTr="007A5AD7">
        <w:trPr>
          <w:jc w:val="center"/>
        </w:trPr>
        <w:tc>
          <w:tcPr>
            <w:tcW w:w="1671" w:type="dxa"/>
          </w:tcPr>
          <w:p w:rsidR="001349D4" w:rsidRDefault="001349D4" w:rsidP="007A5AD7">
            <w:pPr>
              <w:spacing w:line="240" w:lineRule="auto"/>
              <w:ind w:left="0" w:hanging="2"/>
              <w:jc w:val="both"/>
              <w:rPr>
                <w:color w:val="000000"/>
              </w:rPr>
            </w:pPr>
            <w:r>
              <w:rPr>
                <w:color w:val="000000"/>
              </w:rPr>
              <w:t>Rata-rata</w:t>
            </w:r>
          </w:p>
        </w:tc>
        <w:tc>
          <w:tcPr>
            <w:tcW w:w="1276" w:type="dxa"/>
          </w:tcPr>
          <w:p w:rsidR="001349D4" w:rsidRDefault="001349D4" w:rsidP="007A5AD7">
            <w:pPr>
              <w:spacing w:line="240" w:lineRule="auto"/>
              <w:ind w:left="0" w:hanging="2"/>
              <w:jc w:val="center"/>
              <w:rPr>
                <w:color w:val="000000"/>
              </w:rPr>
            </w:pPr>
            <w:r>
              <w:rPr>
                <w:color w:val="000000"/>
              </w:rPr>
              <w:t>75</w:t>
            </w:r>
          </w:p>
        </w:tc>
        <w:tc>
          <w:tcPr>
            <w:tcW w:w="1658" w:type="dxa"/>
          </w:tcPr>
          <w:p w:rsidR="001349D4" w:rsidRDefault="001349D4" w:rsidP="007A5AD7">
            <w:pPr>
              <w:spacing w:line="240" w:lineRule="auto"/>
              <w:ind w:left="0" w:hanging="2"/>
              <w:jc w:val="center"/>
              <w:rPr>
                <w:color w:val="000000"/>
              </w:rPr>
            </w:pPr>
            <w:r>
              <w:rPr>
                <w:color w:val="000000"/>
              </w:rPr>
              <w:t>70</w:t>
            </w:r>
          </w:p>
        </w:tc>
        <w:tc>
          <w:tcPr>
            <w:tcW w:w="1744" w:type="dxa"/>
          </w:tcPr>
          <w:p w:rsidR="001349D4" w:rsidRDefault="001349D4" w:rsidP="007A5AD7">
            <w:pPr>
              <w:spacing w:line="240" w:lineRule="auto"/>
              <w:ind w:left="0" w:hanging="2"/>
              <w:jc w:val="center"/>
              <w:rPr>
                <w:color w:val="000000"/>
              </w:rPr>
            </w:pPr>
            <w:r>
              <w:rPr>
                <w:color w:val="000000"/>
              </w:rPr>
              <w:t>85</w:t>
            </w:r>
          </w:p>
        </w:tc>
      </w:tr>
      <w:tr w:rsidR="001349D4" w:rsidTr="007A5AD7">
        <w:trPr>
          <w:jc w:val="center"/>
        </w:trPr>
        <w:tc>
          <w:tcPr>
            <w:tcW w:w="1671" w:type="dxa"/>
          </w:tcPr>
          <w:p w:rsidR="001349D4" w:rsidRDefault="001349D4" w:rsidP="007A5AD7">
            <w:pPr>
              <w:spacing w:line="240" w:lineRule="auto"/>
              <w:ind w:left="0" w:hanging="2"/>
              <w:jc w:val="both"/>
              <w:rPr>
                <w:color w:val="000000"/>
              </w:rPr>
            </w:pPr>
            <w:r>
              <w:rPr>
                <w:color w:val="000000"/>
              </w:rPr>
              <w:t>ketuntasan</w:t>
            </w:r>
          </w:p>
        </w:tc>
        <w:tc>
          <w:tcPr>
            <w:tcW w:w="1276" w:type="dxa"/>
          </w:tcPr>
          <w:p w:rsidR="001349D4" w:rsidRDefault="001349D4" w:rsidP="007A5AD7">
            <w:pPr>
              <w:spacing w:line="240" w:lineRule="auto"/>
              <w:ind w:left="0" w:hanging="2"/>
              <w:jc w:val="center"/>
              <w:rPr>
                <w:color w:val="000000"/>
              </w:rPr>
            </w:pPr>
            <w:r>
              <w:rPr>
                <w:color w:val="000000"/>
              </w:rPr>
              <w:t>24%</w:t>
            </w:r>
          </w:p>
        </w:tc>
        <w:tc>
          <w:tcPr>
            <w:tcW w:w="1658" w:type="dxa"/>
          </w:tcPr>
          <w:p w:rsidR="001349D4" w:rsidRDefault="001349D4" w:rsidP="007A5AD7">
            <w:pPr>
              <w:spacing w:line="240" w:lineRule="auto"/>
              <w:ind w:left="0" w:hanging="2"/>
              <w:jc w:val="center"/>
              <w:rPr>
                <w:color w:val="000000"/>
              </w:rPr>
            </w:pPr>
            <w:r>
              <w:rPr>
                <w:color w:val="000000"/>
              </w:rPr>
              <w:t>47%</w:t>
            </w:r>
          </w:p>
        </w:tc>
        <w:tc>
          <w:tcPr>
            <w:tcW w:w="1744" w:type="dxa"/>
          </w:tcPr>
          <w:p w:rsidR="001349D4" w:rsidRDefault="001349D4" w:rsidP="007A5AD7">
            <w:pPr>
              <w:spacing w:line="240" w:lineRule="auto"/>
              <w:ind w:left="0" w:hanging="2"/>
              <w:jc w:val="center"/>
              <w:rPr>
                <w:color w:val="000000"/>
              </w:rPr>
            </w:pPr>
            <w:r>
              <w:rPr>
                <w:color w:val="000000"/>
              </w:rPr>
              <w:t>100%</w:t>
            </w:r>
          </w:p>
        </w:tc>
      </w:tr>
    </w:tbl>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Sumber: Data primer yang diolah, 2021</w:t>
      </w:r>
    </w:p>
    <w:p w:rsidR="001349D4" w:rsidRDefault="001349D4" w:rsidP="001349D4">
      <w:pPr>
        <w:pBdr>
          <w:top w:val="nil"/>
          <w:left w:val="nil"/>
          <w:bottom w:val="nil"/>
          <w:right w:val="nil"/>
          <w:between w:val="nil"/>
        </w:pBdr>
        <w:spacing w:line="240" w:lineRule="auto"/>
        <w:ind w:left="0" w:hanging="2"/>
        <w:jc w:val="both"/>
        <w:rPr>
          <w:b/>
          <w:color w:val="000000"/>
        </w:rPr>
      </w:pPr>
    </w:p>
    <w:p w:rsidR="001349D4" w:rsidRDefault="001349D4" w:rsidP="001349D4">
      <w:pPr>
        <w:pBdr>
          <w:top w:val="nil"/>
          <w:left w:val="nil"/>
          <w:bottom w:val="nil"/>
          <w:right w:val="nil"/>
          <w:between w:val="nil"/>
        </w:pBdr>
        <w:spacing w:line="240" w:lineRule="auto"/>
        <w:ind w:left="0" w:hanging="2"/>
        <w:rPr>
          <w:color w:val="000000"/>
        </w:rPr>
      </w:pPr>
    </w:p>
    <w:p w:rsidR="001349D4" w:rsidRDefault="001349D4" w:rsidP="001349D4">
      <w:pPr>
        <w:numPr>
          <w:ilvl w:val="0"/>
          <w:numId w:val="3"/>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i/>
          <w:color w:val="000000"/>
        </w:rPr>
      </w:pPr>
      <w:r>
        <w:rPr>
          <w:color w:val="202124"/>
          <w:highlight w:val="white"/>
        </w:rPr>
        <w:t xml:space="preserve">Persamaan dan rumus harus diketik dalam Mathtype (dapat menggunakan </w:t>
      </w:r>
      <w:r>
        <w:rPr>
          <w:i/>
          <w:color w:val="202124"/>
          <w:highlight w:val="white"/>
        </w:rPr>
        <w:t>equation editor</w:t>
      </w:r>
      <w:r>
        <w:rPr>
          <w:color w:val="202124"/>
          <w:highlight w:val="white"/>
        </w:rPr>
        <w:t>) dan diberi nomor secara berurutan dengan angka Arab dalam tanda kurung di sisi kanan halaman (jika dirujuk secara eksplisit dalam teks). Persamaan juga harus dipisahkan dari teks di sekitarnya. Persamaan dibuat rata kiri dan diberi jarak 50mm, penomorannya diberi format rata kanan. Seperti pada contoh berikut:</w:t>
      </w:r>
    </w:p>
    <w:p w:rsidR="001349D4" w:rsidRDefault="001349D4" w:rsidP="001349D4">
      <w:pPr>
        <w:pBdr>
          <w:top w:val="nil"/>
          <w:left w:val="nil"/>
          <w:bottom w:val="nil"/>
          <w:right w:val="nil"/>
          <w:between w:val="nil"/>
        </w:pBdr>
        <w:spacing w:line="240" w:lineRule="auto"/>
        <w:ind w:left="0" w:hanging="2"/>
        <w:jc w:val="both"/>
        <w:rPr>
          <w:color w:val="202124"/>
          <w:highlight w:val="white"/>
        </w:rPr>
      </w:pPr>
    </w:p>
    <w:p w:rsidR="001349D4" w:rsidRDefault="001349D4" w:rsidP="001349D4">
      <w:pPr>
        <w:pBdr>
          <w:top w:val="nil"/>
          <w:left w:val="nil"/>
          <w:bottom w:val="nil"/>
          <w:right w:val="nil"/>
          <w:between w:val="nil"/>
        </w:pBdr>
        <w:spacing w:line="240" w:lineRule="auto"/>
        <w:ind w:left="0" w:hanging="2"/>
        <w:jc w:val="both"/>
        <w:rPr>
          <w:b/>
          <w:i/>
          <w:color w:val="000000"/>
        </w:rPr>
      </w:pPr>
      <m:oMath>
        <m:r>
          <w:rPr>
            <w:rFonts w:ascii="Cambria Math" w:eastAsia="Cambria Math" w:hAnsi="Cambria Math" w:cs="Cambria Math"/>
            <w:color w:val="000000"/>
          </w:rPr>
          <m:t>A=π</m:t>
        </m:r>
        <m:sSup>
          <m:sSupPr>
            <m:ctrlPr>
              <w:rPr>
                <w:rFonts w:ascii="Cambria Math" w:eastAsia="Cambria Math" w:hAnsi="Cambria Math" w:cs="Cambria Math"/>
                <w:color w:val="000000"/>
              </w:rPr>
            </m:ctrlPr>
          </m:sSupPr>
          <m:e>
            <m:r>
              <w:rPr>
                <w:rFonts w:ascii="Cambria Math" w:eastAsia="Cambria Math" w:hAnsi="Cambria Math" w:cs="Cambria Math"/>
                <w:color w:val="000000"/>
              </w:rPr>
              <m:t>r</m:t>
            </m:r>
          </m:e>
          <m:sup>
            <m:r>
              <w:rPr>
                <w:rFonts w:ascii="Cambria Math" w:eastAsia="Cambria Math" w:hAnsi="Cambria Math" w:cs="Cambria Math"/>
                <w:color w:val="000000"/>
              </w:rPr>
              <m:t>2</m:t>
            </m:r>
          </m:sup>
        </m:sSup>
      </m:oMath>
      <w:r>
        <w:rPr>
          <w:i/>
          <w:color w:val="000000"/>
        </w:rPr>
        <w:t xml:space="preserve"> </w:t>
      </w:r>
      <w:r>
        <w:rPr>
          <w:i/>
          <w:color w:val="000000"/>
        </w:rPr>
        <w:tab/>
      </w:r>
      <w:r>
        <w:rPr>
          <w:i/>
          <w:color w:val="000000"/>
        </w:rPr>
        <w:tab/>
      </w:r>
      <w:r>
        <w:rPr>
          <w:i/>
          <w:color w:val="000000"/>
        </w:rPr>
        <w:tab/>
      </w:r>
      <w:r>
        <w:rPr>
          <w:i/>
          <w:color w:val="000000"/>
        </w:rPr>
        <w:tab/>
      </w:r>
      <w:r>
        <w:rPr>
          <w:i/>
          <w:color w:val="000000"/>
        </w:rPr>
        <w:tab/>
      </w:r>
      <w:r>
        <w:rPr>
          <w:i/>
          <w:color w:val="000000"/>
        </w:rPr>
        <w:tab/>
      </w:r>
      <w:r>
        <w:rPr>
          <w:i/>
        </w:rPr>
        <w:t xml:space="preserve">     </w:t>
      </w:r>
      <w:r>
        <w:rPr>
          <w:i/>
          <w:color w:val="000000"/>
        </w:rPr>
        <w:t>(1)</w:t>
      </w:r>
      <w:r>
        <w:rPr>
          <w:i/>
          <w:color w:val="000000"/>
        </w:rPr>
        <w:br/>
      </w:r>
      <w:r>
        <w:rPr>
          <w:b/>
          <w:i/>
          <w:color w:val="000000"/>
        </w:rPr>
        <w:tab/>
      </w:r>
    </w:p>
    <w:p w:rsidR="001349D4" w:rsidRDefault="001349D4" w:rsidP="00A036C9">
      <w:pPr>
        <w:numPr>
          <w:ilvl w:val="0"/>
          <w:numId w:val="3"/>
        </w:numPr>
        <w:pBdr>
          <w:top w:val="nil"/>
          <w:left w:val="nil"/>
          <w:bottom w:val="nil"/>
          <w:right w:val="nil"/>
          <w:between w:val="nil"/>
        </w:pBdr>
        <w:suppressAutoHyphens w:val="0"/>
        <w:spacing w:line="240" w:lineRule="auto"/>
        <w:ind w:leftChars="0" w:firstLineChars="0" w:hanging="362"/>
        <w:textDirection w:val="lrTb"/>
        <w:textAlignment w:val="auto"/>
        <w:outlineLvl w:val="9"/>
        <w:rPr>
          <w:b/>
          <w:i/>
          <w:color w:val="000000"/>
        </w:rPr>
      </w:pPr>
      <w:r>
        <w:rPr>
          <w:b/>
          <w:i/>
          <w:color w:val="000000"/>
        </w:rPr>
        <w:t xml:space="preserve">Daftar Pustaka </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Daftar pustaka dibuat menggunakan aplikasi </w:t>
      </w:r>
      <w:r>
        <w:rPr>
          <w:i/>
          <w:color w:val="000000"/>
        </w:rPr>
        <w:t>reference manager</w:t>
      </w:r>
      <w:r>
        <w:rPr>
          <w:color w:val="000000"/>
        </w:rPr>
        <w:t xml:space="preserve"> (</w:t>
      </w:r>
      <w:r>
        <w:rPr>
          <w:i/>
          <w:color w:val="000000"/>
        </w:rPr>
        <w:t>mendeley</w:t>
      </w:r>
      <w:r>
        <w:rPr>
          <w:color w:val="000000"/>
        </w:rPr>
        <w:t>) menggunakan gaya APA (</w:t>
      </w:r>
      <w:r>
        <w:rPr>
          <w:i/>
          <w:color w:val="000000"/>
        </w:rPr>
        <w:t>American Psychological Association</w:t>
      </w:r>
      <w:r>
        <w:rPr>
          <w:color w:val="000000"/>
        </w:rPr>
        <w:t>). Rujukan yang berasal dari jurnal ilmiah dan prosiding minimal terbitan 5 tahun terakhir. Rujukan dari buku atau lainnya minimal terbitan 10 tahun terakhir. Jumlah daftar referensi minimal 10 referensi. Daftar pustaka hanya men</w:t>
      </w:r>
      <w:bookmarkStart w:id="0" w:name="_GoBack"/>
      <w:bookmarkEnd w:id="0"/>
      <w:r>
        <w:rPr>
          <w:color w:val="000000"/>
        </w:rPr>
        <w:t xml:space="preserve">cakup literatur yang benar-benar dikutip dalam manuskrip. Referensi disusun menurut abjad dan kronologis. Menggunakan jenis huruf Times New Roman 11 dengan jarak baris 1. Beberapa contoh item referensi dengan kategori yang berbeda ditampilkan pada bagian Referensi yang meliputi: </w:t>
      </w:r>
    </w:p>
    <w:p w:rsidR="001349D4" w:rsidRDefault="001349D4" w:rsidP="001349D4">
      <w:pPr>
        <w:pBdr>
          <w:top w:val="nil"/>
          <w:left w:val="nil"/>
          <w:bottom w:val="nil"/>
          <w:right w:val="nil"/>
          <w:between w:val="nil"/>
        </w:pBdr>
        <w:spacing w:line="240" w:lineRule="auto"/>
        <w:ind w:left="0" w:hanging="2"/>
        <w:jc w:val="both"/>
        <w:rPr>
          <w:b/>
          <w:color w:val="000000"/>
        </w:rPr>
      </w:pPr>
    </w:p>
    <w:p w:rsidR="001349D4" w:rsidRDefault="001349D4" w:rsidP="00A036C9">
      <w:pPr>
        <w:numPr>
          <w:ilvl w:val="0"/>
          <w:numId w:val="1"/>
        </w:numPr>
        <w:pBdr>
          <w:top w:val="nil"/>
          <w:left w:val="nil"/>
          <w:bottom w:val="nil"/>
          <w:right w:val="nil"/>
          <w:between w:val="nil"/>
        </w:pBdr>
        <w:suppressAutoHyphens w:val="0"/>
        <w:spacing w:line="240" w:lineRule="auto"/>
        <w:ind w:leftChars="0" w:left="360" w:firstLineChars="0" w:hanging="362"/>
        <w:jc w:val="both"/>
        <w:textDirection w:val="lrTb"/>
        <w:textAlignment w:val="auto"/>
        <w:outlineLvl w:val="9"/>
        <w:rPr>
          <w:b/>
          <w:color w:val="000000"/>
        </w:rPr>
      </w:pPr>
      <w:r>
        <w:rPr>
          <w:b/>
          <w:color w:val="000000"/>
        </w:rPr>
        <w:t>Sumber buku</w:t>
      </w:r>
    </w:p>
    <w:p w:rsidR="001349D4" w:rsidRDefault="001349D4" w:rsidP="001349D4">
      <w:pPr>
        <w:spacing w:line="240" w:lineRule="auto"/>
        <w:ind w:left="0" w:hanging="2"/>
        <w:jc w:val="both"/>
        <w:rPr>
          <w:color w:val="0D0D0D"/>
        </w:rPr>
      </w:pPr>
      <w:r>
        <w:rPr>
          <w:color w:val="0D0D0D"/>
        </w:rPr>
        <w:t xml:space="preserve">Anne, Burn. (2021). </w:t>
      </w:r>
      <w:r>
        <w:rPr>
          <w:i/>
          <w:color w:val="0D0D0D"/>
        </w:rPr>
        <w:t>Doing Action Research in English Language Teaching: A guide for Practitioner</w:t>
      </w:r>
      <w:r>
        <w:rPr>
          <w:color w:val="0D0D0D"/>
        </w:rPr>
        <w:t>. New York: Routledge.</w:t>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lastRenderedPageBreak/>
        <w:t>Summarized text book by editor.</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Sofian Effendi. (2019). Unsur-unsur penelitian ilmiah. Dalam Masri Singarimbun (Ed.). </w:t>
      </w:r>
      <w:r>
        <w:rPr>
          <w:i/>
          <w:color w:val="000000"/>
        </w:rPr>
        <w:t>Metode penelitian survei</w:t>
      </w:r>
      <w:r>
        <w:rPr>
          <w:color w:val="000000"/>
        </w:rPr>
        <w:t>. Jakarta: LP3ES.</w:t>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Sumber buku terjemahan</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Daniel, W.W. (2018). </w:t>
      </w:r>
      <w:r>
        <w:rPr>
          <w:i/>
          <w:color w:val="000000"/>
        </w:rPr>
        <w:t>Statistika nonparametrik terapan</w:t>
      </w:r>
      <w:r>
        <w:rPr>
          <w:color w:val="000000"/>
        </w:rPr>
        <w:t>. (Terjemahan Tri Kuntjoro). Jakarta : Gramedia.</w:t>
      </w:r>
      <w:r>
        <w:rPr>
          <w:color w:val="000000"/>
        </w:rPr>
        <w:tab/>
      </w:r>
      <w:r>
        <w:rPr>
          <w:color w:val="000000"/>
        </w:rPr>
        <w:tab/>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Tesis dan desertasi</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Slamet Suyanto (2020). Keberhasilan sekolah dalam ujian nasional ditinjau dari organisasi belajar. </w:t>
      </w:r>
      <w:r>
        <w:rPr>
          <w:i/>
          <w:color w:val="000000"/>
        </w:rPr>
        <w:t>Disertasi</w:t>
      </w:r>
      <w:r>
        <w:rPr>
          <w:color w:val="000000"/>
        </w:rPr>
        <w:t>, tidak dipublikasikan. Universitas Negeri Jakarta.</w:t>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Jurnal ilmiah</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Pritchard, P.E. (2017). Studies on the bread-improving mechanism of fungal alpha-amylase. </w:t>
      </w:r>
      <w:r>
        <w:rPr>
          <w:i/>
          <w:color w:val="000000"/>
        </w:rPr>
        <w:t>Journal  of   Biological  Education,26</w:t>
      </w:r>
      <w:r>
        <w:rPr>
          <w:color w:val="000000"/>
        </w:rPr>
        <w:t xml:space="preserve"> (1), 14-17.</w:t>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Prosiding</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Paidi. (2020). Urgensi pengembangan kemampuan pemecahan masalah dan metakognitif siswa SMA melalui pembelajaran biologi. </w:t>
      </w:r>
      <w:r>
        <w:rPr>
          <w:i/>
          <w:color w:val="000000"/>
        </w:rPr>
        <w:t>Prosiding, Seminar dan Musyawarah Nasional MIPA yang diselenggarakan oleh FMIPA UNY, tanggal 30 Mei 2008</w:t>
      </w:r>
      <w:r>
        <w:rPr>
          <w:color w:val="000000"/>
        </w:rPr>
        <w:t>.  Yogyakarta: Universitas Negeri Yogyakarta.</w:t>
      </w:r>
    </w:p>
    <w:p w:rsidR="001349D4" w:rsidRDefault="001349D4" w:rsidP="001349D4">
      <w:pPr>
        <w:numPr>
          <w:ilvl w:val="0"/>
          <w:numId w:val="1"/>
        </w:numPr>
        <w:pBdr>
          <w:top w:val="nil"/>
          <w:left w:val="nil"/>
          <w:bottom w:val="nil"/>
          <w:right w:val="nil"/>
          <w:between w:val="nil"/>
        </w:pBdr>
        <w:suppressAutoHyphens w:val="0"/>
        <w:spacing w:line="240" w:lineRule="auto"/>
        <w:ind w:leftChars="0" w:left="0" w:firstLineChars="0" w:hanging="2"/>
        <w:jc w:val="both"/>
        <w:textDirection w:val="lrTb"/>
        <w:textAlignment w:val="auto"/>
        <w:outlineLvl w:val="9"/>
        <w:rPr>
          <w:b/>
          <w:color w:val="000000"/>
        </w:rPr>
      </w:pPr>
      <w:r>
        <w:rPr>
          <w:b/>
          <w:color w:val="000000"/>
        </w:rPr>
        <w:t>Internet</w:t>
      </w:r>
    </w:p>
    <w:p w:rsidR="001349D4" w:rsidRDefault="001349D4" w:rsidP="001349D4">
      <w:pPr>
        <w:pBdr>
          <w:top w:val="nil"/>
          <w:left w:val="nil"/>
          <w:bottom w:val="nil"/>
          <w:right w:val="nil"/>
          <w:between w:val="nil"/>
        </w:pBdr>
        <w:spacing w:line="240" w:lineRule="auto"/>
        <w:ind w:left="0" w:hanging="2"/>
        <w:jc w:val="both"/>
        <w:rPr>
          <w:color w:val="000000"/>
        </w:rPr>
      </w:pPr>
      <w:r>
        <w:rPr>
          <w:color w:val="000000"/>
        </w:rPr>
        <w:t xml:space="preserve">White, H. (2015). </w:t>
      </w:r>
      <w:r>
        <w:rPr>
          <w:i/>
          <w:color w:val="000000"/>
        </w:rPr>
        <w:t>Problem-based learning in introductory science across disciplines</w:t>
      </w:r>
      <w:r>
        <w:rPr>
          <w:color w:val="000000"/>
        </w:rPr>
        <w:t xml:space="preserve">. Diakses tanggal 27 Maret 2007 dari </w:t>
      </w:r>
      <w:hyperlink r:id="rId12">
        <w:r>
          <w:rPr>
            <w:color w:val="0000FF"/>
            <w:u w:val="single"/>
          </w:rPr>
          <w:t>http://www.udel.edu/chem/white/finalrpt.ht</w:t>
        </w:r>
      </w:hyperlink>
      <w:r>
        <w:rPr>
          <w:color w:val="000000"/>
        </w:rPr>
        <w:t xml:space="preserve"> </w:t>
      </w:r>
    </w:p>
    <w:p w:rsidR="001349D4" w:rsidRDefault="001349D4" w:rsidP="004156B2">
      <w:pPr>
        <w:tabs>
          <w:tab w:val="left" w:pos="2925"/>
          <w:tab w:val="left" w:pos="3210"/>
        </w:tabs>
        <w:ind w:left="0" w:hanging="2"/>
      </w:pPr>
    </w:p>
    <w:sectPr w:rsidR="001349D4">
      <w:headerReference w:type="even" r:id="rId13"/>
      <w:headerReference w:type="default" r:id="rId14"/>
      <w:footerReference w:type="even" r:id="rId15"/>
      <w:footerReference w:type="default" r:id="rId16"/>
      <w:headerReference w:type="first" r:id="rId17"/>
      <w:footerReference w:type="first" r:id="rId18"/>
      <w:pgSz w:w="11907" w:h="16839"/>
      <w:pgMar w:top="1701" w:right="1701" w:bottom="1701" w:left="1701" w:header="720" w:footer="73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B5D" w:rsidRDefault="00165B5D">
      <w:pPr>
        <w:spacing w:line="240" w:lineRule="auto"/>
        <w:ind w:left="0" w:hanging="2"/>
      </w:pPr>
      <w:r>
        <w:separator/>
      </w:r>
    </w:p>
  </w:endnote>
  <w:endnote w:type="continuationSeparator" w:id="0">
    <w:p w:rsidR="00165B5D" w:rsidRDefault="00165B5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no Pro">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56A" w:rsidRPr="0049684B" w:rsidRDefault="0024156A" w:rsidP="0049684B">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56A" w:rsidRPr="0049684B" w:rsidRDefault="0024156A" w:rsidP="0049684B">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56A" w:rsidRDefault="0024156A">
    <w:pPr>
      <w:widowControl w:val="0"/>
      <w:pBdr>
        <w:top w:val="nil"/>
        <w:left w:val="nil"/>
        <w:bottom w:val="nil"/>
        <w:right w:val="nil"/>
        <w:between w:val="nil"/>
      </w:pBdr>
      <w:spacing w:line="276" w:lineRule="auto"/>
      <w:ind w:left="0" w:hanging="2"/>
      <w:rPr>
        <w:color w:val="000000"/>
      </w:rPr>
    </w:pPr>
  </w:p>
  <w:p w:rsidR="0024156A" w:rsidRDefault="0024156A">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B5D" w:rsidRDefault="00165B5D">
      <w:pPr>
        <w:spacing w:line="240" w:lineRule="auto"/>
        <w:ind w:left="0" w:hanging="2"/>
      </w:pPr>
      <w:r>
        <w:separator/>
      </w:r>
    </w:p>
  </w:footnote>
  <w:footnote w:type="continuationSeparator" w:id="0">
    <w:p w:rsidR="00165B5D" w:rsidRDefault="00165B5D">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56A" w:rsidRDefault="0024156A">
    <w:pPr>
      <w:pBdr>
        <w:top w:val="nil"/>
        <w:left w:val="nil"/>
        <w:bottom w:val="nil"/>
        <w:right w:val="nil"/>
        <w:between w:val="nil"/>
      </w:pBdr>
      <w:spacing w:line="240" w:lineRule="auto"/>
      <w:ind w:left="0" w:hanging="2"/>
      <w:rPr>
        <w:rFonts w:ascii="Calibri" w:eastAsia="Calibri" w:hAnsi="Calibri" w:cs="Calibri"/>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56A" w:rsidRPr="0049684B" w:rsidRDefault="0024156A" w:rsidP="0049684B">
    <w:pPr>
      <w:pStyle w:val="Header"/>
      <w:ind w:left="0" w:hanging="2"/>
      <w:rPr>
        <w:rFonts w:eastAsia="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37" w:rsidRDefault="0013387D">
    <w:pPr>
      <w:pStyle w:val="Header"/>
      <w:ind w:left="0" w:hanging="2"/>
    </w:pPr>
    <w:r>
      <w:rPr>
        <w:noProof/>
        <w:lang w:val="en-US"/>
      </w:rPr>
      <w:drawing>
        <wp:inline distT="0" distB="0" distL="0" distR="0" wp14:anchorId="7EA38B76" wp14:editId="632A2DEB">
          <wp:extent cx="5400675" cy="888036"/>
          <wp:effectExtent l="0" t="0" r="0" b="7620"/>
          <wp:docPr id="3" name="Picture 3" descr="C:\Users\Admin\AppData\Local\Microsoft\Windows\INetCache\Content.Word\cover_issue_104_en_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cover_issue_104_en_U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00675" cy="88803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36D08"/>
    <w:multiLevelType w:val="multilevel"/>
    <w:tmpl w:val="260AD1D2"/>
    <w:lvl w:ilvl="0">
      <w:start w:val="1"/>
      <w:numFmt w:val="upperLetter"/>
      <w:lvlText w:val="%1."/>
      <w:lvlJc w:val="left"/>
      <w:pPr>
        <w:ind w:left="360" w:hanging="360"/>
      </w:pPr>
      <w:rPr>
        <w:b/>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77A708A"/>
    <w:multiLevelType w:val="multilevel"/>
    <w:tmpl w:val="4ED47B9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FDD69F8"/>
    <w:multiLevelType w:val="multilevel"/>
    <w:tmpl w:val="25CA22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6A"/>
    <w:rsid w:val="000A5C61"/>
    <w:rsid w:val="0013387D"/>
    <w:rsid w:val="001349D4"/>
    <w:rsid w:val="00165B5D"/>
    <w:rsid w:val="00200380"/>
    <w:rsid w:val="0024156A"/>
    <w:rsid w:val="002B47A6"/>
    <w:rsid w:val="002D4123"/>
    <w:rsid w:val="002F3D38"/>
    <w:rsid w:val="00344439"/>
    <w:rsid w:val="003A3E6F"/>
    <w:rsid w:val="004156B2"/>
    <w:rsid w:val="0049684B"/>
    <w:rsid w:val="004C75DF"/>
    <w:rsid w:val="004D39FC"/>
    <w:rsid w:val="004E3A29"/>
    <w:rsid w:val="00501537"/>
    <w:rsid w:val="00526332"/>
    <w:rsid w:val="00586C35"/>
    <w:rsid w:val="005A77F8"/>
    <w:rsid w:val="00817F96"/>
    <w:rsid w:val="00835EAF"/>
    <w:rsid w:val="0097716A"/>
    <w:rsid w:val="00A036C9"/>
    <w:rsid w:val="00AA0A75"/>
    <w:rsid w:val="00AE260F"/>
    <w:rsid w:val="00B540E3"/>
    <w:rsid w:val="00C43D95"/>
    <w:rsid w:val="00C74D07"/>
    <w:rsid w:val="00CC0F86"/>
    <w:rsid w:val="00CF39ED"/>
    <w:rsid w:val="00D56BE5"/>
    <w:rsid w:val="00DA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608528-211D-431F-A9C6-EF404AE09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uppressAutoHyphens w:val="0"/>
      <w:jc w:val="both"/>
    </w:pPr>
    <w:rPr>
      <w:b/>
      <w:sz w:val="20"/>
      <w:szCs w:val="20"/>
      <w:lang w:eastAsia="ar-SA"/>
    </w:rPr>
  </w:style>
  <w:style w:type="paragraph" w:styleId="Heading2">
    <w:name w:val="heading 2"/>
    <w:basedOn w:val="Normal"/>
    <w:next w:val="Normal"/>
    <w:pPr>
      <w:keepNext/>
      <w:suppressAutoHyphens w:val="0"/>
      <w:jc w:val="both"/>
      <w:outlineLvl w:val="1"/>
    </w:pPr>
    <w:rPr>
      <w:szCs w:val="20"/>
      <w:lang w:eastAsia="ar-SA"/>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hAnsi="Cambria"/>
      <w:color w:val="17365D"/>
      <w:spacing w:val="5"/>
      <w:kern w:val="28"/>
      <w:sz w:val="52"/>
      <w:szCs w:val="52"/>
    </w:rPr>
  </w:style>
  <w:style w:type="character" w:customStyle="1" w:styleId="Heading1Char">
    <w:name w:val="Heading 1 Char"/>
    <w:rPr>
      <w:rFonts w:ascii="Times New Roman" w:eastAsia="Times New Roman" w:hAnsi="Times New Roman" w:cs="Times New Roman"/>
      <w:b/>
      <w:w w:val="100"/>
      <w:position w:val="-1"/>
      <w:sz w:val="20"/>
      <w:szCs w:val="20"/>
      <w:effect w:val="none"/>
      <w:vertAlign w:val="baseline"/>
      <w:cs w:val="0"/>
      <w:em w:val="none"/>
      <w:lang w:eastAsia="ar-SA"/>
    </w:rPr>
  </w:style>
  <w:style w:type="character" w:customStyle="1" w:styleId="Heading2Char">
    <w:name w:val="Heading 2 Char"/>
    <w:rPr>
      <w:rFonts w:ascii="Times New Roman" w:eastAsia="Times New Roman" w:hAnsi="Times New Roman" w:cs="Times New Roman"/>
      <w:w w:val="100"/>
      <w:position w:val="-1"/>
      <w:sz w:val="24"/>
      <w:szCs w:val="20"/>
      <w:effect w:val="none"/>
      <w:vertAlign w:val="baseline"/>
      <w:cs w:val="0"/>
      <w:em w:val="none"/>
      <w:lang w:eastAsia="ar-SA"/>
    </w:rPr>
  </w:style>
  <w:style w:type="paragraph" w:styleId="BodyTextIndent">
    <w:name w:val="Body Text Indent"/>
    <w:basedOn w:val="Normal"/>
    <w:pPr>
      <w:suppressAutoHyphens w:val="0"/>
      <w:ind w:firstLine="567"/>
      <w:jc w:val="both"/>
    </w:pPr>
    <w:rPr>
      <w:sz w:val="20"/>
      <w:szCs w:val="20"/>
      <w:lang w:eastAsia="ar-SA"/>
    </w:rPr>
  </w:style>
  <w:style w:type="character" w:customStyle="1" w:styleId="BodyTextIndentChar">
    <w:name w:val="Body Text Indent Char"/>
    <w:rPr>
      <w:rFonts w:ascii="Times New Roman" w:eastAsia="Times New Roman" w:hAnsi="Times New Roman" w:cs="Times New Roman"/>
      <w:w w:val="100"/>
      <w:position w:val="-1"/>
      <w:sz w:val="20"/>
      <w:szCs w:val="20"/>
      <w:effect w:val="none"/>
      <w:vertAlign w:val="baseline"/>
      <w:cs w:val="0"/>
      <w:em w:val="none"/>
      <w:lang w:eastAsia="ar-SA"/>
    </w:rPr>
  </w:style>
  <w:style w:type="paragraph" w:customStyle="1" w:styleId="Body">
    <w:name w:val="Body"/>
    <w:basedOn w:val="BodyTextIndent"/>
  </w:style>
  <w:style w:type="paragraph" w:customStyle="1" w:styleId="BodyAbstract">
    <w:name w:val="Body Abstract"/>
    <w:basedOn w:val="Heading1"/>
    <w:pPr>
      <w:ind w:left="567" w:right="567"/>
      <w:outlineLvl w:val="9"/>
    </w:pPr>
    <w:rPr>
      <w:b w:val="0"/>
      <w:i/>
    </w:rPr>
  </w:style>
  <w:style w:type="paragraph" w:customStyle="1" w:styleId="StyleTitle">
    <w:name w:val="Style Title"/>
    <w:basedOn w:val="Title"/>
    <w:pPr>
      <w:pBdr>
        <w:bottom w:val="none" w:sz="0" w:space="0" w:color="auto"/>
      </w:pBdr>
      <w:suppressAutoHyphens w:val="0"/>
      <w:spacing w:after="0"/>
      <w:jc w:val="center"/>
    </w:pPr>
    <w:rPr>
      <w:rFonts w:ascii="Times New Roman" w:hAnsi="Times New Roman" w:cs="Arial"/>
      <w:b/>
      <w:bCs/>
      <w:color w:val="auto"/>
      <w:spacing w:val="0"/>
      <w:kern w:val="1"/>
      <w:sz w:val="24"/>
      <w:szCs w:val="32"/>
      <w:lang w:eastAsia="ar-SA"/>
    </w:rPr>
  </w:style>
  <w:style w:type="paragraph" w:styleId="NormalWeb">
    <w:name w:val="Normal (Web)"/>
    <w:basedOn w:val="Normal"/>
    <w:pPr>
      <w:spacing w:before="100" w:beforeAutospacing="1" w:after="119"/>
    </w:pPr>
  </w:style>
  <w:style w:type="paragraph" w:customStyle="1" w:styleId="Author">
    <w:name w:val="Author"/>
    <w:basedOn w:val="Normal"/>
    <w:pPr>
      <w:jc w:val="center"/>
    </w:pPr>
    <w:rPr>
      <w:b/>
    </w:rPr>
  </w:style>
  <w:style w:type="paragraph" w:customStyle="1" w:styleId="AbstractTitle">
    <w:name w:val="Abstract Title"/>
    <w:basedOn w:val="Normal"/>
    <w:pPr>
      <w:jc w:val="center"/>
    </w:pPr>
    <w:rPr>
      <w:b/>
      <w:sz w:val="20"/>
      <w:szCs w:val="20"/>
    </w:rPr>
  </w:style>
  <w:style w:type="character" w:customStyle="1" w:styleId="TitleChar">
    <w:name w:val="Title Char"/>
    <w:rPr>
      <w:rFonts w:ascii="Cambria" w:eastAsia="Times New Roman" w:hAnsi="Cambria" w:cs="Times New Roman"/>
      <w:color w:val="17365D"/>
      <w:spacing w:val="5"/>
      <w:w w:val="100"/>
      <w:kern w:val="28"/>
      <w:position w:val="-1"/>
      <w:sz w:val="52"/>
      <w:szCs w:val="52"/>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cs="Arial"/>
      <w:sz w:val="22"/>
      <w:szCs w:val="22"/>
      <w:lang w:val="id-ID"/>
    </w:rPr>
  </w:style>
  <w:style w:type="character" w:customStyle="1" w:styleId="ListParagraphChar">
    <w:name w:val="List Paragraph Char"/>
    <w:rPr>
      <w:w w:val="100"/>
      <w:position w:val="-1"/>
      <w:effect w:val="none"/>
      <w:vertAlign w:val="baseline"/>
      <w:cs w:val="0"/>
      <w:em w:val="none"/>
      <w:lang w:val="id-ID"/>
    </w:rPr>
  </w:style>
  <w:style w:type="paragraph" w:styleId="Header">
    <w:name w:val="header"/>
    <w:basedOn w:val="Normal"/>
    <w:qFormat/>
    <w:rPr>
      <w:rFonts w:ascii="Calibri" w:hAnsi="Calibri"/>
      <w:sz w:val="22"/>
      <w:szCs w:val="22"/>
      <w:lang w:val="id-ID"/>
    </w:rPr>
  </w:style>
  <w:style w:type="character" w:customStyle="1" w:styleId="HeaderChar">
    <w:name w:val="Header Char"/>
    <w:rPr>
      <w:w w:val="100"/>
      <w:position w:val="-1"/>
      <w:sz w:val="22"/>
      <w:szCs w:val="22"/>
      <w:effect w:val="none"/>
      <w:vertAlign w:val="baseline"/>
      <w:cs w:val="0"/>
      <w:em w:val="none"/>
      <w:lang w:eastAsia="en-US"/>
    </w:rPr>
  </w:style>
  <w:style w:type="paragraph" w:customStyle="1" w:styleId="1">
    <w:name w:val="1"/>
    <w:basedOn w:val="Normal"/>
    <w:pPr>
      <w:suppressAutoHyphens w:val="0"/>
      <w:spacing w:before="120" w:after="120" w:line="360" w:lineRule="auto"/>
      <w:ind w:left="680" w:hanging="680"/>
      <w:jc w:val="both"/>
    </w:pPr>
    <w:rPr>
      <w:rFonts w:ascii="Arial" w:hAnsi="Arial" w:cs="Arial"/>
      <w:b/>
      <w:lang w:val="it-IT" w:eastAsia="ar-SA"/>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lang w:val="en-US" w:eastAsia="en-US"/>
    </w:rPr>
  </w:style>
  <w:style w:type="character" w:styleId="HTMLCite">
    <w:name w:val="HTML Cite"/>
    <w:qFormat/>
    <w:rPr>
      <w:i/>
      <w:iCs/>
      <w:w w:val="100"/>
      <w:position w:val="-1"/>
      <w:effect w:val="none"/>
      <w:vertAlign w:val="baseline"/>
      <w:cs w:val="0"/>
      <w:em w:val="none"/>
    </w:rPr>
  </w:style>
  <w:style w:type="table" w:styleId="TableGrid">
    <w:name w:val="Table Grid"/>
    <w:basedOn w:val="TableNormal"/>
    <w:qFormat/>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W31text">
    <w:name w:val="JW_3.1_text"/>
    <w:pPr>
      <w:suppressAutoHyphens/>
      <w:adjustRightInd w:val="0"/>
      <w:spacing w:line="260" w:lineRule="atLeast"/>
      <w:ind w:leftChars="-1" w:left="-1" w:hangingChars="1" w:hanging="1"/>
      <w:jc w:val="both"/>
      <w:textDirection w:val="btLr"/>
      <w:textAlignment w:val="top"/>
      <w:outlineLvl w:val="0"/>
    </w:pPr>
    <w:rPr>
      <w:rFonts w:ascii="Palatino Linotype" w:hAnsi="Palatino Linotype"/>
      <w:color w:val="000000"/>
      <w:position w:val="-1"/>
      <w:szCs w:val="22"/>
      <w:lang w:eastAsia="de-DE" w:bidi="en-US"/>
    </w:rPr>
  </w:style>
  <w:style w:type="paragraph" w:customStyle="1" w:styleId="JW33textspaceafter">
    <w:name w:val="JW_3.3_text_space_after"/>
    <w:basedOn w:val="JW31text"/>
    <w:pPr>
      <w:spacing w:after="240"/>
    </w:pPr>
  </w:style>
  <w:style w:type="paragraph" w:customStyle="1" w:styleId="JW34textspacebefore">
    <w:name w:val="JW_3.4_text_space_before"/>
    <w:basedOn w:val="JW31text"/>
    <w:pPr>
      <w:spacing w:before="240"/>
    </w:pPr>
  </w:style>
  <w:style w:type="paragraph" w:customStyle="1" w:styleId="JW39equation">
    <w:name w:val="JW_3.9_equation"/>
    <w:basedOn w:val="JW31text"/>
    <w:pPr>
      <w:spacing w:before="120" w:after="120"/>
      <w:ind w:left="709" w:firstLine="0"/>
      <w:jc w:val="center"/>
    </w:pPr>
  </w:style>
  <w:style w:type="paragraph" w:customStyle="1" w:styleId="JW3aequationnumber">
    <w:name w:val="JW_3.a_equation_number"/>
    <w:basedOn w:val="JW31text"/>
    <w:pPr>
      <w:spacing w:before="120" w:after="120" w:line="240" w:lineRule="auto"/>
      <w:ind w:firstLine="0"/>
      <w:jc w:val="right"/>
    </w:pPr>
  </w:style>
  <w:style w:type="paragraph" w:customStyle="1" w:styleId="JW81Quote">
    <w:name w:val="JW_8.1_Quote"/>
    <w:basedOn w:val="Normal"/>
    <w:pPr>
      <w:adjustRightInd w:val="0"/>
      <w:spacing w:line="260" w:lineRule="atLeast"/>
      <w:ind w:left="426"/>
      <w:jc w:val="both"/>
    </w:pPr>
    <w:rPr>
      <w:rFonts w:ascii="Palatino Linotype" w:hAnsi="Palatino Linotype"/>
      <w:iCs/>
      <w:color w:val="000000"/>
      <w:sz w:val="20"/>
      <w:szCs w:val="22"/>
      <w:lang w:eastAsia="de-DE" w:bidi="en-US"/>
    </w:rPr>
  </w:style>
  <w:style w:type="paragraph" w:customStyle="1" w:styleId="JW22heading2">
    <w:name w:val="JW_2.2_heading2"/>
    <w:basedOn w:val="Normal"/>
    <w:pPr>
      <w:overflowPunct w:val="0"/>
      <w:autoSpaceDE w:val="0"/>
      <w:autoSpaceDN w:val="0"/>
      <w:adjustRightInd w:val="0"/>
      <w:spacing w:before="240" w:after="120" w:line="260" w:lineRule="atLeast"/>
      <w:outlineLvl w:val="1"/>
    </w:pPr>
    <w:rPr>
      <w:rFonts w:ascii="Palatino Linotype" w:hAnsi="Palatino Linotype"/>
      <w:i/>
      <w:noProof/>
      <w:color w:val="000000"/>
      <w:sz w:val="20"/>
      <w:szCs w:val="22"/>
      <w:lang w:bidi="en-US"/>
    </w:rPr>
  </w:style>
  <w:style w:type="character" w:customStyle="1" w:styleId="UnresolvedMention">
    <w:name w:val="Unresolved Mention"/>
    <w:qFormat/>
    <w:rPr>
      <w:color w:val="605E5C"/>
      <w:w w:val="100"/>
      <w:position w:val="-1"/>
      <w:effect w:val="none"/>
      <w:shd w:val="clear" w:color="auto" w:fill="E1DFDD"/>
      <w:vertAlign w:val="baseline"/>
      <w:cs w:val="0"/>
      <w:em w:val="none"/>
    </w:rPr>
  </w:style>
  <w:style w:type="paragraph" w:customStyle="1" w:styleId="NoSpacing1">
    <w:name w:val="No Spacing1"/>
    <w:aliases w:val="JUDUL +"/>
    <w:basedOn w:val="Normal"/>
    <w:next w:val="Normal"/>
    <w:pPr>
      <w:suppressAutoHyphens w:val="0"/>
    </w:pPr>
    <w:rPr>
      <w:rFonts w:ascii="Arno Pro" w:eastAsia="Calibri" w:hAnsi="Arno Pro"/>
      <w:b/>
      <w:bCs/>
      <w:i/>
      <w:caps/>
      <w:sz w:val="26"/>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issn.lipi.go.id/terbit/detail/118042674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del.edu/chem/white/finalrpt.h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mail@e-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ssn.lipi.go.id/terbit/detail/1534136534"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7G7ioYrFVzagY0MzkHy/98Saw==">AMUW2mXrDu1qADyMIOfozXknpmTK+KWcV8kZzy2x7RcGDQ+t6vTnbkvLJaCpcMNaMrxi5FzoL8i3KoPzhqgPopVEUvGLrh4J9p4MrpTQH7pa8qJ4mD1Vu5c=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Nur Hidayanti</cp:lastModifiedBy>
  <cp:revision>22</cp:revision>
  <dcterms:created xsi:type="dcterms:W3CDTF">2023-02-01T06:32:00Z</dcterms:created>
  <dcterms:modified xsi:type="dcterms:W3CDTF">2024-07-23T03:36:00Z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5e35e2b6-d500-3367-a486-184ea689d8e6</vt:lpwstr>
  </property>
  <property fmtid="{D5CDD505-2E9C-101B-9397-08002B2CF9AE}" pid="4" name="Mendeley Citation Style_1">
    <vt:lpwstr>https://csl.mendeley.com/styles/475823531/apa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https://csl.mendeley.com/styles/475823531/apa</vt:lpwstr>
  </property>
  <property fmtid="{D5CDD505-2E9C-101B-9397-08002B2CF9AE}" pid="10" name="Mendeley Recent Style Name 2_1">
    <vt:lpwstr>American Psychological Association 6th edition - Mincho Slavov</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