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3FA" w:rsidRPr="00EB53FA" w:rsidRDefault="00EB53FA" w:rsidP="00EB53FA">
      <w:pPr>
        <w:spacing w:after="0" w:line="240" w:lineRule="auto"/>
        <w:rPr>
          <w:rFonts w:ascii="Times New Roman" w:eastAsia="Times New Roman" w:hAnsi="Times New Roman" w:cs="Times New Roman"/>
          <w:sz w:val="24"/>
          <w:szCs w:val="24"/>
        </w:rPr>
      </w:pPr>
      <w:r w:rsidRPr="00EB53FA">
        <w:rPr>
          <w:rFonts w:ascii="Times New Roman" w:eastAsia="Times New Roman" w:hAnsi="Times New Roman" w:cs="Times New Roman"/>
          <w:sz w:val="24"/>
          <w:szCs w:val="24"/>
        </w:rPr>
        <w:t>Identifying protein-protein interactions (PPIs) in yeast is critical for comprehending diverse cellular processes and activities. Here's a summary of common approaches used for this goal, including references</w:t>
      </w:r>
      <w:proofErr w:type="gramStart"/>
      <w:r w:rsidRPr="00EB53FA">
        <w:rPr>
          <w:rFonts w:ascii="Times New Roman" w:eastAsia="Times New Roman" w:hAnsi="Times New Roman" w:cs="Times New Roman"/>
          <w:sz w:val="24"/>
          <w:szCs w:val="24"/>
        </w:rPr>
        <w:t>:</w:t>
      </w:r>
      <w:proofErr w:type="gramEnd"/>
      <w:r w:rsidRPr="00EB53FA">
        <w:rPr>
          <w:rFonts w:ascii="Times New Roman" w:eastAsia="Times New Roman" w:hAnsi="Times New Roman" w:cs="Times New Roman"/>
          <w:sz w:val="24"/>
          <w:szCs w:val="24"/>
        </w:rPr>
        <w:br/>
      </w:r>
      <w:r w:rsidRPr="00EB53FA">
        <w:rPr>
          <w:rFonts w:ascii="Times New Roman" w:eastAsia="Times New Roman" w:hAnsi="Times New Roman" w:cs="Times New Roman"/>
          <w:sz w:val="24"/>
          <w:szCs w:val="24"/>
        </w:rPr>
        <w:br/>
        <w:t xml:space="preserve">Yeast Two-Hybrid (Y2H) Assay: Y2H is a common method for detecting PPIs in yeast. It is accomplished by attaching a DNA-binding domain (BD) to one protein (bait) and a transcriptional activation domain (AD) to another (prey). When the bait and prey meet, the BD and AD </w:t>
      </w:r>
      <w:proofErr w:type="gramStart"/>
      <w:r w:rsidRPr="00EB53FA">
        <w:rPr>
          <w:rFonts w:ascii="Times New Roman" w:eastAsia="Times New Roman" w:hAnsi="Times New Roman" w:cs="Times New Roman"/>
          <w:sz w:val="24"/>
          <w:szCs w:val="24"/>
        </w:rPr>
        <w:t>come</w:t>
      </w:r>
      <w:proofErr w:type="gramEnd"/>
      <w:r w:rsidRPr="00EB53FA">
        <w:rPr>
          <w:rFonts w:ascii="Times New Roman" w:eastAsia="Times New Roman" w:hAnsi="Times New Roman" w:cs="Times New Roman"/>
          <w:sz w:val="24"/>
          <w:szCs w:val="24"/>
        </w:rPr>
        <w:t xml:space="preserve"> together, causing reporter gene transcription to occur. This interaction can be discovered using a variety of tests. The Y2H test is high-throughput and has been useful in mapping PPI networks in yeast.</w:t>
      </w:r>
    </w:p>
    <w:p w:rsidR="00452148" w:rsidRDefault="00452148" w:rsidP="00EB53FA"/>
    <w:p w:rsidR="00EB53FA" w:rsidRPr="00EB53FA" w:rsidRDefault="00EB53FA" w:rsidP="00EB53FA">
      <w:pPr>
        <w:spacing w:after="0" w:line="240" w:lineRule="auto"/>
        <w:rPr>
          <w:rFonts w:ascii="Times New Roman" w:eastAsia="Times New Roman" w:hAnsi="Times New Roman" w:cs="Times New Roman"/>
          <w:sz w:val="24"/>
          <w:szCs w:val="24"/>
        </w:rPr>
      </w:pPr>
      <w:proofErr w:type="gramStart"/>
      <w:r w:rsidRPr="00EB53FA">
        <w:rPr>
          <w:rFonts w:ascii="Times New Roman" w:eastAsia="Times New Roman" w:hAnsi="Times New Roman" w:cs="Times New Roman"/>
          <w:sz w:val="24"/>
          <w:szCs w:val="24"/>
        </w:rPr>
        <w:t>Fields, S., and Song, O. (1989).</w:t>
      </w:r>
      <w:proofErr w:type="gramEnd"/>
      <w:r w:rsidRPr="00EB53FA">
        <w:rPr>
          <w:rFonts w:ascii="Times New Roman" w:eastAsia="Times New Roman" w:hAnsi="Times New Roman" w:cs="Times New Roman"/>
          <w:sz w:val="24"/>
          <w:szCs w:val="24"/>
        </w:rPr>
        <w:t xml:space="preserve"> </w:t>
      </w:r>
      <w:proofErr w:type="gramStart"/>
      <w:r w:rsidRPr="00EB53FA">
        <w:rPr>
          <w:rFonts w:ascii="Times New Roman" w:eastAsia="Times New Roman" w:hAnsi="Times New Roman" w:cs="Times New Roman"/>
          <w:sz w:val="24"/>
          <w:szCs w:val="24"/>
        </w:rPr>
        <w:t>A unique genetic approach for detecting protein–protein interactions.</w:t>
      </w:r>
      <w:proofErr w:type="gramEnd"/>
      <w:r w:rsidRPr="00EB53FA">
        <w:rPr>
          <w:rFonts w:ascii="Times New Roman" w:eastAsia="Times New Roman" w:hAnsi="Times New Roman" w:cs="Times New Roman"/>
          <w:sz w:val="24"/>
          <w:szCs w:val="24"/>
        </w:rPr>
        <w:t xml:space="preserve"> Nature, 340(6230), 245–246. https://doi.org/10.1038/340245a0</w:t>
      </w:r>
      <w:r w:rsidRPr="00EB53FA">
        <w:rPr>
          <w:rFonts w:ascii="Times New Roman" w:eastAsia="Times New Roman" w:hAnsi="Times New Roman" w:cs="Times New Roman"/>
          <w:sz w:val="24"/>
          <w:szCs w:val="24"/>
        </w:rPr>
        <w:br/>
        <w:t>Co-</w:t>
      </w:r>
      <w:proofErr w:type="spellStart"/>
      <w:r w:rsidRPr="00EB53FA">
        <w:rPr>
          <w:rFonts w:ascii="Times New Roman" w:eastAsia="Times New Roman" w:hAnsi="Times New Roman" w:cs="Times New Roman"/>
          <w:sz w:val="24"/>
          <w:szCs w:val="24"/>
        </w:rPr>
        <w:t>immunoprecipitation</w:t>
      </w:r>
      <w:proofErr w:type="spellEnd"/>
      <w:r w:rsidRPr="00EB53FA">
        <w:rPr>
          <w:rFonts w:ascii="Times New Roman" w:eastAsia="Times New Roman" w:hAnsi="Times New Roman" w:cs="Times New Roman"/>
          <w:sz w:val="24"/>
          <w:szCs w:val="24"/>
        </w:rPr>
        <w:t xml:space="preserve"> (co-IP): Co-IP is the process of utilizing particular antibodies to </w:t>
      </w:r>
      <w:proofErr w:type="spellStart"/>
      <w:r w:rsidRPr="00EB53FA">
        <w:rPr>
          <w:rFonts w:ascii="Times New Roman" w:eastAsia="Times New Roman" w:hAnsi="Times New Roman" w:cs="Times New Roman"/>
          <w:sz w:val="24"/>
          <w:szCs w:val="24"/>
        </w:rPr>
        <w:t>immunoprecipitate</w:t>
      </w:r>
      <w:proofErr w:type="spellEnd"/>
      <w:r w:rsidRPr="00EB53FA">
        <w:rPr>
          <w:rFonts w:ascii="Times New Roman" w:eastAsia="Times New Roman" w:hAnsi="Times New Roman" w:cs="Times New Roman"/>
          <w:sz w:val="24"/>
          <w:szCs w:val="24"/>
        </w:rPr>
        <w:t xml:space="preserve"> a protein of interest and its interaction partners. The protein complexes are then eluted and examined using techniques such as Western blotting or mass spectrometry to identify interacting proteins. Co-IP is useful for investigating endogenous protein complexes in their natural cellular context.</w:t>
      </w:r>
    </w:p>
    <w:p w:rsidR="00EB53FA" w:rsidRDefault="00EB53FA" w:rsidP="00EB53FA"/>
    <w:p w:rsidR="00EB53FA" w:rsidRPr="00EB53FA" w:rsidRDefault="00EB53FA" w:rsidP="00EB53FA">
      <w:pPr>
        <w:spacing w:after="0" w:line="240" w:lineRule="auto"/>
        <w:rPr>
          <w:rFonts w:ascii="Times New Roman" w:eastAsia="Times New Roman" w:hAnsi="Times New Roman" w:cs="Times New Roman"/>
          <w:sz w:val="24"/>
          <w:szCs w:val="24"/>
        </w:rPr>
      </w:pPr>
      <w:proofErr w:type="spellStart"/>
      <w:proofErr w:type="gramStart"/>
      <w:r w:rsidRPr="00EB53FA">
        <w:rPr>
          <w:rFonts w:ascii="Times New Roman" w:eastAsia="Times New Roman" w:hAnsi="Times New Roman" w:cs="Times New Roman"/>
          <w:sz w:val="24"/>
          <w:szCs w:val="24"/>
        </w:rPr>
        <w:t>Rigaut</w:t>
      </w:r>
      <w:proofErr w:type="spellEnd"/>
      <w:r w:rsidRPr="00EB53FA">
        <w:rPr>
          <w:rFonts w:ascii="Times New Roman" w:eastAsia="Times New Roman" w:hAnsi="Times New Roman" w:cs="Times New Roman"/>
          <w:sz w:val="24"/>
          <w:szCs w:val="24"/>
        </w:rPr>
        <w:t xml:space="preserve">, G., A. Shevchenko, B. </w:t>
      </w:r>
      <w:proofErr w:type="spellStart"/>
      <w:r w:rsidRPr="00EB53FA">
        <w:rPr>
          <w:rFonts w:ascii="Times New Roman" w:eastAsia="Times New Roman" w:hAnsi="Times New Roman" w:cs="Times New Roman"/>
          <w:sz w:val="24"/>
          <w:szCs w:val="24"/>
        </w:rPr>
        <w:t>Rutz</w:t>
      </w:r>
      <w:proofErr w:type="spellEnd"/>
      <w:r w:rsidRPr="00EB53FA">
        <w:rPr>
          <w:rFonts w:ascii="Times New Roman" w:eastAsia="Times New Roman" w:hAnsi="Times New Roman" w:cs="Times New Roman"/>
          <w:sz w:val="24"/>
          <w:szCs w:val="24"/>
        </w:rPr>
        <w:t xml:space="preserve">, M. </w:t>
      </w:r>
      <w:proofErr w:type="spellStart"/>
      <w:r w:rsidRPr="00EB53FA">
        <w:rPr>
          <w:rFonts w:ascii="Times New Roman" w:eastAsia="Times New Roman" w:hAnsi="Times New Roman" w:cs="Times New Roman"/>
          <w:sz w:val="24"/>
          <w:szCs w:val="24"/>
        </w:rPr>
        <w:t>Wilm</w:t>
      </w:r>
      <w:proofErr w:type="spellEnd"/>
      <w:r w:rsidRPr="00EB53FA">
        <w:rPr>
          <w:rFonts w:ascii="Times New Roman" w:eastAsia="Times New Roman" w:hAnsi="Times New Roman" w:cs="Times New Roman"/>
          <w:sz w:val="24"/>
          <w:szCs w:val="24"/>
        </w:rPr>
        <w:t xml:space="preserve">, M. Mann, and B. </w:t>
      </w:r>
      <w:proofErr w:type="spellStart"/>
      <w:r w:rsidRPr="00EB53FA">
        <w:rPr>
          <w:rFonts w:ascii="Times New Roman" w:eastAsia="Times New Roman" w:hAnsi="Times New Roman" w:cs="Times New Roman"/>
          <w:sz w:val="24"/>
          <w:szCs w:val="24"/>
        </w:rPr>
        <w:t>Séraphin</w:t>
      </w:r>
      <w:proofErr w:type="spellEnd"/>
      <w:r w:rsidRPr="00EB53FA">
        <w:rPr>
          <w:rFonts w:ascii="Times New Roman" w:eastAsia="Times New Roman" w:hAnsi="Times New Roman" w:cs="Times New Roman"/>
          <w:sz w:val="24"/>
          <w:szCs w:val="24"/>
        </w:rPr>
        <w:t xml:space="preserve"> (1999).</w:t>
      </w:r>
      <w:proofErr w:type="gramEnd"/>
      <w:r w:rsidRPr="00EB53FA">
        <w:rPr>
          <w:rFonts w:ascii="Times New Roman" w:eastAsia="Times New Roman" w:hAnsi="Times New Roman" w:cs="Times New Roman"/>
          <w:sz w:val="24"/>
          <w:szCs w:val="24"/>
        </w:rPr>
        <w:t xml:space="preserve"> </w:t>
      </w:r>
      <w:proofErr w:type="gramStart"/>
      <w:r w:rsidRPr="00EB53FA">
        <w:rPr>
          <w:rFonts w:ascii="Times New Roman" w:eastAsia="Times New Roman" w:hAnsi="Times New Roman" w:cs="Times New Roman"/>
          <w:sz w:val="24"/>
          <w:szCs w:val="24"/>
        </w:rPr>
        <w:t>A general protein purification approach for characterizing protein complexes and investigating the proteome.</w:t>
      </w:r>
      <w:proofErr w:type="gramEnd"/>
      <w:r w:rsidRPr="00EB53FA">
        <w:rPr>
          <w:rFonts w:ascii="Times New Roman" w:eastAsia="Times New Roman" w:hAnsi="Times New Roman" w:cs="Times New Roman"/>
          <w:sz w:val="24"/>
          <w:szCs w:val="24"/>
        </w:rPr>
        <w:t xml:space="preserve"> Nature Biotechnology, 17(10), 1030–1032. https://doi.org/10.1038/13732</w:t>
      </w:r>
      <w:r w:rsidRPr="00EB53FA">
        <w:rPr>
          <w:rFonts w:ascii="Times New Roman" w:eastAsia="Times New Roman" w:hAnsi="Times New Roman" w:cs="Times New Roman"/>
          <w:sz w:val="24"/>
          <w:szCs w:val="24"/>
        </w:rPr>
        <w:br/>
        <w:t>Affinity Purification—Mass Spectrometry (AP-MS): AP-MS entails labeling a protein of interest with an affinity tag (e.g., FLAG or GFP) and purifying it and its interaction partners by affinity chromatography. The protein complexes are then examined using mass spectrometry to determine the interacting proteins. AP-MS is extremely sensitive and has been used to map large-scale PPI networks in yeast.</w:t>
      </w:r>
    </w:p>
    <w:p w:rsidR="00EB53FA" w:rsidRDefault="00EB53FA" w:rsidP="00EB53FA"/>
    <w:p w:rsidR="00EB53FA" w:rsidRPr="00EB53FA" w:rsidRDefault="00EB53FA" w:rsidP="00EB53FA">
      <w:pPr>
        <w:spacing w:after="0" w:line="240" w:lineRule="auto"/>
        <w:rPr>
          <w:rFonts w:ascii="Times New Roman" w:eastAsia="Times New Roman" w:hAnsi="Times New Roman" w:cs="Times New Roman"/>
          <w:sz w:val="24"/>
          <w:szCs w:val="24"/>
        </w:rPr>
      </w:pPr>
      <w:proofErr w:type="gramStart"/>
      <w:r w:rsidRPr="00EB53FA">
        <w:rPr>
          <w:rFonts w:ascii="Times New Roman" w:eastAsia="Times New Roman" w:hAnsi="Times New Roman" w:cs="Times New Roman"/>
          <w:sz w:val="24"/>
          <w:szCs w:val="24"/>
        </w:rPr>
        <w:t xml:space="preserve">Gavin, A. C., </w:t>
      </w:r>
      <w:proofErr w:type="spellStart"/>
      <w:r w:rsidRPr="00EB53FA">
        <w:rPr>
          <w:rFonts w:ascii="Times New Roman" w:eastAsia="Times New Roman" w:hAnsi="Times New Roman" w:cs="Times New Roman"/>
          <w:sz w:val="24"/>
          <w:szCs w:val="24"/>
        </w:rPr>
        <w:t>Bosche</w:t>
      </w:r>
      <w:proofErr w:type="spellEnd"/>
      <w:r w:rsidRPr="00EB53FA">
        <w:rPr>
          <w:rFonts w:ascii="Times New Roman" w:eastAsia="Times New Roman" w:hAnsi="Times New Roman" w:cs="Times New Roman"/>
          <w:sz w:val="24"/>
          <w:szCs w:val="24"/>
        </w:rPr>
        <w:t xml:space="preserve">, M., Krause, R., </w:t>
      </w:r>
      <w:proofErr w:type="spellStart"/>
      <w:r w:rsidRPr="00EB53FA">
        <w:rPr>
          <w:rFonts w:ascii="Times New Roman" w:eastAsia="Times New Roman" w:hAnsi="Times New Roman" w:cs="Times New Roman"/>
          <w:sz w:val="24"/>
          <w:szCs w:val="24"/>
        </w:rPr>
        <w:t>Grandi</w:t>
      </w:r>
      <w:proofErr w:type="spellEnd"/>
      <w:r w:rsidRPr="00EB53FA">
        <w:rPr>
          <w:rFonts w:ascii="Times New Roman" w:eastAsia="Times New Roman" w:hAnsi="Times New Roman" w:cs="Times New Roman"/>
          <w:sz w:val="24"/>
          <w:szCs w:val="24"/>
        </w:rPr>
        <w:t xml:space="preserve">, P., </w:t>
      </w:r>
      <w:proofErr w:type="spellStart"/>
      <w:r w:rsidRPr="00EB53FA">
        <w:rPr>
          <w:rFonts w:ascii="Times New Roman" w:eastAsia="Times New Roman" w:hAnsi="Times New Roman" w:cs="Times New Roman"/>
          <w:sz w:val="24"/>
          <w:szCs w:val="24"/>
        </w:rPr>
        <w:t>Marzioch</w:t>
      </w:r>
      <w:proofErr w:type="spellEnd"/>
      <w:r w:rsidRPr="00EB53FA">
        <w:rPr>
          <w:rFonts w:ascii="Times New Roman" w:eastAsia="Times New Roman" w:hAnsi="Times New Roman" w:cs="Times New Roman"/>
          <w:sz w:val="24"/>
          <w:szCs w:val="24"/>
        </w:rPr>
        <w:t xml:space="preserve">, M., Bauer, A., and </w:t>
      </w:r>
      <w:proofErr w:type="spellStart"/>
      <w:r w:rsidRPr="00EB53FA">
        <w:rPr>
          <w:rFonts w:ascii="Times New Roman" w:eastAsia="Times New Roman" w:hAnsi="Times New Roman" w:cs="Times New Roman"/>
          <w:sz w:val="24"/>
          <w:szCs w:val="24"/>
        </w:rPr>
        <w:t>Superti-Furga</w:t>
      </w:r>
      <w:proofErr w:type="spellEnd"/>
      <w:r w:rsidRPr="00EB53FA">
        <w:rPr>
          <w:rFonts w:ascii="Times New Roman" w:eastAsia="Times New Roman" w:hAnsi="Times New Roman" w:cs="Times New Roman"/>
          <w:sz w:val="24"/>
          <w:szCs w:val="24"/>
        </w:rPr>
        <w:t>, G. (2002).</w:t>
      </w:r>
      <w:proofErr w:type="gramEnd"/>
      <w:r w:rsidRPr="00EB53FA">
        <w:rPr>
          <w:rFonts w:ascii="Times New Roman" w:eastAsia="Times New Roman" w:hAnsi="Times New Roman" w:cs="Times New Roman"/>
          <w:sz w:val="24"/>
          <w:szCs w:val="24"/>
        </w:rPr>
        <w:t xml:space="preserve"> Systematic investigation of protein complexes allows for the functional organization of the yeast proteome. Nature, 415(6868): 141–147. https://doi.org/10.1038/415141a</w:t>
      </w:r>
      <w:r w:rsidRPr="00EB53FA">
        <w:rPr>
          <w:rFonts w:ascii="Times New Roman" w:eastAsia="Times New Roman" w:hAnsi="Times New Roman" w:cs="Times New Roman"/>
          <w:sz w:val="24"/>
          <w:szCs w:val="24"/>
        </w:rPr>
        <w:br/>
        <w:t>Protein Fragment Complementation Assays These tests require dividing a reporter protein into two fragments and fusing them to interacting proteins. Interaction between the proteins restores the reporter protein's activity, allowing PPI detection. Examples include bimolecular fluorescence complementation (</w:t>
      </w:r>
      <w:proofErr w:type="spellStart"/>
      <w:r w:rsidRPr="00EB53FA">
        <w:rPr>
          <w:rFonts w:ascii="Times New Roman" w:eastAsia="Times New Roman" w:hAnsi="Times New Roman" w:cs="Times New Roman"/>
          <w:sz w:val="24"/>
          <w:szCs w:val="24"/>
        </w:rPr>
        <w:t>BiFC</w:t>
      </w:r>
      <w:proofErr w:type="spellEnd"/>
      <w:r w:rsidRPr="00EB53FA">
        <w:rPr>
          <w:rFonts w:ascii="Times New Roman" w:eastAsia="Times New Roman" w:hAnsi="Times New Roman" w:cs="Times New Roman"/>
          <w:sz w:val="24"/>
          <w:szCs w:val="24"/>
        </w:rPr>
        <w:t>) and the split-</w:t>
      </w:r>
      <w:proofErr w:type="spellStart"/>
      <w:r w:rsidRPr="00EB53FA">
        <w:rPr>
          <w:rFonts w:ascii="Times New Roman" w:eastAsia="Times New Roman" w:hAnsi="Times New Roman" w:cs="Times New Roman"/>
          <w:sz w:val="24"/>
          <w:szCs w:val="24"/>
        </w:rPr>
        <w:t>ubiquitin</w:t>
      </w:r>
      <w:proofErr w:type="spellEnd"/>
      <w:r w:rsidRPr="00EB53FA">
        <w:rPr>
          <w:rFonts w:ascii="Times New Roman" w:eastAsia="Times New Roman" w:hAnsi="Times New Roman" w:cs="Times New Roman"/>
          <w:sz w:val="24"/>
          <w:szCs w:val="24"/>
        </w:rPr>
        <w:t xml:space="preserve"> system.</w:t>
      </w:r>
    </w:p>
    <w:p w:rsidR="00EB53FA" w:rsidRDefault="00EB53FA" w:rsidP="00EB53FA"/>
    <w:p w:rsidR="00EB53FA" w:rsidRPr="00EB53FA" w:rsidRDefault="00EB53FA" w:rsidP="00EB53FA">
      <w:pPr>
        <w:spacing w:after="0" w:line="240" w:lineRule="auto"/>
        <w:rPr>
          <w:rFonts w:ascii="Times New Roman" w:eastAsia="Times New Roman" w:hAnsi="Times New Roman" w:cs="Times New Roman"/>
          <w:sz w:val="24"/>
          <w:szCs w:val="24"/>
        </w:rPr>
      </w:pPr>
      <w:proofErr w:type="gramStart"/>
      <w:r w:rsidRPr="00EB53FA">
        <w:rPr>
          <w:rFonts w:ascii="Times New Roman" w:eastAsia="Times New Roman" w:hAnsi="Times New Roman" w:cs="Times New Roman"/>
          <w:sz w:val="24"/>
          <w:szCs w:val="24"/>
        </w:rPr>
        <w:t xml:space="preserve">C. D. </w:t>
      </w:r>
      <w:proofErr w:type="spellStart"/>
      <w:r w:rsidRPr="00EB53FA">
        <w:rPr>
          <w:rFonts w:ascii="Times New Roman" w:eastAsia="Times New Roman" w:hAnsi="Times New Roman" w:cs="Times New Roman"/>
          <w:sz w:val="24"/>
          <w:szCs w:val="24"/>
        </w:rPr>
        <w:t>Hu</w:t>
      </w:r>
      <w:proofErr w:type="spellEnd"/>
      <w:r w:rsidRPr="00EB53FA">
        <w:rPr>
          <w:rFonts w:ascii="Times New Roman" w:eastAsia="Times New Roman" w:hAnsi="Times New Roman" w:cs="Times New Roman"/>
          <w:sz w:val="24"/>
          <w:szCs w:val="24"/>
        </w:rPr>
        <w:t xml:space="preserve">, Y. </w:t>
      </w:r>
      <w:proofErr w:type="spellStart"/>
      <w:r w:rsidRPr="00EB53FA">
        <w:rPr>
          <w:rFonts w:ascii="Times New Roman" w:eastAsia="Times New Roman" w:hAnsi="Times New Roman" w:cs="Times New Roman"/>
          <w:sz w:val="24"/>
          <w:szCs w:val="24"/>
        </w:rPr>
        <w:t>Chinenov</w:t>
      </w:r>
      <w:proofErr w:type="spellEnd"/>
      <w:r w:rsidRPr="00EB53FA">
        <w:rPr>
          <w:rFonts w:ascii="Times New Roman" w:eastAsia="Times New Roman" w:hAnsi="Times New Roman" w:cs="Times New Roman"/>
          <w:sz w:val="24"/>
          <w:szCs w:val="24"/>
        </w:rPr>
        <w:t xml:space="preserve">, and T. K. </w:t>
      </w:r>
      <w:proofErr w:type="spellStart"/>
      <w:r w:rsidRPr="00EB53FA">
        <w:rPr>
          <w:rFonts w:ascii="Times New Roman" w:eastAsia="Times New Roman" w:hAnsi="Times New Roman" w:cs="Times New Roman"/>
          <w:sz w:val="24"/>
          <w:szCs w:val="24"/>
        </w:rPr>
        <w:t>Kerppola</w:t>
      </w:r>
      <w:proofErr w:type="spellEnd"/>
      <w:r w:rsidRPr="00EB53FA">
        <w:rPr>
          <w:rFonts w:ascii="Times New Roman" w:eastAsia="Times New Roman" w:hAnsi="Times New Roman" w:cs="Times New Roman"/>
          <w:sz w:val="24"/>
          <w:szCs w:val="24"/>
        </w:rPr>
        <w:t xml:space="preserve"> (2002).</w:t>
      </w:r>
      <w:proofErr w:type="gramEnd"/>
      <w:r w:rsidRPr="00EB53FA">
        <w:rPr>
          <w:rFonts w:ascii="Times New Roman" w:eastAsia="Times New Roman" w:hAnsi="Times New Roman" w:cs="Times New Roman"/>
          <w:sz w:val="24"/>
          <w:szCs w:val="24"/>
        </w:rPr>
        <w:t xml:space="preserve"> Bimolecular fluorescence complementation allows for the visualization of interactions between </w:t>
      </w:r>
      <w:proofErr w:type="spellStart"/>
      <w:r w:rsidRPr="00EB53FA">
        <w:rPr>
          <w:rFonts w:ascii="Times New Roman" w:eastAsia="Times New Roman" w:hAnsi="Times New Roman" w:cs="Times New Roman"/>
          <w:sz w:val="24"/>
          <w:szCs w:val="24"/>
        </w:rPr>
        <w:t>bZIP</w:t>
      </w:r>
      <w:proofErr w:type="spellEnd"/>
      <w:r w:rsidRPr="00EB53FA">
        <w:rPr>
          <w:rFonts w:ascii="Times New Roman" w:eastAsia="Times New Roman" w:hAnsi="Times New Roman" w:cs="Times New Roman"/>
          <w:sz w:val="24"/>
          <w:szCs w:val="24"/>
        </w:rPr>
        <w:t xml:space="preserve"> and </w:t>
      </w:r>
      <w:proofErr w:type="spellStart"/>
      <w:r w:rsidRPr="00EB53FA">
        <w:rPr>
          <w:rFonts w:ascii="Times New Roman" w:eastAsia="Times New Roman" w:hAnsi="Times New Roman" w:cs="Times New Roman"/>
          <w:sz w:val="24"/>
          <w:szCs w:val="24"/>
        </w:rPr>
        <w:t>Rel</w:t>
      </w:r>
      <w:proofErr w:type="spellEnd"/>
      <w:r w:rsidRPr="00EB53FA">
        <w:rPr>
          <w:rFonts w:ascii="Times New Roman" w:eastAsia="Times New Roman" w:hAnsi="Times New Roman" w:cs="Times New Roman"/>
          <w:sz w:val="24"/>
          <w:szCs w:val="24"/>
        </w:rPr>
        <w:t xml:space="preserve"> family proteins in living cells. Molecular Cell, 9(4): 789-798. https://doi.org/10.1016/s1097-</w:t>
      </w:r>
      <w:proofErr w:type="gramStart"/>
      <w:r w:rsidRPr="00EB53FA">
        <w:rPr>
          <w:rFonts w:ascii="Times New Roman" w:eastAsia="Times New Roman" w:hAnsi="Times New Roman" w:cs="Times New Roman"/>
          <w:sz w:val="24"/>
          <w:szCs w:val="24"/>
        </w:rPr>
        <w:t>2765(</w:t>
      </w:r>
      <w:proofErr w:type="gramEnd"/>
      <w:r w:rsidRPr="00EB53FA">
        <w:rPr>
          <w:rFonts w:ascii="Times New Roman" w:eastAsia="Times New Roman" w:hAnsi="Times New Roman" w:cs="Times New Roman"/>
          <w:sz w:val="24"/>
          <w:szCs w:val="24"/>
        </w:rPr>
        <w:t>02)00517-9</w:t>
      </w:r>
      <w:r w:rsidRPr="00EB53FA">
        <w:rPr>
          <w:rFonts w:ascii="Times New Roman" w:eastAsia="Times New Roman" w:hAnsi="Times New Roman" w:cs="Times New Roman"/>
          <w:sz w:val="24"/>
          <w:szCs w:val="24"/>
        </w:rPr>
        <w:br/>
        <w:t>These methods, alone or in combination, offer effective tools for studying protein-protein interactions in yeast, enhancing our understanding of cellular processes and functions.</w:t>
      </w:r>
    </w:p>
    <w:p w:rsidR="00EB53FA" w:rsidRDefault="00EB53FA" w:rsidP="00EB53FA"/>
    <w:p w:rsidR="00BD1677" w:rsidRPr="00BD1677" w:rsidRDefault="00BD1677" w:rsidP="00BD1677">
      <w:pPr>
        <w:spacing w:after="240" w:line="240" w:lineRule="auto"/>
        <w:rPr>
          <w:rFonts w:ascii="Times New Roman" w:eastAsia="Times New Roman" w:hAnsi="Times New Roman" w:cs="Times New Roman"/>
          <w:sz w:val="24"/>
          <w:szCs w:val="24"/>
        </w:rPr>
      </w:pPr>
      <w:r w:rsidRPr="00BD1677">
        <w:rPr>
          <w:rFonts w:ascii="Times New Roman" w:eastAsia="Times New Roman" w:hAnsi="Times New Roman" w:cs="Times New Roman"/>
          <w:sz w:val="24"/>
          <w:szCs w:val="24"/>
        </w:rPr>
        <w:lastRenderedPageBreak/>
        <w:t>FRET (Forster Resonance Energy Transfer) is a potent approach for studying protein-protein interactions (PPIs) in the biological environment. Here's an overview of how FRET functions and its applications in finding PPIs: FRET has been widely used in yeast to study PPIs because of its ability to provide spatial and temporal information on interactions within living cells.</w:t>
      </w:r>
      <w:r w:rsidRPr="00BD1677">
        <w:rPr>
          <w:rFonts w:ascii="Times New Roman" w:eastAsia="Times New Roman" w:hAnsi="Times New Roman" w:cs="Times New Roman"/>
          <w:sz w:val="24"/>
          <w:szCs w:val="24"/>
        </w:rPr>
        <w:br/>
      </w:r>
      <w:r w:rsidRPr="00BD1677">
        <w:rPr>
          <w:rFonts w:ascii="Times New Roman" w:eastAsia="Times New Roman" w:hAnsi="Times New Roman" w:cs="Times New Roman"/>
          <w:sz w:val="24"/>
          <w:szCs w:val="24"/>
        </w:rPr>
        <w:br/>
        <w:t>1. FRET Principle: Energy is transferred non-</w:t>
      </w:r>
      <w:proofErr w:type="spellStart"/>
      <w:r w:rsidRPr="00BD1677">
        <w:rPr>
          <w:rFonts w:ascii="Times New Roman" w:eastAsia="Times New Roman" w:hAnsi="Times New Roman" w:cs="Times New Roman"/>
          <w:sz w:val="24"/>
          <w:szCs w:val="24"/>
        </w:rPr>
        <w:t>radiatively</w:t>
      </w:r>
      <w:proofErr w:type="spellEnd"/>
      <w:r w:rsidRPr="00BD1677">
        <w:rPr>
          <w:rFonts w:ascii="Times New Roman" w:eastAsia="Times New Roman" w:hAnsi="Times New Roman" w:cs="Times New Roman"/>
          <w:sz w:val="24"/>
          <w:szCs w:val="24"/>
        </w:rPr>
        <w:t xml:space="preserve"> from a donor </w:t>
      </w:r>
      <w:proofErr w:type="spellStart"/>
      <w:r w:rsidRPr="00BD1677">
        <w:rPr>
          <w:rFonts w:ascii="Times New Roman" w:eastAsia="Times New Roman" w:hAnsi="Times New Roman" w:cs="Times New Roman"/>
          <w:sz w:val="24"/>
          <w:szCs w:val="24"/>
        </w:rPr>
        <w:t>fluorophore</w:t>
      </w:r>
      <w:proofErr w:type="spellEnd"/>
      <w:r w:rsidRPr="00BD1677">
        <w:rPr>
          <w:rFonts w:ascii="Times New Roman" w:eastAsia="Times New Roman" w:hAnsi="Times New Roman" w:cs="Times New Roman"/>
          <w:sz w:val="24"/>
          <w:szCs w:val="24"/>
        </w:rPr>
        <w:t xml:space="preserve"> to an acceptor </w:t>
      </w:r>
      <w:proofErr w:type="spellStart"/>
      <w:r w:rsidRPr="00BD1677">
        <w:rPr>
          <w:rFonts w:ascii="Times New Roman" w:eastAsia="Times New Roman" w:hAnsi="Times New Roman" w:cs="Times New Roman"/>
          <w:sz w:val="24"/>
          <w:szCs w:val="24"/>
        </w:rPr>
        <w:t>fluorophore</w:t>
      </w:r>
      <w:proofErr w:type="spellEnd"/>
      <w:r w:rsidRPr="00BD1677">
        <w:rPr>
          <w:rFonts w:ascii="Times New Roman" w:eastAsia="Times New Roman" w:hAnsi="Times New Roman" w:cs="Times New Roman"/>
          <w:sz w:val="24"/>
          <w:szCs w:val="24"/>
        </w:rPr>
        <w:t xml:space="preserve"> in close proximity (usually &lt; 10 nm). The effectiveness of energy transfer is determined by the distance between the </w:t>
      </w:r>
      <w:proofErr w:type="spellStart"/>
      <w:r w:rsidRPr="00BD1677">
        <w:rPr>
          <w:rFonts w:ascii="Times New Roman" w:eastAsia="Times New Roman" w:hAnsi="Times New Roman" w:cs="Times New Roman"/>
          <w:sz w:val="24"/>
          <w:szCs w:val="24"/>
        </w:rPr>
        <w:t>fluorophores</w:t>
      </w:r>
      <w:proofErr w:type="spellEnd"/>
      <w:r w:rsidRPr="00BD1677">
        <w:rPr>
          <w:rFonts w:ascii="Times New Roman" w:eastAsia="Times New Roman" w:hAnsi="Times New Roman" w:cs="Times New Roman"/>
          <w:sz w:val="24"/>
          <w:szCs w:val="24"/>
        </w:rPr>
        <w:t>, making FRET a sensitive indication of molecular interactions.</w:t>
      </w:r>
    </w:p>
    <w:p w:rsidR="00BD1677" w:rsidRPr="00BD1677" w:rsidRDefault="00BD1677" w:rsidP="00BD1677">
      <w:pPr>
        <w:spacing w:after="240" w:line="240" w:lineRule="auto"/>
        <w:rPr>
          <w:rFonts w:ascii="Times New Roman" w:eastAsia="Times New Roman" w:hAnsi="Times New Roman" w:cs="Times New Roman"/>
          <w:sz w:val="24"/>
          <w:szCs w:val="24"/>
        </w:rPr>
      </w:pPr>
      <w:r w:rsidRPr="00BD1677">
        <w:rPr>
          <w:rFonts w:ascii="Times New Roman" w:eastAsia="Times New Roman" w:hAnsi="Times New Roman" w:cs="Times New Roman"/>
          <w:sz w:val="24"/>
          <w:szCs w:val="24"/>
        </w:rPr>
        <w:t xml:space="preserve">2. Experimental Setup: To research PPIs, one protein is labeled with a donor </w:t>
      </w:r>
      <w:proofErr w:type="spellStart"/>
      <w:r w:rsidRPr="00BD1677">
        <w:rPr>
          <w:rFonts w:ascii="Times New Roman" w:eastAsia="Times New Roman" w:hAnsi="Times New Roman" w:cs="Times New Roman"/>
          <w:sz w:val="24"/>
          <w:szCs w:val="24"/>
        </w:rPr>
        <w:t>fluorophore</w:t>
      </w:r>
      <w:proofErr w:type="spellEnd"/>
      <w:r w:rsidRPr="00BD1677">
        <w:rPr>
          <w:rFonts w:ascii="Times New Roman" w:eastAsia="Times New Roman" w:hAnsi="Times New Roman" w:cs="Times New Roman"/>
          <w:sz w:val="24"/>
          <w:szCs w:val="24"/>
        </w:rPr>
        <w:t xml:space="preserve"> (e.g., GFP) and another with an acceptor </w:t>
      </w:r>
      <w:proofErr w:type="spellStart"/>
      <w:r w:rsidRPr="00BD1677">
        <w:rPr>
          <w:rFonts w:ascii="Times New Roman" w:eastAsia="Times New Roman" w:hAnsi="Times New Roman" w:cs="Times New Roman"/>
          <w:sz w:val="24"/>
          <w:szCs w:val="24"/>
        </w:rPr>
        <w:t>fluorophore</w:t>
      </w:r>
      <w:proofErr w:type="spellEnd"/>
      <w:r w:rsidRPr="00BD1677">
        <w:rPr>
          <w:rFonts w:ascii="Times New Roman" w:eastAsia="Times New Roman" w:hAnsi="Times New Roman" w:cs="Times New Roman"/>
          <w:sz w:val="24"/>
          <w:szCs w:val="24"/>
        </w:rPr>
        <w:t xml:space="preserve"> (e.g., </w:t>
      </w:r>
      <w:proofErr w:type="spellStart"/>
      <w:r w:rsidRPr="00BD1677">
        <w:rPr>
          <w:rFonts w:ascii="Times New Roman" w:eastAsia="Times New Roman" w:hAnsi="Times New Roman" w:cs="Times New Roman"/>
          <w:sz w:val="24"/>
          <w:szCs w:val="24"/>
        </w:rPr>
        <w:t>mCherry</w:t>
      </w:r>
      <w:proofErr w:type="spellEnd"/>
      <w:r w:rsidRPr="00BD1677">
        <w:rPr>
          <w:rFonts w:ascii="Times New Roman" w:eastAsia="Times New Roman" w:hAnsi="Times New Roman" w:cs="Times New Roman"/>
          <w:sz w:val="24"/>
          <w:szCs w:val="24"/>
        </w:rPr>
        <w:t xml:space="preserve">). FRET occurs when tagged proteins interact and the distance and orientation between the </w:t>
      </w:r>
      <w:proofErr w:type="spellStart"/>
      <w:r w:rsidRPr="00BD1677">
        <w:rPr>
          <w:rFonts w:ascii="Times New Roman" w:eastAsia="Times New Roman" w:hAnsi="Times New Roman" w:cs="Times New Roman"/>
          <w:sz w:val="24"/>
          <w:szCs w:val="24"/>
        </w:rPr>
        <w:t>fluorophores</w:t>
      </w:r>
      <w:proofErr w:type="spellEnd"/>
      <w:r w:rsidRPr="00BD1677">
        <w:rPr>
          <w:rFonts w:ascii="Times New Roman" w:eastAsia="Times New Roman" w:hAnsi="Times New Roman" w:cs="Times New Roman"/>
          <w:sz w:val="24"/>
          <w:szCs w:val="24"/>
        </w:rPr>
        <w:t xml:space="preserve"> are favorable. For example, in yeast, researchers often use genetically encoded fluorescent protein tags that are fused to the proteins of interest. For example, one protein can be tagged with a donor </w:t>
      </w:r>
      <w:proofErr w:type="spellStart"/>
      <w:r w:rsidRPr="00BD1677">
        <w:rPr>
          <w:rFonts w:ascii="Times New Roman" w:eastAsia="Times New Roman" w:hAnsi="Times New Roman" w:cs="Times New Roman"/>
          <w:sz w:val="24"/>
          <w:szCs w:val="24"/>
        </w:rPr>
        <w:t>fluorophore</w:t>
      </w:r>
      <w:proofErr w:type="spellEnd"/>
      <w:r w:rsidRPr="00BD1677">
        <w:rPr>
          <w:rFonts w:ascii="Times New Roman" w:eastAsia="Times New Roman" w:hAnsi="Times New Roman" w:cs="Times New Roman"/>
          <w:sz w:val="24"/>
          <w:szCs w:val="24"/>
        </w:rPr>
        <w:t xml:space="preserve">, such as GFP, while another is tagged with an acceptor </w:t>
      </w:r>
      <w:proofErr w:type="spellStart"/>
      <w:r w:rsidRPr="00BD1677">
        <w:rPr>
          <w:rFonts w:ascii="Times New Roman" w:eastAsia="Times New Roman" w:hAnsi="Times New Roman" w:cs="Times New Roman"/>
          <w:sz w:val="24"/>
          <w:szCs w:val="24"/>
        </w:rPr>
        <w:t>fluorophore</w:t>
      </w:r>
      <w:proofErr w:type="spellEnd"/>
      <w:r w:rsidRPr="00BD1677">
        <w:rPr>
          <w:rFonts w:ascii="Times New Roman" w:eastAsia="Times New Roman" w:hAnsi="Times New Roman" w:cs="Times New Roman"/>
          <w:sz w:val="24"/>
          <w:szCs w:val="24"/>
        </w:rPr>
        <w:t xml:space="preserve">, such as </w:t>
      </w:r>
      <w:proofErr w:type="spellStart"/>
      <w:r w:rsidRPr="00BD1677">
        <w:rPr>
          <w:rFonts w:ascii="Times New Roman" w:eastAsia="Times New Roman" w:hAnsi="Times New Roman" w:cs="Times New Roman"/>
          <w:sz w:val="24"/>
          <w:szCs w:val="24"/>
        </w:rPr>
        <w:t>mCherry</w:t>
      </w:r>
      <w:proofErr w:type="spellEnd"/>
      <w:r w:rsidRPr="00BD1677">
        <w:rPr>
          <w:rFonts w:ascii="Times New Roman" w:eastAsia="Times New Roman" w:hAnsi="Times New Roman" w:cs="Times New Roman"/>
          <w:sz w:val="24"/>
          <w:szCs w:val="24"/>
        </w:rPr>
        <w:t xml:space="preserve">. Interaction of the tagged proteins puts the </w:t>
      </w:r>
      <w:proofErr w:type="spellStart"/>
      <w:r w:rsidRPr="00BD1677">
        <w:rPr>
          <w:rFonts w:ascii="Times New Roman" w:eastAsia="Times New Roman" w:hAnsi="Times New Roman" w:cs="Times New Roman"/>
          <w:sz w:val="24"/>
          <w:szCs w:val="24"/>
        </w:rPr>
        <w:t>fluorophores</w:t>
      </w:r>
      <w:proofErr w:type="spellEnd"/>
      <w:r w:rsidRPr="00BD1677">
        <w:rPr>
          <w:rFonts w:ascii="Times New Roman" w:eastAsia="Times New Roman" w:hAnsi="Times New Roman" w:cs="Times New Roman"/>
          <w:sz w:val="24"/>
          <w:szCs w:val="24"/>
        </w:rPr>
        <w:t xml:space="preserve"> close together, allowing FRET to occur.</w:t>
      </w:r>
    </w:p>
    <w:p w:rsidR="00BD1677" w:rsidRPr="00BD1677" w:rsidRDefault="00BD1677" w:rsidP="00BD1677">
      <w:pPr>
        <w:spacing w:after="0" w:line="240" w:lineRule="auto"/>
        <w:rPr>
          <w:rFonts w:ascii="Times New Roman" w:eastAsia="Times New Roman" w:hAnsi="Times New Roman" w:cs="Times New Roman"/>
          <w:sz w:val="24"/>
          <w:szCs w:val="24"/>
        </w:rPr>
      </w:pPr>
      <w:r w:rsidRPr="00BD1677">
        <w:rPr>
          <w:rFonts w:ascii="Times New Roman" w:eastAsia="Times New Roman" w:hAnsi="Times New Roman" w:cs="Times New Roman"/>
          <w:sz w:val="24"/>
          <w:szCs w:val="24"/>
        </w:rPr>
        <w:t xml:space="preserve">3. Methods for detecting FRET include fluorescence microscopy and spectroscopy. FRET is seen in microscopy as a drop in donor fluorescence followed by an increase in acceptor fluorescence when excited with the donor wavelength. FRET efficiency can be measured with specialist imaging software or fluorescent lifetime imaging microscopy (FLIM). FRET has been widely utilized to study PPIs in living cells, revealing details on protein complex formation, dynamics, and spatial organization. </w:t>
      </w:r>
    </w:p>
    <w:p w:rsidR="00BD1677" w:rsidRDefault="00BD1677" w:rsidP="00BD1677">
      <w:pPr>
        <w:spacing w:after="0" w:line="240" w:lineRule="auto"/>
        <w:rPr>
          <w:rFonts w:ascii="Times New Roman" w:eastAsia="Times New Roman" w:hAnsi="Times New Roman" w:cs="Times New Roman"/>
          <w:sz w:val="24"/>
          <w:szCs w:val="24"/>
        </w:rPr>
      </w:pPr>
      <w:r w:rsidRPr="00BD1677">
        <w:rPr>
          <w:rFonts w:ascii="Times New Roman" w:eastAsia="Times New Roman" w:hAnsi="Times New Roman" w:cs="Times New Roman"/>
          <w:sz w:val="24"/>
          <w:szCs w:val="24"/>
        </w:rPr>
        <w:t xml:space="preserve">Example Study: Li, G., Gustafson, A. M., and Jensen, G. J. (2019). An improved </w:t>
      </w:r>
      <w:proofErr w:type="spellStart"/>
      <w:r w:rsidRPr="00BD1677">
        <w:rPr>
          <w:rFonts w:ascii="Times New Roman" w:eastAsia="Times New Roman" w:hAnsi="Times New Roman" w:cs="Times New Roman"/>
          <w:sz w:val="24"/>
          <w:szCs w:val="24"/>
        </w:rPr>
        <w:t>microfluidic</w:t>
      </w:r>
      <w:proofErr w:type="spellEnd"/>
      <w:r w:rsidRPr="00BD1677">
        <w:rPr>
          <w:rFonts w:ascii="Times New Roman" w:eastAsia="Times New Roman" w:hAnsi="Times New Roman" w:cs="Times New Roman"/>
          <w:sz w:val="24"/>
          <w:szCs w:val="24"/>
        </w:rPr>
        <w:t xml:space="preserve"> platform for producing high-fidelity 3D </w:t>
      </w:r>
      <w:proofErr w:type="spellStart"/>
      <w:r w:rsidRPr="00BD1677">
        <w:rPr>
          <w:rFonts w:ascii="Times New Roman" w:eastAsia="Times New Roman" w:hAnsi="Times New Roman" w:cs="Times New Roman"/>
          <w:sz w:val="24"/>
          <w:szCs w:val="24"/>
        </w:rPr>
        <w:t>micromatrix</w:t>
      </w:r>
      <w:proofErr w:type="spellEnd"/>
      <w:r w:rsidRPr="00BD1677">
        <w:rPr>
          <w:rFonts w:ascii="Times New Roman" w:eastAsia="Times New Roman" w:hAnsi="Times New Roman" w:cs="Times New Roman"/>
          <w:sz w:val="24"/>
          <w:szCs w:val="24"/>
        </w:rPr>
        <w:t xml:space="preserve"> scaffolds for imaging </w:t>
      </w:r>
      <w:proofErr w:type="spellStart"/>
      <w:r w:rsidRPr="00BD1677">
        <w:rPr>
          <w:rFonts w:ascii="Times New Roman" w:eastAsia="Times New Roman" w:hAnsi="Times New Roman" w:cs="Times New Roman"/>
          <w:sz w:val="24"/>
          <w:szCs w:val="24"/>
        </w:rPr>
        <w:t>multicellular</w:t>
      </w:r>
      <w:proofErr w:type="spellEnd"/>
      <w:r w:rsidRPr="00BD1677">
        <w:rPr>
          <w:rFonts w:ascii="Times New Roman" w:eastAsia="Times New Roman" w:hAnsi="Times New Roman" w:cs="Times New Roman"/>
          <w:sz w:val="24"/>
          <w:szCs w:val="24"/>
        </w:rPr>
        <w:t xml:space="preserve"> environments: study of cell-matrix interactions. Biomaterials, 197, 100–111. https://doi.org/10.1016/j.biomaterials.2019.01.017</w:t>
      </w:r>
      <w:r w:rsidRPr="00BD1677">
        <w:rPr>
          <w:rFonts w:ascii="Times New Roman" w:eastAsia="Times New Roman" w:hAnsi="Times New Roman" w:cs="Times New Roman"/>
          <w:sz w:val="24"/>
          <w:szCs w:val="24"/>
        </w:rPr>
        <w:br/>
        <w:t xml:space="preserve">• Rizzo et al. (2004) provide an additional reference. </w:t>
      </w:r>
      <w:proofErr w:type="gramStart"/>
      <w:r w:rsidRPr="00BD1677">
        <w:rPr>
          <w:rFonts w:ascii="Times New Roman" w:eastAsia="Times New Roman" w:hAnsi="Times New Roman" w:cs="Times New Roman"/>
          <w:sz w:val="24"/>
          <w:szCs w:val="24"/>
        </w:rPr>
        <w:t>An enhanced cyan fluorescent protein version suitable for FRET.</w:t>
      </w:r>
      <w:proofErr w:type="gramEnd"/>
      <w:r w:rsidRPr="00BD1677">
        <w:rPr>
          <w:rFonts w:ascii="Times New Roman" w:eastAsia="Times New Roman" w:hAnsi="Times New Roman" w:cs="Times New Roman"/>
          <w:sz w:val="24"/>
          <w:szCs w:val="24"/>
        </w:rPr>
        <w:t xml:space="preserve"> Nature Biotechnology, 22(4), 445–449. https://doi.org/10.1038/nbt945</w:t>
      </w:r>
      <w:r w:rsidRPr="00BD1677">
        <w:rPr>
          <w:rFonts w:ascii="Times New Roman" w:eastAsia="Times New Roman" w:hAnsi="Times New Roman" w:cs="Times New Roman"/>
          <w:sz w:val="24"/>
          <w:szCs w:val="24"/>
        </w:rPr>
        <w:br/>
        <w:t xml:space="preserve">• FRET has been employed in yeast to study PPIs involved in signal transduction, protein localization, and complex formation. These </w:t>
      </w:r>
      <w:proofErr w:type="gramStart"/>
      <w:r w:rsidRPr="00BD1677">
        <w:rPr>
          <w:rFonts w:ascii="Times New Roman" w:eastAsia="Times New Roman" w:hAnsi="Times New Roman" w:cs="Times New Roman"/>
          <w:sz w:val="24"/>
          <w:szCs w:val="24"/>
        </w:rPr>
        <w:t>research</w:t>
      </w:r>
      <w:proofErr w:type="gramEnd"/>
      <w:r w:rsidRPr="00BD1677">
        <w:rPr>
          <w:rFonts w:ascii="Times New Roman" w:eastAsia="Times New Roman" w:hAnsi="Times New Roman" w:cs="Times New Roman"/>
          <w:sz w:val="24"/>
          <w:szCs w:val="24"/>
        </w:rPr>
        <w:t xml:space="preserve"> have helped us understand molecular interactions in yeast and their implications in cellular function and regulation.</w:t>
      </w:r>
    </w:p>
    <w:p w:rsidR="00B86B83" w:rsidRPr="00BD1677" w:rsidRDefault="00B86B83" w:rsidP="00BD1677">
      <w:pPr>
        <w:spacing w:after="0" w:line="240" w:lineRule="auto"/>
        <w:rPr>
          <w:rFonts w:ascii="Times New Roman" w:eastAsia="Times New Roman" w:hAnsi="Times New Roman" w:cs="Times New Roman"/>
          <w:sz w:val="24"/>
          <w:szCs w:val="24"/>
        </w:rPr>
      </w:pPr>
    </w:p>
    <w:p w:rsidR="00BD1677" w:rsidRPr="00BD1677" w:rsidRDefault="00BD1677" w:rsidP="00BD1677">
      <w:pPr>
        <w:spacing w:after="0" w:line="240" w:lineRule="auto"/>
        <w:rPr>
          <w:rFonts w:ascii="Times New Roman" w:eastAsia="Times New Roman" w:hAnsi="Times New Roman" w:cs="Times New Roman"/>
          <w:sz w:val="24"/>
          <w:szCs w:val="24"/>
        </w:rPr>
      </w:pPr>
      <w:r w:rsidRPr="00BD1677">
        <w:rPr>
          <w:rFonts w:ascii="Times New Roman" w:eastAsia="Times New Roman" w:hAnsi="Times New Roman" w:cs="Times New Roman"/>
          <w:sz w:val="24"/>
          <w:szCs w:val="24"/>
        </w:rPr>
        <w:t xml:space="preserve">4. Advantages of FRET: FRET has excellent sensitivity, is compatible with live-cell imaging, and can detect interactions in real-time in their original cellular environment. Furthermore, FRET can reveal spatial information about PPIs within </w:t>
      </w:r>
      <w:proofErr w:type="spellStart"/>
      <w:r w:rsidRPr="00BD1677">
        <w:rPr>
          <w:rFonts w:ascii="Times New Roman" w:eastAsia="Times New Roman" w:hAnsi="Times New Roman" w:cs="Times New Roman"/>
          <w:sz w:val="24"/>
          <w:szCs w:val="24"/>
        </w:rPr>
        <w:t>subcellular</w:t>
      </w:r>
      <w:proofErr w:type="spellEnd"/>
      <w:r w:rsidRPr="00BD1677">
        <w:rPr>
          <w:rFonts w:ascii="Times New Roman" w:eastAsia="Times New Roman" w:hAnsi="Times New Roman" w:cs="Times New Roman"/>
          <w:sz w:val="24"/>
          <w:szCs w:val="24"/>
        </w:rPr>
        <w:t xml:space="preserve"> compartments.</w:t>
      </w:r>
    </w:p>
    <w:p w:rsidR="00BD1677" w:rsidRPr="00EB53FA" w:rsidRDefault="00BD1677" w:rsidP="00EB53FA"/>
    <w:sectPr w:rsidR="00BD1677" w:rsidRPr="00EB53FA" w:rsidSect="00B257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64C6E"/>
    <w:multiLevelType w:val="hybridMultilevel"/>
    <w:tmpl w:val="995E1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9201F"/>
    <w:multiLevelType w:val="hybridMultilevel"/>
    <w:tmpl w:val="161A3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71813"/>
    <w:multiLevelType w:val="hybridMultilevel"/>
    <w:tmpl w:val="8F96E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B10C43"/>
    <w:multiLevelType w:val="hybridMultilevel"/>
    <w:tmpl w:val="0D5E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CD1975"/>
    <w:multiLevelType w:val="hybridMultilevel"/>
    <w:tmpl w:val="C72A1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9F2B27"/>
    <w:multiLevelType w:val="hybridMultilevel"/>
    <w:tmpl w:val="3ECED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6D7EC3"/>
    <w:multiLevelType w:val="hybridMultilevel"/>
    <w:tmpl w:val="C72A1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useFELayout/>
  </w:compat>
  <w:rsids>
    <w:rsidRoot w:val="00BD16B4"/>
    <w:rsid w:val="00452148"/>
    <w:rsid w:val="00563812"/>
    <w:rsid w:val="00760B0C"/>
    <w:rsid w:val="00B25755"/>
    <w:rsid w:val="00B86B83"/>
    <w:rsid w:val="00BD1677"/>
    <w:rsid w:val="00BD16B4"/>
    <w:rsid w:val="00EB53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755"/>
  </w:style>
  <w:style w:type="paragraph" w:styleId="Heading3">
    <w:name w:val="heading 3"/>
    <w:basedOn w:val="Normal"/>
    <w:link w:val="Heading3Char"/>
    <w:uiPriority w:val="9"/>
    <w:qFormat/>
    <w:rsid w:val="004521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6B4"/>
    <w:pPr>
      <w:ind w:left="720"/>
      <w:contextualSpacing/>
    </w:pPr>
  </w:style>
  <w:style w:type="character" w:customStyle="1" w:styleId="Heading3Char">
    <w:name w:val="Heading 3 Char"/>
    <w:basedOn w:val="DefaultParagraphFont"/>
    <w:link w:val="Heading3"/>
    <w:uiPriority w:val="9"/>
    <w:rsid w:val="0045214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52148"/>
    <w:rPr>
      <w:color w:val="0000FF"/>
      <w:u w:val="single"/>
    </w:rPr>
  </w:style>
</w:styles>
</file>

<file path=word/webSettings.xml><?xml version="1.0" encoding="utf-8"?>
<w:webSettings xmlns:r="http://schemas.openxmlformats.org/officeDocument/2006/relationships" xmlns:w="http://schemas.openxmlformats.org/wordprocessingml/2006/main">
  <w:divs>
    <w:div w:id="113182103">
      <w:bodyDiv w:val="1"/>
      <w:marLeft w:val="0"/>
      <w:marRight w:val="0"/>
      <w:marTop w:val="0"/>
      <w:marBottom w:val="0"/>
      <w:divBdr>
        <w:top w:val="none" w:sz="0" w:space="0" w:color="auto"/>
        <w:left w:val="none" w:sz="0" w:space="0" w:color="auto"/>
        <w:bottom w:val="none" w:sz="0" w:space="0" w:color="auto"/>
        <w:right w:val="none" w:sz="0" w:space="0" w:color="auto"/>
      </w:divBdr>
    </w:div>
    <w:div w:id="456609860">
      <w:bodyDiv w:val="1"/>
      <w:marLeft w:val="0"/>
      <w:marRight w:val="0"/>
      <w:marTop w:val="0"/>
      <w:marBottom w:val="0"/>
      <w:divBdr>
        <w:top w:val="none" w:sz="0" w:space="0" w:color="auto"/>
        <w:left w:val="none" w:sz="0" w:space="0" w:color="auto"/>
        <w:bottom w:val="none" w:sz="0" w:space="0" w:color="auto"/>
        <w:right w:val="none" w:sz="0" w:space="0" w:color="auto"/>
      </w:divBdr>
    </w:div>
    <w:div w:id="584147982">
      <w:bodyDiv w:val="1"/>
      <w:marLeft w:val="0"/>
      <w:marRight w:val="0"/>
      <w:marTop w:val="0"/>
      <w:marBottom w:val="0"/>
      <w:divBdr>
        <w:top w:val="none" w:sz="0" w:space="0" w:color="auto"/>
        <w:left w:val="none" w:sz="0" w:space="0" w:color="auto"/>
        <w:bottom w:val="none" w:sz="0" w:space="0" w:color="auto"/>
        <w:right w:val="none" w:sz="0" w:space="0" w:color="auto"/>
      </w:divBdr>
    </w:div>
    <w:div w:id="776288301">
      <w:bodyDiv w:val="1"/>
      <w:marLeft w:val="0"/>
      <w:marRight w:val="0"/>
      <w:marTop w:val="0"/>
      <w:marBottom w:val="0"/>
      <w:divBdr>
        <w:top w:val="none" w:sz="0" w:space="0" w:color="auto"/>
        <w:left w:val="none" w:sz="0" w:space="0" w:color="auto"/>
        <w:bottom w:val="none" w:sz="0" w:space="0" w:color="auto"/>
        <w:right w:val="none" w:sz="0" w:space="0" w:color="auto"/>
      </w:divBdr>
    </w:div>
    <w:div w:id="882710890">
      <w:bodyDiv w:val="1"/>
      <w:marLeft w:val="0"/>
      <w:marRight w:val="0"/>
      <w:marTop w:val="0"/>
      <w:marBottom w:val="0"/>
      <w:divBdr>
        <w:top w:val="none" w:sz="0" w:space="0" w:color="auto"/>
        <w:left w:val="none" w:sz="0" w:space="0" w:color="auto"/>
        <w:bottom w:val="none" w:sz="0" w:space="0" w:color="auto"/>
        <w:right w:val="none" w:sz="0" w:space="0" w:color="auto"/>
      </w:divBdr>
    </w:div>
    <w:div w:id="1309818087">
      <w:bodyDiv w:val="1"/>
      <w:marLeft w:val="0"/>
      <w:marRight w:val="0"/>
      <w:marTop w:val="0"/>
      <w:marBottom w:val="0"/>
      <w:divBdr>
        <w:top w:val="none" w:sz="0" w:space="0" w:color="auto"/>
        <w:left w:val="none" w:sz="0" w:space="0" w:color="auto"/>
        <w:bottom w:val="none" w:sz="0" w:space="0" w:color="auto"/>
        <w:right w:val="none" w:sz="0" w:space="0" w:color="auto"/>
      </w:divBdr>
    </w:div>
    <w:div w:id="1565069933">
      <w:bodyDiv w:val="1"/>
      <w:marLeft w:val="0"/>
      <w:marRight w:val="0"/>
      <w:marTop w:val="0"/>
      <w:marBottom w:val="0"/>
      <w:divBdr>
        <w:top w:val="none" w:sz="0" w:space="0" w:color="auto"/>
        <w:left w:val="none" w:sz="0" w:space="0" w:color="auto"/>
        <w:bottom w:val="none" w:sz="0" w:space="0" w:color="auto"/>
        <w:right w:val="none" w:sz="0" w:space="0" w:color="auto"/>
      </w:divBdr>
    </w:div>
    <w:div w:id="1625768216">
      <w:bodyDiv w:val="1"/>
      <w:marLeft w:val="0"/>
      <w:marRight w:val="0"/>
      <w:marTop w:val="0"/>
      <w:marBottom w:val="0"/>
      <w:divBdr>
        <w:top w:val="none" w:sz="0" w:space="0" w:color="auto"/>
        <w:left w:val="none" w:sz="0" w:space="0" w:color="auto"/>
        <w:bottom w:val="none" w:sz="0" w:space="0" w:color="auto"/>
        <w:right w:val="none" w:sz="0" w:space="0" w:color="auto"/>
      </w:divBdr>
    </w:div>
    <w:div w:id="1706564228">
      <w:bodyDiv w:val="1"/>
      <w:marLeft w:val="0"/>
      <w:marRight w:val="0"/>
      <w:marTop w:val="0"/>
      <w:marBottom w:val="0"/>
      <w:divBdr>
        <w:top w:val="none" w:sz="0" w:space="0" w:color="auto"/>
        <w:left w:val="none" w:sz="0" w:space="0" w:color="auto"/>
        <w:bottom w:val="none" w:sz="0" w:space="0" w:color="auto"/>
        <w:right w:val="none" w:sz="0" w:space="0" w:color="auto"/>
      </w:divBdr>
    </w:div>
    <w:div w:id="1987585671">
      <w:bodyDiv w:val="1"/>
      <w:marLeft w:val="0"/>
      <w:marRight w:val="0"/>
      <w:marTop w:val="0"/>
      <w:marBottom w:val="0"/>
      <w:divBdr>
        <w:top w:val="none" w:sz="0" w:space="0" w:color="auto"/>
        <w:left w:val="none" w:sz="0" w:space="0" w:color="auto"/>
        <w:bottom w:val="none" w:sz="0" w:space="0" w:color="auto"/>
        <w:right w:val="none" w:sz="0" w:space="0" w:color="auto"/>
      </w:divBdr>
    </w:div>
    <w:div w:id="200284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2024-02-21T12:20:00Z</dcterms:created>
  <dcterms:modified xsi:type="dcterms:W3CDTF">2024-03-15T10:38:00Z</dcterms:modified>
</cp:coreProperties>
</file>