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AEB69" w14:textId="77777777" w:rsidR="00486DB5" w:rsidRPr="00382782" w:rsidRDefault="00486DB5" w:rsidP="00486DB5">
      <w:pPr>
        <w:pStyle w:val="TOC1"/>
        <w:jc w:val="both"/>
        <w:rPr>
          <w:lang w:val="en-US"/>
        </w:rPr>
      </w:pPr>
      <w:bookmarkStart w:id="0" w:name="_Hlk194325268"/>
      <w:r>
        <w:rPr>
          <w:lang w:val="en-US"/>
        </w:rPr>
        <w:t>Approval</w:t>
      </w:r>
    </w:p>
    <w:p w14:paraId="55F6266F" w14:textId="3EDE999C" w:rsidR="00486DB5" w:rsidRPr="00382782" w:rsidRDefault="00486DB5" w:rsidP="00486DB5">
      <w:pPr>
        <w:spacing w:after="240"/>
        <w:jc w:val="both"/>
        <w:rPr>
          <w:rFonts w:cstheme="minorHAnsi"/>
          <w:szCs w:val="20"/>
          <w:lang w:val="en-US"/>
        </w:rPr>
      </w:pPr>
      <w:r w:rsidRPr="00382782">
        <w:rPr>
          <w:rFonts w:cstheme="minorHAnsi"/>
          <w:szCs w:val="20"/>
          <w:lang w:val="en-US"/>
        </w:rPr>
        <w:t xml:space="preserve">The </w:t>
      </w:r>
      <w:r w:rsidRPr="00382782">
        <w:rPr>
          <w:szCs w:val="20"/>
          <w:lang w:val="en-US"/>
        </w:rPr>
        <w:t xml:space="preserve">signatures below certify that this management system </w:t>
      </w:r>
      <w:r>
        <w:rPr>
          <w:szCs w:val="20"/>
          <w:lang w:val="en-US"/>
        </w:rPr>
        <w:t>p</w:t>
      </w:r>
      <w:r w:rsidR="00BE112F">
        <w:rPr>
          <w:szCs w:val="20"/>
          <w:lang w:val="en-US"/>
        </w:rPr>
        <w:t>olicy</w:t>
      </w:r>
      <w:r w:rsidRPr="00382782">
        <w:rPr>
          <w:szCs w:val="20"/>
          <w:lang w:val="en-US"/>
        </w:rPr>
        <w:t xml:space="preserve"> has been reviewed and accepted, and demonstrates that the signatories are aware of all the requirements contained herein and are committed to ensuring their provision</w:t>
      </w:r>
      <w:r w:rsidRPr="00382782">
        <w:rPr>
          <w:rFonts w:cstheme="minorHAnsi"/>
          <w:szCs w:val="20"/>
          <w:lang w:val="en-US"/>
        </w:rPr>
        <w:t>.</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2551"/>
        <w:gridCol w:w="2025"/>
        <w:gridCol w:w="2370"/>
        <w:gridCol w:w="1275"/>
      </w:tblGrid>
      <w:tr w:rsidR="00486DB5" w:rsidRPr="00382782" w14:paraId="06FCC799" w14:textId="77777777" w:rsidTr="00867EEA">
        <w:trPr>
          <w:trHeight w:val="284"/>
        </w:trPr>
        <w:tc>
          <w:tcPr>
            <w:tcW w:w="1418" w:type="dxa"/>
            <w:shd w:val="clear" w:color="auto" w:fill="auto"/>
            <w:vAlign w:val="center"/>
          </w:tcPr>
          <w:p w14:paraId="5F2D63F0" w14:textId="77777777" w:rsidR="00486DB5" w:rsidRPr="00382782" w:rsidRDefault="00486DB5" w:rsidP="00486DB5">
            <w:pPr>
              <w:pStyle w:val="NoSpacing"/>
              <w:jc w:val="both"/>
            </w:pPr>
          </w:p>
        </w:tc>
        <w:tc>
          <w:tcPr>
            <w:tcW w:w="2551" w:type="dxa"/>
            <w:shd w:val="clear" w:color="auto" w:fill="0E2841" w:themeFill="text2"/>
            <w:vAlign w:val="center"/>
          </w:tcPr>
          <w:p w14:paraId="6B5FD270" w14:textId="77777777" w:rsidR="00486DB5" w:rsidRPr="00A265A4" w:rsidRDefault="00486DB5" w:rsidP="00486DB5">
            <w:pPr>
              <w:pStyle w:val="NoSpacing"/>
              <w:jc w:val="both"/>
              <w:rPr>
                <w:rFonts w:ascii="Segoe UI" w:hAnsi="Segoe UI" w:cs="Segoe UI"/>
                <w:color w:val="FFFFFF" w:themeColor="background1"/>
                <w:sz w:val="18"/>
                <w:szCs w:val="18"/>
              </w:rPr>
            </w:pPr>
            <w:r w:rsidRPr="00A265A4">
              <w:rPr>
                <w:rFonts w:ascii="Segoe UI" w:hAnsi="Segoe UI" w:cs="Segoe UI"/>
                <w:color w:val="FFFFFF" w:themeColor="background1"/>
                <w:sz w:val="18"/>
                <w:szCs w:val="18"/>
              </w:rPr>
              <w:t>Name</w:t>
            </w:r>
          </w:p>
        </w:tc>
        <w:tc>
          <w:tcPr>
            <w:tcW w:w="2025" w:type="dxa"/>
            <w:shd w:val="clear" w:color="auto" w:fill="0E2841" w:themeFill="text2"/>
            <w:vAlign w:val="center"/>
          </w:tcPr>
          <w:p w14:paraId="5619143D" w14:textId="77777777" w:rsidR="00486DB5" w:rsidRPr="00A265A4" w:rsidRDefault="00486DB5" w:rsidP="00486DB5">
            <w:pPr>
              <w:pStyle w:val="NoSpacing"/>
              <w:jc w:val="both"/>
              <w:rPr>
                <w:rFonts w:ascii="Segoe UI" w:hAnsi="Segoe UI" w:cs="Segoe UI"/>
                <w:color w:val="FFFFFF" w:themeColor="background1"/>
                <w:sz w:val="18"/>
                <w:szCs w:val="18"/>
              </w:rPr>
            </w:pPr>
            <w:r w:rsidRPr="00A265A4">
              <w:rPr>
                <w:rFonts w:ascii="Segoe UI" w:hAnsi="Segoe UI" w:cs="Segoe UI"/>
                <w:color w:val="FFFFFF" w:themeColor="background1"/>
                <w:sz w:val="18"/>
                <w:szCs w:val="18"/>
              </w:rPr>
              <w:t>Signature</w:t>
            </w:r>
          </w:p>
        </w:tc>
        <w:tc>
          <w:tcPr>
            <w:tcW w:w="2370" w:type="dxa"/>
            <w:shd w:val="clear" w:color="auto" w:fill="0E2841" w:themeFill="text2"/>
            <w:vAlign w:val="center"/>
          </w:tcPr>
          <w:p w14:paraId="1B2A4440" w14:textId="77777777" w:rsidR="00486DB5" w:rsidRPr="00A265A4" w:rsidRDefault="00486DB5" w:rsidP="00486DB5">
            <w:pPr>
              <w:pStyle w:val="NoSpacing"/>
              <w:jc w:val="both"/>
              <w:rPr>
                <w:rFonts w:ascii="Segoe UI" w:hAnsi="Segoe UI" w:cs="Segoe UI"/>
                <w:color w:val="FFFFFF" w:themeColor="background1"/>
                <w:sz w:val="18"/>
                <w:szCs w:val="18"/>
              </w:rPr>
            </w:pPr>
            <w:r w:rsidRPr="00A265A4">
              <w:rPr>
                <w:rFonts w:ascii="Segoe UI" w:hAnsi="Segoe UI" w:cs="Segoe UI"/>
                <w:color w:val="FFFFFF" w:themeColor="background1"/>
                <w:sz w:val="18"/>
                <w:szCs w:val="18"/>
              </w:rPr>
              <w:t>Position</w:t>
            </w:r>
          </w:p>
        </w:tc>
        <w:tc>
          <w:tcPr>
            <w:tcW w:w="1275" w:type="dxa"/>
            <w:shd w:val="clear" w:color="auto" w:fill="0E2841" w:themeFill="text2"/>
            <w:vAlign w:val="center"/>
          </w:tcPr>
          <w:p w14:paraId="3F8907CB" w14:textId="77777777" w:rsidR="00486DB5" w:rsidRPr="00A265A4" w:rsidRDefault="00486DB5" w:rsidP="00486DB5">
            <w:pPr>
              <w:pStyle w:val="NoSpacing"/>
              <w:jc w:val="both"/>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486DB5" w:rsidRPr="00382782" w14:paraId="7831345B" w14:textId="77777777" w:rsidTr="00867EEA">
        <w:trPr>
          <w:trHeight w:val="680"/>
        </w:trPr>
        <w:tc>
          <w:tcPr>
            <w:tcW w:w="1418" w:type="dxa"/>
            <w:shd w:val="clear" w:color="auto" w:fill="0E2841" w:themeFill="text2"/>
            <w:vAlign w:val="center"/>
          </w:tcPr>
          <w:p w14:paraId="2A81EBAF" w14:textId="77777777" w:rsidR="00486DB5" w:rsidRPr="00A265A4" w:rsidRDefault="00486DB5" w:rsidP="00486DB5">
            <w:pPr>
              <w:pStyle w:val="NoSpacing"/>
              <w:jc w:val="both"/>
              <w:rPr>
                <w:rFonts w:ascii="Segoe UI" w:hAnsi="Segoe UI" w:cs="Segoe UI"/>
                <w:color w:val="FFFFFF" w:themeColor="background1"/>
                <w:sz w:val="18"/>
                <w:szCs w:val="18"/>
              </w:rPr>
            </w:pPr>
            <w:r w:rsidRPr="00A265A4">
              <w:rPr>
                <w:rFonts w:ascii="Segoe UI" w:hAnsi="Segoe UI" w:cs="Segoe UI"/>
                <w:color w:val="FFFFFF" w:themeColor="background1"/>
                <w:sz w:val="18"/>
                <w:szCs w:val="18"/>
              </w:rPr>
              <w:t>Prepared by</w:t>
            </w:r>
          </w:p>
        </w:tc>
        <w:tc>
          <w:tcPr>
            <w:tcW w:w="2551" w:type="dxa"/>
            <w:shd w:val="clear" w:color="auto" w:fill="F2F2F2" w:themeFill="background1" w:themeFillShade="F2"/>
            <w:vAlign w:val="center"/>
          </w:tcPr>
          <w:p w14:paraId="553B6DC4" w14:textId="77777777" w:rsidR="00486DB5" w:rsidRPr="00382782" w:rsidRDefault="00486DB5" w:rsidP="00486DB5">
            <w:pPr>
              <w:spacing w:after="0"/>
              <w:jc w:val="both"/>
              <w:rPr>
                <w:lang w:val="en-US"/>
              </w:rPr>
            </w:pPr>
            <w:r>
              <w:rPr>
                <w:lang w:val="en-US"/>
              </w:rPr>
              <w:t>Dhairyasheel Ashok Mulik Patil</w:t>
            </w:r>
          </w:p>
        </w:tc>
        <w:tc>
          <w:tcPr>
            <w:tcW w:w="2025" w:type="dxa"/>
            <w:shd w:val="clear" w:color="auto" w:fill="F2F2F2" w:themeFill="background1" w:themeFillShade="F2"/>
            <w:vAlign w:val="center"/>
          </w:tcPr>
          <w:p w14:paraId="63EEE632" w14:textId="77777777" w:rsidR="00486DB5" w:rsidRPr="00382782" w:rsidRDefault="00486DB5" w:rsidP="00486DB5">
            <w:pPr>
              <w:spacing w:after="0"/>
              <w:jc w:val="both"/>
              <w:rPr>
                <w:lang w:val="en-US"/>
              </w:rPr>
            </w:pPr>
          </w:p>
        </w:tc>
        <w:tc>
          <w:tcPr>
            <w:tcW w:w="2370" w:type="dxa"/>
            <w:shd w:val="clear" w:color="auto" w:fill="F2F2F2" w:themeFill="background1" w:themeFillShade="F2"/>
            <w:vAlign w:val="center"/>
          </w:tcPr>
          <w:p w14:paraId="5F01FEE1" w14:textId="77777777" w:rsidR="00486DB5" w:rsidRPr="00382782" w:rsidRDefault="00486DB5" w:rsidP="00486DB5">
            <w:pPr>
              <w:spacing w:after="0"/>
              <w:jc w:val="both"/>
              <w:rPr>
                <w:lang w:val="en-US"/>
              </w:rPr>
            </w:pPr>
            <w:r>
              <w:rPr>
                <w:lang w:val="en-US"/>
              </w:rPr>
              <w:t>Quality Manager</w:t>
            </w:r>
          </w:p>
        </w:tc>
        <w:tc>
          <w:tcPr>
            <w:tcW w:w="1275" w:type="dxa"/>
            <w:shd w:val="clear" w:color="auto" w:fill="F2F2F2" w:themeFill="background1" w:themeFillShade="F2"/>
            <w:vAlign w:val="center"/>
          </w:tcPr>
          <w:p w14:paraId="6A9BDB19" w14:textId="77777777" w:rsidR="00486DB5" w:rsidRPr="00382782" w:rsidRDefault="00486DB5" w:rsidP="00486DB5">
            <w:pPr>
              <w:spacing w:after="0"/>
              <w:jc w:val="both"/>
              <w:rPr>
                <w:lang w:val="en-US"/>
              </w:rPr>
            </w:pPr>
          </w:p>
        </w:tc>
      </w:tr>
      <w:tr w:rsidR="00486DB5" w:rsidRPr="00382782" w14:paraId="762047EE" w14:textId="77777777" w:rsidTr="00867EEA">
        <w:trPr>
          <w:trHeight w:val="680"/>
        </w:trPr>
        <w:tc>
          <w:tcPr>
            <w:tcW w:w="1418" w:type="dxa"/>
            <w:shd w:val="clear" w:color="auto" w:fill="0E2841" w:themeFill="text2"/>
            <w:vAlign w:val="center"/>
          </w:tcPr>
          <w:p w14:paraId="12B284F1" w14:textId="77777777" w:rsidR="00486DB5" w:rsidRPr="00A265A4" w:rsidRDefault="00486DB5" w:rsidP="00486DB5">
            <w:pPr>
              <w:pStyle w:val="NoSpacing"/>
              <w:jc w:val="both"/>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Reviewed by</w:t>
            </w:r>
          </w:p>
        </w:tc>
        <w:tc>
          <w:tcPr>
            <w:tcW w:w="2551" w:type="dxa"/>
            <w:shd w:val="clear" w:color="auto" w:fill="F2F2F2" w:themeFill="background1" w:themeFillShade="F2"/>
            <w:vAlign w:val="center"/>
          </w:tcPr>
          <w:p w14:paraId="65A2CB05" w14:textId="77777777" w:rsidR="00486DB5" w:rsidRPr="00382782" w:rsidRDefault="00486DB5" w:rsidP="00486DB5">
            <w:pPr>
              <w:spacing w:after="0"/>
              <w:jc w:val="both"/>
              <w:rPr>
                <w:lang w:val="en-US"/>
              </w:rPr>
            </w:pPr>
            <w:r>
              <w:rPr>
                <w:lang w:val="en-US"/>
              </w:rPr>
              <w:t xml:space="preserve">Dr </w:t>
            </w:r>
            <w:proofErr w:type="spellStart"/>
            <w:r>
              <w:rPr>
                <w:lang w:val="en-US"/>
              </w:rPr>
              <w:t>Prveen</w:t>
            </w:r>
            <w:proofErr w:type="spellEnd"/>
            <w:r>
              <w:rPr>
                <w:lang w:val="en-US"/>
              </w:rPr>
              <w:t xml:space="preserve"> </w:t>
            </w:r>
            <w:proofErr w:type="spellStart"/>
            <w:r>
              <w:rPr>
                <w:lang w:val="en-US"/>
              </w:rPr>
              <w:t>Bidare</w:t>
            </w:r>
            <w:proofErr w:type="spellEnd"/>
          </w:p>
        </w:tc>
        <w:tc>
          <w:tcPr>
            <w:tcW w:w="2025" w:type="dxa"/>
            <w:shd w:val="clear" w:color="auto" w:fill="F2F2F2" w:themeFill="background1" w:themeFillShade="F2"/>
            <w:vAlign w:val="center"/>
          </w:tcPr>
          <w:p w14:paraId="315364DF" w14:textId="77777777" w:rsidR="00486DB5" w:rsidRPr="00382782" w:rsidRDefault="00486DB5" w:rsidP="00486DB5">
            <w:pPr>
              <w:spacing w:after="0"/>
              <w:jc w:val="both"/>
              <w:rPr>
                <w:lang w:val="en-US"/>
              </w:rPr>
            </w:pPr>
          </w:p>
        </w:tc>
        <w:tc>
          <w:tcPr>
            <w:tcW w:w="2370" w:type="dxa"/>
            <w:shd w:val="clear" w:color="auto" w:fill="F2F2F2" w:themeFill="background1" w:themeFillShade="F2"/>
            <w:vAlign w:val="center"/>
          </w:tcPr>
          <w:p w14:paraId="6751819F" w14:textId="77777777" w:rsidR="00486DB5" w:rsidRPr="00382782" w:rsidRDefault="00486DB5" w:rsidP="00486DB5">
            <w:pPr>
              <w:spacing w:after="0"/>
              <w:jc w:val="both"/>
              <w:rPr>
                <w:lang w:val="en-US"/>
              </w:rPr>
            </w:pPr>
            <w:r>
              <w:rPr>
                <w:lang w:val="en-US"/>
              </w:rPr>
              <w:t>Senior Engineer</w:t>
            </w:r>
          </w:p>
        </w:tc>
        <w:tc>
          <w:tcPr>
            <w:tcW w:w="1275" w:type="dxa"/>
            <w:shd w:val="clear" w:color="auto" w:fill="F2F2F2" w:themeFill="background1" w:themeFillShade="F2"/>
            <w:vAlign w:val="center"/>
          </w:tcPr>
          <w:p w14:paraId="3CE69CF5" w14:textId="77777777" w:rsidR="00486DB5" w:rsidRPr="00382782" w:rsidRDefault="00486DB5" w:rsidP="00486DB5">
            <w:pPr>
              <w:spacing w:after="0"/>
              <w:jc w:val="both"/>
              <w:rPr>
                <w:lang w:val="en-US"/>
              </w:rPr>
            </w:pPr>
          </w:p>
        </w:tc>
      </w:tr>
      <w:tr w:rsidR="00486DB5" w:rsidRPr="00382782" w14:paraId="57E155EF" w14:textId="77777777" w:rsidTr="00867EEA">
        <w:trPr>
          <w:trHeight w:val="680"/>
        </w:trPr>
        <w:tc>
          <w:tcPr>
            <w:tcW w:w="1418" w:type="dxa"/>
            <w:shd w:val="clear" w:color="auto" w:fill="0E2841" w:themeFill="text2"/>
            <w:vAlign w:val="center"/>
          </w:tcPr>
          <w:p w14:paraId="4F746900" w14:textId="77777777" w:rsidR="00486DB5" w:rsidRPr="00A265A4" w:rsidRDefault="00486DB5" w:rsidP="00486DB5">
            <w:pPr>
              <w:pStyle w:val="NoSpacing"/>
              <w:jc w:val="both"/>
              <w:rPr>
                <w:rFonts w:ascii="Segoe UI" w:hAnsi="Segoe UI" w:cs="Segoe UI"/>
                <w:color w:val="FFFFFF" w:themeColor="background1"/>
                <w:sz w:val="18"/>
                <w:szCs w:val="18"/>
              </w:rPr>
            </w:pPr>
            <w:r w:rsidRPr="00A265A4">
              <w:rPr>
                <w:rFonts w:ascii="Segoe UI" w:hAnsi="Segoe UI" w:cs="Segoe UI"/>
                <w:color w:val="FFFFFF" w:themeColor="background1"/>
                <w:sz w:val="18"/>
                <w:szCs w:val="18"/>
              </w:rPr>
              <w:t>Approved by</w:t>
            </w:r>
          </w:p>
        </w:tc>
        <w:tc>
          <w:tcPr>
            <w:tcW w:w="2551" w:type="dxa"/>
            <w:shd w:val="clear" w:color="auto" w:fill="F2F2F2" w:themeFill="background1" w:themeFillShade="F2"/>
            <w:vAlign w:val="center"/>
          </w:tcPr>
          <w:p w14:paraId="3FED0270" w14:textId="77777777" w:rsidR="00486DB5" w:rsidRPr="00382782" w:rsidRDefault="00486DB5" w:rsidP="00486DB5">
            <w:pPr>
              <w:spacing w:after="0"/>
              <w:jc w:val="both"/>
              <w:rPr>
                <w:lang w:val="en-US"/>
              </w:rPr>
            </w:pPr>
            <w:r>
              <w:rPr>
                <w:lang w:val="en-US"/>
              </w:rPr>
              <w:t xml:space="preserve">Joyti </w:t>
            </w:r>
            <w:proofErr w:type="spellStart"/>
            <w:r>
              <w:rPr>
                <w:lang w:val="en-US"/>
              </w:rPr>
              <w:t>Bidare</w:t>
            </w:r>
            <w:proofErr w:type="spellEnd"/>
          </w:p>
        </w:tc>
        <w:tc>
          <w:tcPr>
            <w:tcW w:w="2025" w:type="dxa"/>
            <w:shd w:val="clear" w:color="auto" w:fill="F2F2F2" w:themeFill="background1" w:themeFillShade="F2"/>
            <w:vAlign w:val="center"/>
          </w:tcPr>
          <w:p w14:paraId="02834993" w14:textId="77777777" w:rsidR="00486DB5" w:rsidRPr="00382782" w:rsidRDefault="00486DB5" w:rsidP="00486DB5">
            <w:pPr>
              <w:spacing w:after="0"/>
              <w:jc w:val="both"/>
              <w:rPr>
                <w:lang w:val="en-US"/>
              </w:rPr>
            </w:pPr>
          </w:p>
        </w:tc>
        <w:tc>
          <w:tcPr>
            <w:tcW w:w="2370" w:type="dxa"/>
            <w:shd w:val="clear" w:color="auto" w:fill="F2F2F2" w:themeFill="background1" w:themeFillShade="F2"/>
            <w:vAlign w:val="center"/>
          </w:tcPr>
          <w:p w14:paraId="01AA3970" w14:textId="77777777" w:rsidR="00486DB5" w:rsidRPr="00382782" w:rsidRDefault="00486DB5" w:rsidP="00486DB5">
            <w:pPr>
              <w:spacing w:after="0"/>
              <w:jc w:val="both"/>
              <w:rPr>
                <w:lang w:val="en-US"/>
              </w:rPr>
            </w:pPr>
            <w:r>
              <w:rPr>
                <w:lang w:val="en-US"/>
              </w:rPr>
              <w:t>CEO</w:t>
            </w:r>
          </w:p>
        </w:tc>
        <w:tc>
          <w:tcPr>
            <w:tcW w:w="1275" w:type="dxa"/>
            <w:shd w:val="clear" w:color="auto" w:fill="F2F2F2" w:themeFill="background1" w:themeFillShade="F2"/>
            <w:vAlign w:val="center"/>
          </w:tcPr>
          <w:p w14:paraId="7A6A3788" w14:textId="77777777" w:rsidR="00486DB5" w:rsidRPr="00382782" w:rsidRDefault="00486DB5" w:rsidP="00486DB5">
            <w:pPr>
              <w:spacing w:after="0"/>
              <w:jc w:val="both"/>
              <w:rPr>
                <w:lang w:val="en-US"/>
              </w:rPr>
            </w:pPr>
          </w:p>
        </w:tc>
      </w:tr>
    </w:tbl>
    <w:p w14:paraId="7AAA9075" w14:textId="77777777" w:rsidR="00486DB5" w:rsidRPr="00382782" w:rsidRDefault="00486DB5" w:rsidP="00486DB5">
      <w:pPr>
        <w:pStyle w:val="TOC1"/>
        <w:jc w:val="both"/>
        <w:rPr>
          <w:lang w:val="en-US"/>
        </w:rPr>
      </w:pPr>
      <w:r w:rsidRPr="00382782">
        <w:rPr>
          <w:lang w:val="en-US"/>
        </w:rPr>
        <w:t>Amendment Record</w:t>
      </w:r>
    </w:p>
    <w:p w14:paraId="7C74C226" w14:textId="77777777" w:rsidR="00486DB5" w:rsidRPr="00382782" w:rsidRDefault="00486DB5" w:rsidP="00486DB5">
      <w:pPr>
        <w:spacing w:after="240"/>
        <w:jc w:val="both"/>
        <w:rPr>
          <w:lang w:val="en-US"/>
        </w:rPr>
      </w:pPr>
      <w:r w:rsidRPr="00382782">
        <w:rPr>
          <w:lang w:val="en-US"/>
        </w:rPr>
        <w:t xml:space="preserve">This </w:t>
      </w:r>
      <w:r>
        <w:rPr>
          <w:lang w:val="en-US"/>
        </w:rPr>
        <w:t>procedure</w:t>
      </w:r>
      <w:r w:rsidRPr="00382782">
        <w:rPr>
          <w:lang w:val="en-US"/>
        </w:rPr>
        <w:t xml:space="preserve"> is reviewed to ensure its continuing relevance to the systems and process that it describes. A record of contextual additions or omissions is given below:</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5528"/>
        <w:gridCol w:w="1418"/>
        <w:gridCol w:w="1275"/>
      </w:tblGrid>
      <w:tr w:rsidR="00486DB5" w:rsidRPr="00382782" w14:paraId="1504D4AD" w14:textId="77777777" w:rsidTr="00867EEA">
        <w:trPr>
          <w:trHeight w:val="284"/>
        </w:trPr>
        <w:tc>
          <w:tcPr>
            <w:tcW w:w="1418" w:type="dxa"/>
            <w:shd w:val="clear" w:color="auto" w:fill="0E2841" w:themeFill="text2"/>
            <w:vAlign w:val="center"/>
          </w:tcPr>
          <w:p w14:paraId="26493081" w14:textId="77777777" w:rsidR="00486DB5" w:rsidRPr="00A265A4" w:rsidRDefault="00486DB5" w:rsidP="00486DB5">
            <w:pPr>
              <w:pStyle w:val="NoSpacing"/>
              <w:jc w:val="both"/>
              <w:rPr>
                <w:rFonts w:ascii="Segoe UI" w:hAnsi="Segoe UI" w:cs="Segoe UI"/>
                <w:color w:val="FFFFFF" w:themeColor="background1"/>
                <w:sz w:val="18"/>
                <w:szCs w:val="18"/>
              </w:rPr>
            </w:pPr>
            <w:r w:rsidRPr="00A265A4">
              <w:rPr>
                <w:rFonts w:ascii="Segoe UI" w:hAnsi="Segoe UI" w:cs="Segoe UI"/>
                <w:color w:val="FFFFFF" w:themeColor="background1"/>
                <w:sz w:val="18"/>
                <w:szCs w:val="18"/>
              </w:rPr>
              <w:t>Page No.</w:t>
            </w:r>
          </w:p>
        </w:tc>
        <w:tc>
          <w:tcPr>
            <w:tcW w:w="5528" w:type="dxa"/>
            <w:shd w:val="clear" w:color="auto" w:fill="0E2841" w:themeFill="text2"/>
            <w:vAlign w:val="center"/>
          </w:tcPr>
          <w:p w14:paraId="60D692B6" w14:textId="77777777" w:rsidR="00486DB5" w:rsidRPr="00A265A4" w:rsidRDefault="00486DB5" w:rsidP="00486DB5">
            <w:pPr>
              <w:pStyle w:val="NoSpacing"/>
              <w:jc w:val="both"/>
              <w:rPr>
                <w:rFonts w:ascii="Segoe UI" w:hAnsi="Segoe UI" w:cs="Segoe UI"/>
                <w:color w:val="FFFFFF" w:themeColor="background1"/>
                <w:sz w:val="18"/>
                <w:szCs w:val="18"/>
              </w:rPr>
            </w:pPr>
            <w:r w:rsidRPr="00A265A4">
              <w:rPr>
                <w:rFonts w:ascii="Segoe UI" w:hAnsi="Segoe UI" w:cs="Segoe UI"/>
                <w:color w:val="FFFFFF" w:themeColor="background1"/>
                <w:sz w:val="18"/>
                <w:szCs w:val="18"/>
              </w:rPr>
              <w:t>Context</w:t>
            </w:r>
          </w:p>
        </w:tc>
        <w:tc>
          <w:tcPr>
            <w:tcW w:w="1418" w:type="dxa"/>
            <w:shd w:val="clear" w:color="auto" w:fill="0E2841" w:themeFill="text2"/>
            <w:vAlign w:val="center"/>
          </w:tcPr>
          <w:p w14:paraId="22C745C2" w14:textId="77777777" w:rsidR="00486DB5" w:rsidRPr="00A265A4" w:rsidRDefault="00486DB5" w:rsidP="00486DB5">
            <w:pPr>
              <w:pStyle w:val="NoSpacing"/>
              <w:jc w:val="both"/>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Revision</w:t>
            </w:r>
          </w:p>
        </w:tc>
        <w:tc>
          <w:tcPr>
            <w:tcW w:w="1275" w:type="dxa"/>
            <w:shd w:val="clear" w:color="auto" w:fill="0E2841" w:themeFill="text2"/>
            <w:vAlign w:val="center"/>
          </w:tcPr>
          <w:p w14:paraId="51CBDDB2" w14:textId="77777777" w:rsidR="00486DB5" w:rsidRPr="00A265A4" w:rsidRDefault="00486DB5" w:rsidP="00486DB5">
            <w:pPr>
              <w:pStyle w:val="NoSpacing"/>
              <w:jc w:val="both"/>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486DB5" w:rsidRPr="00382782" w14:paraId="060087B5" w14:textId="77777777" w:rsidTr="00867EEA">
        <w:trPr>
          <w:trHeight w:val="340"/>
        </w:trPr>
        <w:tc>
          <w:tcPr>
            <w:tcW w:w="1418" w:type="dxa"/>
            <w:shd w:val="clear" w:color="auto" w:fill="F2F2F2" w:themeFill="background1" w:themeFillShade="F2"/>
            <w:vAlign w:val="center"/>
          </w:tcPr>
          <w:p w14:paraId="755FB09C" w14:textId="77777777" w:rsidR="00486DB5" w:rsidRPr="00382782" w:rsidRDefault="00486DB5" w:rsidP="00486DB5">
            <w:pPr>
              <w:spacing w:after="0"/>
              <w:jc w:val="both"/>
              <w:rPr>
                <w:lang w:val="en-US"/>
              </w:rPr>
            </w:pPr>
          </w:p>
        </w:tc>
        <w:tc>
          <w:tcPr>
            <w:tcW w:w="5528" w:type="dxa"/>
            <w:shd w:val="clear" w:color="auto" w:fill="F2F2F2" w:themeFill="background1" w:themeFillShade="F2"/>
            <w:vAlign w:val="center"/>
          </w:tcPr>
          <w:p w14:paraId="7307409D" w14:textId="77777777" w:rsidR="00486DB5" w:rsidRPr="00382782" w:rsidRDefault="00486DB5" w:rsidP="00486DB5">
            <w:pPr>
              <w:spacing w:after="0"/>
              <w:jc w:val="both"/>
              <w:rPr>
                <w:lang w:val="en-US"/>
              </w:rPr>
            </w:pPr>
          </w:p>
        </w:tc>
        <w:tc>
          <w:tcPr>
            <w:tcW w:w="1418" w:type="dxa"/>
            <w:shd w:val="clear" w:color="auto" w:fill="F2F2F2" w:themeFill="background1" w:themeFillShade="F2"/>
            <w:vAlign w:val="center"/>
          </w:tcPr>
          <w:p w14:paraId="7846AF42" w14:textId="77777777" w:rsidR="00486DB5" w:rsidRPr="00382782" w:rsidRDefault="00486DB5" w:rsidP="00486DB5">
            <w:pPr>
              <w:spacing w:after="0"/>
              <w:jc w:val="both"/>
              <w:rPr>
                <w:lang w:val="en-US"/>
              </w:rPr>
            </w:pPr>
          </w:p>
        </w:tc>
        <w:tc>
          <w:tcPr>
            <w:tcW w:w="1275" w:type="dxa"/>
            <w:shd w:val="clear" w:color="auto" w:fill="F2F2F2" w:themeFill="background1" w:themeFillShade="F2"/>
            <w:vAlign w:val="center"/>
          </w:tcPr>
          <w:p w14:paraId="4ABE6A4A" w14:textId="77777777" w:rsidR="00486DB5" w:rsidRPr="00382782" w:rsidRDefault="00486DB5" w:rsidP="00486DB5">
            <w:pPr>
              <w:spacing w:after="0"/>
              <w:jc w:val="both"/>
              <w:rPr>
                <w:lang w:val="en-US"/>
              </w:rPr>
            </w:pPr>
          </w:p>
        </w:tc>
      </w:tr>
      <w:tr w:rsidR="00486DB5" w:rsidRPr="00382782" w14:paraId="629D3413" w14:textId="77777777" w:rsidTr="00867EEA">
        <w:trPr>
          <w:trHeight w:val="340"/>
        </w:trPr>
        <w:tc>
          <w:tcPr>
            <w:tcW w:w="1418" w:type="dxa"/>
            <w:shd w:val="clear" w:color="auto" w:fill="F2F2F2" w:themeFill="background1" w:themeFillShade="F2"/>
            <w:vAlign w:val="center"/>
          </w:tcPr>
          <w:p w14:paraId="5D62D0AB" w14:textId="77777777" w:rsidR="00486DB5" w:rsidRPr="00382782" w:rsidRDefault="00486DB5" w:rsidP="00486DB5">
            <w:pPr>
              <w:spacing w:after="0"/>
              <w:jc w:val="both"/>
              <w:rPr>
                <w:lang w:val="en-US"/>
              </w:rPr>
            </w:pPr>
          </w:p>
        </w:tc>
        <w:tc>
          <w:tcPr>
            <w:tcW w:w="5528" w:type="dxa"/>
            <w:shd w:val="clear" w:color="auto" w:fill="F2F2F2" w:themeFill="background1" w:themeFillShade="F2"/>
            <w:vAlign w:val="center"/>
          </w:tcPr>
          <w:p w14:paraId="32EC0684" w14:textId="77777777" w:rsidR="00486DB5" w:rsidRPr="00382782" w:rsidRDefault="00486DB5" w:rsidP="00486DB5">
            <w:pPr>
              <w:spacing w:after="0"/>
              <w:jc w:val="both"/>
              <w:rPr>
                <w:lang w:val="en-US"/>
              </w:rPr>
            </w:pPr>
          </w:p>
        </w:tc>
        <w:tc>
          <w:tcPr>
            <w:tcW w:w="1418" w:type="dxa"/>
            <w:shd w:val="clear" w:color="auto" w:fill="F2F2F2" w:themeFill="background1" w:themeFillShade="F2"/>
            <w:vAlign w:val="center"/>
          </w:tcPr>
          <w:p w14:paraId="23C2B9FD" w14:textId="77777777" w:rsidR="00486DB5" w:rsidRPr="00382782" w:rsidRDefault="00486DB5" w:rsidP="00486DB5">
            <w:pPr>
              <w:spacing w:after="0"/>
              <w:jc w:val="both"/>
              <w:rPr>
                <w:lang w:val="en-US"/>
              </w:rPr>
            </w:pPr>
          </w:p>
        </w:tc>
        <w:tc>
          <w:tcPr>
            <w:tcW w:w="1275" w:type="dxa"/>
            <w:shd w:val="clear" w:color="auto" w:fill="F2F2F2" w:themeFill="background1" w:themeFillShade="F2"/>
            <w:vAlign w:val="center"/>
          </w:tcPr>
          <w:p w14:paraId="0065F60E" w14:textId="77777777" w:rsidR="00486DB5" w:rsidRPr="00382782" w:rsidRDefault="00486DB5" w:rsidP="00486DB5">
            <w:pPr>
              <w:spacing w:after="0"/>
              <w:jc w:val="both"/>
              <w:rPr>
                <w:lang w:val="en-US"/>
              </w:rPr>
            </w:pPr>
          </w:p>
        </w:tc>
      </w:tr>
      <w:tr w:rsidR="00486DB5" w:rsidRPr="00382782" w14:paraId="75F5745D" w14:textId="77777777" w:rsidTr="00867EEA">
        <w:trPr>
          <w:trHeight w:val="340"/>
        </w:trPr>
        <w:tc>
          <w:tcPr>
            <w:tcW w:w="1418" w:type="dxa"/>
            <w:shd w:val="clear" w:color="auto" w:fill="F2F2F2" w:themeFill="background1" w:themeFillShade="F2"/>
            <w:vAlign w:val="center"/>
          </w:tcPr>
          <w:p w14:paraId="43E3B790" w14:textId="77777777" w:rsidR="00486DB5" w:rsidRPr="00382782" w:rsidRDefault="00486DB5" w:rsidP="00486DB5">
            <w:pPr>
              <w:spacing w:after="0"/>
              <w:jc w:val="both"/>
              <w:rPr>
                <w:lang w:val="en-US"/>
              </w:rPr>
            </w:pPr>
          </w:p>
        </w:tc>
        <w:tc>
          <w:tcPr>
            <w:tcW w:w="5528" w:type="dxa"/>
            <w:shd w:val="clear" w:color="auto" w:fill="F2F2F2" w:themeFill="background1" w:themeFillShade="F2"/>
            <w:vAlign w:val="center"/>
          </w:tcPr>
          <w:p w14:paraId="1205DE71" w14:textId="77777777" w:rsidR="00486DB5" w:rsidRPr="00382782" w:rsidRDefault="00486DB5" w:rsidP="00486DB5">
            <w:pPr>
              <w:spacing w:after="0"/>
              <w:jc w:val="both"/>
              <w:rPr>
                <w:lang w:val="en-US"/>
              </w:rPr>
            </w:pPr>
          </w:p>
        </w:tc>
        <w:tc>
          <w:tcPr>
            <w:tcW w:w="1418" w:type="dxa"/>
            <w:shd w:val="clear" w:color="auto" w:fill="F2F2F2" w:themeFill="background1" w:themeFillShade="F2"/>
            <w:vAlign w:val="center"/>
          </w:tcPr>
          <w:p w14:paraId="06334156" w14:textId="77777777" w:rsidR="00486DB5" w:rsidRPr="00382782" w:rsidRDefault="00486DB5" w:rsidP="00486DB5">
            <w:pPr>
              <w:spacing w:after="0"/>
              <w:jc w:val="both"/>
              <w:rPr>
                <w:lang w:val="en-US"/>
              </w:rPr>
            </w:pPr>
          </w:p>
        </w:tc>
        <w:tc>
          <w:tcPr>
            <w:tcW w:w="1275" w:type="dxa"/>
            <w:shd w:val="clear" w:color="auto" w:fill="F2F2F2" w:themeFill="background1" w:themeFillShade="F2"/>
            <w:vAlign w:val="center"/>
          </w:tcPr>
          <w:p w14:paraId="775E4121" w14:textId="77777777" w:rsidR="00486DB5" w:rsidRPr="00382782" w:rsidRDefault="00486DB5" w:rsidP="00486DB5">
            <w:pPr>
              <w:spacing w:after="0"/>
              <w:jc w:val="both"/>
              <w:rPr>
                <w:lang w:val="en-US"/>
              </w:rPr>
            </w:pPr>
          </w:p>
        </w:tc>
      </w:tr>
      <w:tr w:rsidR="00486DB5" w:rsidRPr="00382782" w14:paraId="7613186E" w14:textId="77777777" w:rsidTr="00867EEA">
        <w:trPr>
          <w:trHeight w:val="340"/>
        </w:trPr>
        <w:tc>
          <w:tcPr>
            <w:tcW w:w="1418" w:type="dxa"/>
            <w:shd w:val="clear" w:color="auto" w:fill="F2F2F2" w:themeFill="background1" w:themeFillShade="F2"/>
            <w:vAlign w:val="center"/>
          </w:tcPr>
          <w:p w14:paraId="647E0AD8" w14:textId="77777777" w:rsidR="00486DB5" w:rsidRPr="00382782" w:rsidRDefault="00486DB5" w:rsidP="00486DB5">
            <w:pPr>
              <w:spacing w:after="0"/>
              <w:jc w:val="both"/>
              <w:rPr>
                <w:lang w:val="en-US"/>
              </w:rPr>
            </w:pPr>
          </w:p>
        </w:tc>
        <w:tc>
          <w:tcPr>
            <w:tcW w:w="5528" w:type="dxa"/>
            <w:shd w:val="clear" w:color="auto" w:fill="F2F2F2" w:themeFill="background1" w:themeFillShade="F2"/>
            <w:vAlign w:val="center"/>
          </w:tcPr>
          <w:p w14:paraId="5272F26F" w14:textId="77777777" w:rsidR="00486DB5" w:rsidRPr="00382782" w:rsidRDefault="00486DB5" w:rsidP="00486DB5">
            <w:pPr>
              <w:spacing w:after="0"/>
              <w:jc w:val="both"/>
              <w:rPr>
                <w:lang w:val="en-US"/>
              </w:rPr>
            </w:pPr>
          </w:p>
        </w:tc>
        <w:tc>
          <w:tcPr>
            <w:tcW w:w="1418" w:type="dxa"/>
            <w:shd w:val="clear" w:color="auto" w:fill="F2F2F2" w:themeFill="background1" w:themeFillShade="F2"/>
            <w:vAlign w:val="center"/>
          </w:tcPr>
          <w:p w14:paraId="1ECB70BB" w14:textId="77777777" w:rsidR="00486DB5" w:rsidRPr="00382782" w:rsidRDefault="00486DB5" w:rsidP="00486DB5">
            <w:pPr>
              <w:spacing w:after="0"/>
              <w:jc w:val="both"/>
              <w:rPr>
                <w:lang w:val="en-US"/>
              </w:rPr>
            </w:pPr>
          </w:p>
        </w:tc>
        <w:tc>
          <w:tcPr>
            <w:tcW w:w="1275" w:type="dxa"/>
            <w:shd w:val="clear" w:color="auto" w:fill="F2F2F2" w:themeFill="background1" w:themeFillShade="F2"/>
            <w:vAlign w:val="center"/>
          </w:tcPr>
          <w:p w14:paraId="7DB078B1" w14:textId="77777777" w:rsidR="00486DB5" w:rsidRPr="00382782" w:rsidRDefault="00486DB5" w:rsidP="00486DB5">
            <w:pPr>
              <w:spacing w:after="0"/>
              <w:jc w:val="both"/>
              <w:rPr>
                <w:lang w:val="en-US"/>
              </w:rPr>
            </w:pPr>
          </w:p>
        </w:tc>
      </w:tr>
      <w:tr w:rsidR="00486DB5" w:rsidRPr="00382782" w14:paraId="5C56C1F3" w14:textId="77777777" w:rsidTr="00867EEA">
        <w:trPr>
          <w:trHeight w:val="340"/>
        </w:trPr>
        <w:tc>
          <w:tcPr>
            <w:tcW w:w="1418" w:type="dxa"/>
            <w:shd w:val="clear" w:color="auto" w:fill="F2F2F2" w:themeFill="background1" w:themeFillShade="F2"/>
            <w:vAlign w:val="center"/>
          </w:tcPr>
          <w:p w14:paraId="559D3729" w14:textId="77777777" w:rsidR="00486DB5" w:rsidRPr="00382782" w:rsidRDefault="00486DB5" w:rsidP="00486DB5">
            <w:pPr>
              <w:spacing w:after="0"/>
              <w:jc w:val="both"/>
              <w:rPr>
                <w:lang w:val="en-US"/>
              </w:rPr>
            </w:pPr>
          </w:p>
        </w:tc>
        <w:tc>
          <w:tcPr>
            <w:tcW w:w="5528" w:type="dxa"/>
            <w:shd w:val="clear" w:color="auto" w:fill="F2F2F2" w:themeFill="background1" w:themeFillShade="F2"/>
            <w:vAlign w:val="center"/>
          </w:tcPr>
          <w:p w14:paraId="0B59FBD6" w14:textId="77777777" w:rsidR="00486DB5" w:rsidRPr="00382782" w:rsidRDefault="00486DB5" w:rsidP="00486DB5">
            <w:pPr>
              <w:spacing w:after="0"/>
              <w:jc w:val="both"/>
              <w:rPr>
                <w:lang w:val="en-US"/>
              </w:rPr>
            </w:pPr>
          </w:p>
        </w:tc>
        <w:tc>
          <w:tcPr>
            <w:tcW w:w="1418" w:type="dxa"/>
            <w:shd w:val="clear" w:color="auto" w:fill="F2F2F2" w:themeFill="background1" w:themeFillShade="F2"/>
            <w:vAlign w:val="center"/>
          </w:tcPr>
          <w:p w14:paraId="161EEF5A" w14:textId="77777777" w:rsidR="00486DB5" w:rsidRPr="00382782" w:rsidRDefault="00486DB5" w:rsidP="00486DB5">
            <w:pPr>
              <w:spacing w:after="0"/>
              <w:jc w:val="both"/>
              <w:rPr>
                <w:lang w:val="en-US"/>
              </w:rPr>
            </w:pPr>
          </w:p>
        </w:tc>
        <w:tc>
          <w:tcPr>
            <w:tcW w:w="1275" w:type="dxa"/>
            <w:shd w:val="clear" w:color="auto" w:fill="F2F2F2" w:themeFill="background1" w:themeFillShade="F2"/>
            <w:vAlign w:val="center"/>
          </w:tcPr>
          <w:p w14:paraId="3BD1026C" w14:textId="77777777" w:rsidR="00486DB5" w:rsidRPr="00382782" w:rsidRDefault="00486DB5" w:rsidP="00486DB5">
            <w:pPr>
              <w:spacing w:after="0"/>
              <w:jc w:val="both"/>
              <w:rPr>
                <w:lang w:val="en-US"/>
              </w:rPr>
            </w:pPr>
          </w:p>
        </w:tc>
      </w:tr>
      <w:tr w:rsidR="00486DB5" w:rsidRPr="00382782" w14:paraId="3CDC9600" w14:textId="77777777" w:rsidTr="00867EEA">
        <w:trPr>
          <w:trHeight w:val="340"/>
        </w:trPr>
        <w:tc>
          <w:tcPr>
            <w:tcW w:w="1418" w:type="dxa"/>
            <w:shd w:val="clear" w:color="auto" w:fill="F2F2F2" w:themeFill="background1" w:themeFillShade="F2"/>
            <w:vAlign w:val="center"/>
          </w:tcPr>
          <w:p w14:paraId="075B6385" w14:textId="77777777" w:rsidR="00486DB5" w:rsidRPr="00382782" w:rsidRDefault="00486DB5" w:rsidP="00486DB5">
            <w:pPr>
              <w:spacing w:after="0"/>
              <w:jc w:val="both"/>
              <w:rPr>
                <w:lang w:val="en-US"/>
              </w:rPr>
            </w:pPr>
          </w:p>
        </w:tc>
        <w:tc>
          <w:tcPr>
            <w:tcW w:w="5528" w:type="dxa"/>
            <w:shd w:val="clear" w:color="auto" w:fill="F2F2F2" w:themeFill="background1" w:themeFillShade="F2"/>
            <w:vAlign w:val="center"/>
          </w:tcPr>
          <w:p w14:paraId="5805896E" w14:textId="77777777" w:rsidR="00486DB5" w:rsidRPr="00382782" w:rsidRDefault="00486DB5" w:rsidP="00486DB5">
            <w:pPr>
              <w:spacing w:after="0"/>
              <w:jc w:val="both"/>
              <w:rPr>
                <w:lang w:val="en-US"/>
              </w:rPr>
            </w:pPr>
          </w:p>
        </w:tc>
        <w:tc>
          <w:tcPr>
            <w:tcW w:w="1418" w:type="dxa"/>
            <w:shd w:val="clear" w:color="auto" w:fill="F2F2F2" w:themeFill="background1" w:themeFillShade="F2"/>
            <w:vAlign w:val="center"/>
          </w:tcPr>
          <w:p w14:paraId="67762FED" w14:textId="77777777" w:rsidR="00486DB5" w:rsidRPr="00382782" w:rsidRDefault="00486DB5" w:rsidP="00486DB5">
            <w:pPr>
              <w:spacing w:after="0"/>
              <w:jc w:val="both"/>
              <w:rPr>
                <w:lang w:val="en-US"/>
              </w:rPr>
            </w:pPr>
          </w:p>
        </w:tc>
        <w:tc>
          <w:tcPr>
            <w:tcW w:w="1275" w:type="dxa"/>
            <w:shd w:val="clear" w:color="auto" w:fill="F2F2F2" w:themeFill="background1" w:themeFillShade="F2"/>
            <w:vAlign w:val="center"/>
          </w:tcPr>
          <w:p w14:paraId="3C1997AD" w14:textId="77777777" w:rsidR="00486DB5" w:rsidRPr="00382782" w:rsidRDefault="00486DB5" w:rsidP="00486DB5">
            <w:pPr>
              <w:spacing w:after="0"/>
              <w:jc w:val="both"/>
              <w:rPr>
                <w:lang w:val="en-US"/>
              </w:rPr>
            </w:pPr>
          </w:p>
        </w:tc>
      </w:tr>
      <w:tr w:rsidR="00486DB5" w:rsidRPr="00382782" w14:paraId="21F0896E" w14:textId="77777777" w:rsidTr="00867EEA">
        <w:trPr>
          <w:trHeight w:val="340"/>
        </w:trPr>
        <w:tc>
          <w:tcPr>
            <w:tcW w:w="1418" w:type="dxa"/>
            <w:shd w:val="clear" w:color="auto" w:fill="F2F2F2" w:themeFill="background1" w:themeFillShade="F2"/>
            <w:vAlign w:val="center"/>
          </w:tcPr>
          <w:p w14:paraId="757342C8" w14:textId="77777777" w:rsidR="00486DB5" w:rsidRPr="00382782" w:rsidRDefault="00486DB5" w:rsidP="00486DB5">
            <w:pPr>
              <w:spacing w:after="0"/>
              <w:jc w:val="both"/>
              <w:rPr>
                <w:lang w:val="en-US"/>
              </w:rPr>
            </w:pPr>
          </w:p>
        </w:tc>
        <w:tc>
          <w:tcPr>
            <w:tcW w:w="5528" w:type="dxa"/>
            <w:shd w:val="clear" w:color="auto" w:fill="F2F2F2" w:themeFill="background1" w:themeFillShade="F2"/>
            <w:vAlign w:val="center"/>
          </w:tcPr>
          <w:p w14:paraId="61D5E91E" w14:textId="77777777" w:rsidR="00486DB5" w:rsidRPr="00382782" w:rsidRDefault="00486DB5" w:rsidP="00486DB5">
            <w:pPr>
              <w:spacing w:after="0"/>
              <w:jc w:val="both"/>
              <w:rPr>
                <w:lang w:val="en-US"/>
              </w:rPr>
            </w:pPr>
          </w:p>
        </w:tc>
        <w:tc>
          <w:tcPr>
            <w:tcW w:w="1418" w:type="dxa"/>
            <w:shd w:val="clear" w:color="auto" w:fill="F2F2F2" w:themeFill="background1" w:themeFillShade="F2"/>
            <w:vAlign w:val="center"/>
          </w:tcPr>
          <w:p w14:paraId="665D047B" w14:textId="77777777" w:rsidR="00486DB5" w:rsidRPr="00382782" w:rsidRDefault="00486DB5" w:rsidP="00486DB5">
            <w:pPr>
              <w:spacing w:after="0"/>
              <w:jc w:val="both"/>
              <w:rPr>
                <w:lang w:val="en-US"/>
              </w:rPr>
            </w:pPr>
          </w:p>
        </w:tc>
        <w:tc>
          <w:tcPr>
            <w:tcW w:w="1275" w:type="dxa"/>
            <w:shd w:val="clear" w:color="auto" w:fill="F2F2F2" w:themeFill="background1" w:themeFillShade="F2"/>
            <w:vAlign w:val="center"/>
          </w:tcPr>
          <w:p w14:paraId="1981C1B2" w14:textId="77777777" w:rsidR="00486DB5" w:rsidRPr="00382782" w:rsidRDefault="00486DB5" w:rsidP="00486DB5">
            <w:pPr>
              <w:spacing w:after="0"/>
              <w:jc w:val="both"/>
              <w:rPr>
                <w:lang w:val="en-US"/>
              </w:rPr>
            </w:pPr>
          </w:p>
        </w:tc>
      </w:tr>
      <w:tr w:rsidR="00486DB5" w:rsidRPr="00382782" w14:paraId="78E11BFC" w14:textId="77777777" w:rsidTr="00867EEA">
        <w:trPr>
          <w:trHeight w:val="340"/>
        </w:trPr>
        <w:tc>
          <w:tcPr>
            <w:tcW w:w="1418" w:type="dxa"/>
            <w:shd w:val="clear" w:color="auto" w:fill="F2F2F2" w:themeFill="background1" w:themeFillShade="F2"/>
            <w:vAlign w:val="center"/>
          </w:tcPr>
          <w:p w14:paraId="23D50A8B" w14:textId="77777777" w:rsidR="00486DB5" w:rsidRPr="00382782" w:rsidRDefault="00486DB5" w:rsidP="00486DB5">
            <w:pPr>
              <w:spacing w:after="0"/>
              <w:jc w:val="both"/>
              <w:rPr>
                <w:lang w:val="en-US"/>
              </w:rPr>
            </w:pPr>
          </w:p>
        </w:tc>
        <w:tc>
          <w:tcPr>
            <w:tcW w:w="5528" w:type="dxa"/>
            <w:shd w:val="clear" w:color="auto" w:fill="F2F2F2" w:themeFill="background1" w:themeFillShade="F2"/>
            <w:vAlign w:val="center"/>
          </w:tcPr>
          <w:p w14:paraId="3F023835" w14:textId="77777777" w:rsidR="00486DB5" w:rsidRPr="00382782" w:rsidRDefault="00486DB5" w:rsidP="00486DB5">
            <w:pPr>
              <w:spacing w:after="0"/>
              <w:jc w:val="both"/>
              <w:rPr>
                <w:lang w:val="en-US"/>
              </w:rPr>
            </w:pPr>
          </w:p>
        </w:tc>
        <w:tc>
          <w:tcPr>
            <w:tcW w:w="1418" w:type="dxa"/>
            <w:shd w:val="clear" w:color="auto" w:fill="F2F2F2" w:themeFill="background1" w:themeFillShade="F2"/>
            <w:vAlign w:val="center"/>
          </w:tcPr>
          <w:p w14:paraId="53332E8E" w14:textId="77777777" w:rsidR="00486DB5" w:rsidRPr="00382782" w:rsidRDefault="00486DB5" w:rsidP="00486DB5">
            <w:pPr>
              <w:spacing w:after="0"/>
              <w:jc w:val="both"/>
              <w:rPr>
                <w:lang w:val="en-US"/>
              </w:rPr>
            </w:pPr>
          </w:p>
        </w:tc>
        <w:tc>
          <w:tcPr>
            <w:tcW w:w="1275" w:type="dxa"/>
            <w:shd w:val="clear" w:color="auto" w:fill="F2F2F2" w:themeFill="background1" w:themeFillShade="F2"/>
            <w:vAlign w:val="center"/>
          </w:tcPr>
          <w:p w14:paraId="6D8DED9A" w14:textId="77777777" w:rsidR="00486DB5" w:rsidRPr="00382782" w:rsidRDefault="00486DB5" w:rsidP="00486DB5">
            <w:pPr>
              <w:spacing w:after="0"/>
              <w:jc w:val="both"/>
              <w:rPr>
                <w:lang w:val="en-US"/>
              </w:rPr>
            </w:pPr>
          </w:p>
        </w:tc>
      </w:tr>
      <w:tr w:rsidR="00486DB5" w:rsidRPr="00382782" w14:paraId="34293871" w14:textId="77777777" w:rsidTr="00867EEA">
        <w:trPr>
          <w:trHeight w:val="340"/>
        </w:trPr>
        <w:tc>
          <w:tcPr>
            <w:tcW w:w="1418" w:type="dxa"/>
            <w:shd w:val="clear" w:color="auto" w:fill="F2F2F2" w:themeFill="background1" w:themeFillShade="F2"/>
            <w:vAlign w:val="center"/>
          </w:tcPr>
          <w:p w14:paraId="6EFB9A3D" w14:textId="77777777" w:rsidR="00486DB5" w:rsidRPr="00382782" w:rsidRDefault="00486DB5" w:rsidP="00486DB5">
            <w:pPr>
              <w:spacing w:after="0"/>
              <w:jc w:val="both"/>
              <w:rPr>
                <w:lang w:val="en-US"/>
              </w:rPr>
            </w:pPr>
          </w:p>
        </w:tc>
        <w:tc>
          <w:tcPr>
            <w:tcW w:w="5528" w:type="dxa"/>
            <w:shd w:val="clear" w:color="auto" w:fill="F2F2F2" w:themeFill="background1" w:themeFillShade="F2"/>
            <w:vAlign w:val="center"/>
          </w:tcPr>
          <w:p w14:paraId="45591490" w14:textId="77777777" w:rsidR="00486DB5" w:rsidRPr="00382782" w:rsidRDefault="00486DB5" w:rsidP="00486DB5">
            <w:pPr>
              <w:spacing w:after="0"/>
              <w:jc w:val="both"/>
              <w:rPr>
                <w:lang w:val="en-US"/>
              </w:rPr>
            </w:pPr>
          </w:p>
        </w:tc>
        <w:tc>
          <w:tcPr>
            <w:tcW w:w="1418" w:type="dxa"/>
            <w:shd w:val="clear" w:color="auto" w:fill="F2F2F2" w:themeFill="background1" w:themeFillShade="F2"/>
            <w:vAlign w:val="center"/>
          </w:tcPr>
          <w:p w14:paraId="0576C2A4" w14:textId="77777777" w:rsidR="00486DB5" w:rsidRPr="00382782" w:rsidRDefault="00486DB5" w:rsidP="00486DB5">
            <w:pPr>
              <w:spacing w:after="0"/>
              <w:jc w:val="both"/>
              <w:rPr>
                <w:lang w:val="en-US"/>
              </w:rPr>
            </w:pPr>
          </w:p>
        </w:tc>
        <w:tc>
          <w:tcPr>
            <w:tcW w:w="1275" w:type="dxa"/>
            <w:shd w:val="clear" w:color="auto" w:fill="F2F2F2" w:themeFill="background1" w:themeFillShade="F2"/>
            <w:vAlign w:val="center"/>
          </w:tcPr>
          <w:p w14:paraId="3815B764" w14:textId="77777777" w:rsidR="00486DB5" w:rsidRPr="00382782" w:rsidRDefault="00486DB5" w:rsidP="00486DB5">
            <w:pPr>
              <w:spacing w:after="0"/>
              <w:jc w:val="both"/>
              <w:rPr>
                <w:lang w:val="en-US"/>
              </w:rPr>
            </w:pPr>
          </w:p>
        </w:tc>
      </w:tr>
      <w:tr w:rsidR="00486DB5" w:rsidRPr="00382782" w14:paraId="419F6EB0" w14:textId="77777777" w:rsidTr="00867EEA">
        <w:trPr>
          <w:trHeight w:val="340"/>
        </w:trPr>
        <w:tc>
          <w:tcPr>
            <w:tcW w:w="1418" w:type="dxa"/>
            <w:shd w:val="clear" w:color="auto" w:fill="F2F2F2" w:themeFill="background1" w:themeFillShade="F2"/>
            <w:vAlign w:val="center"/>
          </w:tcPr>
          <w:p w14:paraId="2C671AF9" w14:textId="77777777" w:rsidR="00486DB5" w:rsidRPr="00382782" w:rsidRDefault="00486DB5" w:rsidP="00486DB5">
            <w:pPr>
              <w:spacing w:after="0"/>
              <w:jc w:val="both"/>
              <w:rPr>
                <w:lang w:val="en-US"/>
              </w:rPr>
            </w:pPr>
          </w:p>
        </w:tc>
        <w:tc>
          <w:tcPr>
            <w:tcW w:w="5528" w:type="dxa"/>
            <w:shd w:val="clear" w:color="auto" w:fill="F2F2F2" w:themeFill="background1" w:themeFillShade="F2"/>
            <w:vAlign w:val="center"/>
          </w:tcPr>
          <w:p w14:paraId="0A8286B8" w14:textId="77777777" w:rsidR="00486DB5" w:rsidRPr="00382782" w:rsidRDefault="00486DB5" w:rsidP="00486DB5">
            <w:pPr>
              <w:spacing w:after="0"/>
              <w:jc w:val="both"/>
              <w:rPr>
                <w:lang w:val="en-US"/>
              </w:rPr>
            </w:pPr>
          </w:p>
        </w:tc>
        <w:tc>
          <w:tcPr>
            <w:tcW w:w="1418" w:type="dxa"/>
            <w:shd w:val="clear" w:color="auto" w:fill="F2F2F2" w:themeFill="background1" w:themeFillShade="F2"/>
            <w:vAlign w:val="center"/>
          </w:tcPr>
          <w:p w14:paraId="4C770687" w14:textId="77777777" w:rsidR="00486DB5" w:rsidRPr="00382782" w:rsidRDefault="00486DB5" w:rsidP="00486DB5">
            <w:pPr>
              <w:spacing w:after="0"/>
              <w:jc w:val="both"/>
              <w:rPr>
                <w:lang w:val="en-US"/>
              </w:rPr>
            </w:pPr>
          </w:p>
        </w:tc>
        <w:tc>
          <w:tcPr>
            <w:tcW w:w="1275" w:type="dxa"/>
            <w:shd w:val="clear" w:color="auto" w:fill="F2F2F2" w:themeFill="background1" w:themeFillShade="F2"/>
            <w:vAlign w:val="center"/>
          </w:tcPr>
          <w:p w14:paraId="0D42400A" w14:textId="77777777" w:rsidR="00486DB5" w:rsidRPr="00382782" w:rsidRDefault="00486DB5" w:rsidP="00486DB5">
            <w:pPr>
              <w:spacing w:after="0"/>
              <w:jc w:val="both"/>
              <w:rPr>
                <w:lang w:val="en-US"/>
              </w:rPr>
            </w:pPr>
          </w:p>
        </w:tc>
      </w:tr>
      <w:tr w:rsidR="00486DB5" w:rsidRPr="00382782" w14:paraId="5FF8AA72" w14:textId="77777777" w:rsidTr="00867EEA">
        <w:trPr>
          <w:trHeight w:val="340"/>
        </w:trPr>
        <w:tc>
          <w:tcPr>
            <w:tcW w:w="1418" w:type="dxa"/>
            <w:shd w:val="clear" w:color="auto" w:fill="F2F2F2" w:themeFill="background1" w:themeFillShade="F2"/>
            <w:vAlign w:val="center"/>
          </w:tcPr>
          <w:p w14:paraId="1C66327A" w14:textId="77777777" w:rsidR="00486DB5" w:rsidRPr="00382782" w:rsidRDefault="00486DB5" w:rsidP="00486DB5">
            <w:pPr>
              <w:spacing w:after="0"/>
              <w:jc w:val="both"/>
              <w:rPr>
                <w:lang w:val="en-US"/>
              </w:rPr>
            </w:pPr>
          </w:p>
        </w:tc>
        <w:tc>
          <w:tcPr>
            <w:tcW w:w="5528" w:type="dxa"/>
            <w:shd w:val="clear" w:color="auto" w:fill="F2F2F2" w:themeFill="background1" w:themeFillShade="F2"/>
            <w:vAlign w:val="center"/>
          </w:tcPr>
          <w:p w14:paraId="17AB3250" w14:textId="77777777" w:rsidR="00486DB5" w:rsidRPr="00382782" w:rsidRDefault="00486DB5" w:rsidP="00486DB5">
            <w:pPr>
              <w:spacing w:after="0"/>
              <w:jc w:val="both"/>
              <w:rPr>
                <w:lang w:val="en-US"/>
              </w:rPr>
            </w:pPr>
          </w:p>
        </w:tc>
        <w:tc>
          <w:tcPr>
            <w:tcW w:w="1418" w:type="dxa"/>
            <w:shd w:val="clear" w:color="auto" w:fill="F2F2F2" w:themeFill="background1" w:themeFillShade="F2"/>
            <w:vAlign w:val="center"/>
          </w:tcPr>
          <w:p w14:paraId="1DB5DF30" w14:textId="77777777" w:rsidR="00486DB5" w:rsidRPr="00382782" w:rsidRDefault="00486DB5" w:rsidP="00486DB5">
            <w:pPr>
              <w:spacing w:after="0"/>
              <w:jc w:val="both"/>
              <w:rPr>
                <w:lang w:val="en-US"/>
              </w:rPr>
            </w:pPr>
          </w:p>
        </w:tc>
        <w:tc>
          <w:tcPr>
            <w:tcW w:w="1275" w:type="dxa"/>
            <w:shd w:val="clear" w:color="auto" w:fill="F2F2F2" w:themeFill="background1" w:themeFillShade="F2"/>
            <w:vAlign w:val="center"/>
          </w:tcPr>
          <w:p w14:paraId="653FE9C9" w14:textId="77777777" w:rsidR="00486DB5" w:rsidRPr="00382782" w:rsidRDefault="00486DB5" w:rsidP="00486DB5">
            <w:pPr>
              <w:spacing w:after="0"/>
              <w:jc w:val="both"/>
              <w:rPr>
                <w:lang w:val="en-US"/>
              </w:rPr>
            </w:pPr>
          </w:p>
        </w:tc>
      </w:tr>
      <w:tr w:rsidR="00486DB5" w:rsidRPr="00382782" w14:paraId="751791F5" w14:textId="77777777" w:rsidTr="00867EEA">
        <w:trPr>
          <w:trHeight w:val="340"/>
        </w:trPr>
        <w:tc>
          <w:tcPr>
            <w:tcW w:w="1418" w:type="dxa"/>
            <w:shd w:val="clear" w:color="auto" w:fill="F2F2F2" w:themeFill="background1" w:themeFillShade="F2"/>
            <w:vAlign w:val="center"/>
          </w:tcPr>
          <w:p w14:paraId="61AFBCDE" w14:textId="77777777" w:rsidR="00486DB5" w:rsidRPr="00382782" w:rsidRDefault="00486DB5" w:rsidP="00486DB5">
            <w:pPr>
              <w:spacing w:after="0"/>
              <w:jc w:val="both"/>
              <w:rPr>
                <w:lang w:val="en-US"/>
              </w:rPr>
            </w:pPr>
          </w:p>
        </w:tc>
        <w:tc>
          <w:tcPr>
            <w:tcW w:w="5528" w:type="dxa"/>
            <w:shd w:val="clear" w:color="auto" w:fill="F2F2F2" w:themeFill="background1" w:themeFillShade="F2"/>
            <w:vAlign w:val="center"/>
          </w:tcPr>
          <w:p w14:paraId="2DED683E" w14:textId="77777777" w:rsidR="00486DB5" w:rsidRPr="00382782" w:rsidRDefault="00486DB5" w:rsidP="00486DB5">
            <w:pPr>
              <w:spacing w:after="0"/>
              <w:jc w:val="both"/>
              <w:rPr>
                <w:lang w:val="en-US"/>
              </w:rPr>
            </w:pPr>
          </w:p>
        </w:tc>
        <w:tc>
          <w:tcPr>
            <w:tcW w:w="1418" w:type="dxa"/>
            <w:shd w:val="clear" w:color="auto" w:fill="F2F2F2" w:themeFill="background1" w:themeFillShade="F2"/>
            <w:vAlign w:val="center"/>
          </w:tcPr>
          <w:p w14:paraId="07C4D2F7" w14:textId="77777777" w:rsidR="00486DB5" w:rsidRPr="00382782" w:rsidRDefault="00486DB5" w:rsidP="00486DB5">
            <w:pPr>
              <w:spacing w:after="0"/>
              <w:jc w:val="both"/>
              <w:rPr>
                <w:lang w:val="en-US"/>
              </w:rPr>
            </w:pPr>
          </w:p>
        </w:tc>
        <w:tc>
          <w:tcPr>
            <w:tcW w:w="1275" w:type="dxa"/>
            <w:shd w:val="clear" w:color="auto" w:fill="F2F2F2" w:themeFill="background1" w:themeFillShade="F2"/>
            <w:vAlign w:val="center"/>
          </w:tcPr>
          <w:p w14:paraId="24DE094D" w14:textId="77777777" w:rsidR="00486DB5" w:rsidRPr="00382782" w:rsidRDefault="00486DB5" w:rsidP="00486DB5">
            <w:pPr>
              <w:spacing w:after="0"/>
              <w:jc w:val="both"/>
              <w:rPr>
                <w:lang w:val="en-US"/>
              </w:rPr>
            </w:pPr>
          </w:p>
        </w:tc>
      </w:tr>
    </w:tbl>
    <w:p w14:paraId="24474CAE" w14:textId="77777777" w:rsidR="00486DB5" w:rsidRPr="006D17F7" w:rsidRDefault="00486DB5" w:rsidP="00486DB5">
      <w:pPr>
        <w:pStyle w:val="TOC1"/>
        <w:jc w:val="both"/>
      </w:pPr>
      <w:r w:rsidRPr="006D17F7">
        <w:t>Company Proprietary Information</w:t>
      </w:r>
    </w:p>
    <w:p w14:paraId="5E557F9C" w14:textId="77777777" w:rsidR="00486DB5" w:rsidRPr="00CA1799" w:rsidRDefault="00486DB5" w:rsidP="00486DB5">
      <w:pPr>
        <w:spacing w:after="240"/>
        <w:jc w:val="both"/>
      </w:pPr>
      <w:r w:rsidRPr="00CA1799">
        <w:t xml:space="preserve">The electronic version of this </w:t>
      </w:r>
      <w:r>
        <w:t xml:space="preserve">procedure </w:t>
      </w:r>
      <w:r w:rsidRPr="00CA1799">
        <w:t xml:space="preserve">is the latest revision. It is the responsibility of the individual to ensure that any paper material is the current revision. The printed version of this manual is uncontrolled, except when provided with a document </w:t>
      </w:r>
      <w:r>
        <w:t xml:space="preserve">reference </w:t>
      </w:r>
      <w:r w:rsidRPr="00CA1799">
        <w:t>number</w:t>
      </w:r>
      <w:r>
        <w:t xml:space="preserve"> and revision</w:t>
      </w:r>
      <w:r w:rsidRPr="00CA1799">
        <w:t xml:space="preserve"> in the field below:</w:t>
      </w:r>
    </w:p>
    <w:tbl>
      <w:tblPr>
        <w:tblStyle w:val="TableGrid"/>
        <w:tblW w:w="93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1"/>
        <w:gridCol w:w="413"/>
        <w:gridCol w:w="1141"/>
        <w:gridCol w:w="1513"/>
        <w:gridCol w:w="377"/>
        <w:gridCol w:w="2067"/>
        <w:gridCol w:w="689"/>
        <w:gridCol w:w="1377"/>
      </w:tblGrid>
      <w:tr w:rsidR="00486DB5" w:rsidRPr="00252903" w14:paraId="54B273E7" w14:textId="77777777" w:rsidTr="005160CE">
        <w:trPr>
          <w:trHeight w:val="408"/>
        </w:trPr>
        <w:tc>
          <w:tcPr>
            <w:tcW w:w="1791" w:type="dxa"/>
            <w:vAlign w:val="center"/>
          </w:tcPr>
          <w:p w14:paraId="110D59B1" w14:textId="77777777" w:rsidR="00486DB5" w:rsidRPr="0094519C" w:rsidRDefault="00486DB5" w:rsidP="00486DB5">
            <w:pPr>
              <w:pStyle w:val="NoSpacing"/>
              <w:jc w:val="both"/>
              <w:rPr>
                <w:rFonts w:ascii="Segoe UI" w:hAnsi="Segoe UI" w:cs="Segoe UI"/>
                <w:color w:val="auto"/>
                <w:sz w:val="16"/>
                <w:szCs w:val="18"/>
              </w:rPr>
            </w:pPr>
            <w:r w:rsidRPr="0094519C">
              <w:rPr>
                <w:rFonts w:ascii="Segoe UI" w:hAnsi="Segoe UI" w:cs="Segoe UI"/>
                <w:color w:val="auto"/>
                <w:sz w:val="16"/>
                <w:szCs w:val="18"/>
              </w:rPr>
              <w:t xml:space="preserve">Document </w:t>
            </w:r>
            <w:r>
              <w:rPr>
                <w:rFonts w:ascii="Segoe UI" w:hAnsi="Segoe UI" w:cs="Segoe UI"/>
                <w:color w:val="auto"/>
                <w:sz w:val="16"/>
                <w:szCs w:val="18"/>
              </w:rPr>
              <w:t>Ref.</w:t>
            </w:r>
          </w:p>
        </w:tc>
        <w:tc>
          <w:tcPr>
            <w:tcW w:w="5511" w:type="dxa"/>
            <w:gridSpan w:val="5"/>
            <w:tcBorders>
              <w:bottom w:val="single" w:sz="4" w:space="0" w:color="BFBFBF" w:themeColor="background1" w:themeShade="BF"/>
            </w:tcBorders>
            <w:vAlign w:val="center"/>
          </w:tcPr>
          <w:p w14:paraId="4836A2DB" w14:textId="77777777" w:rsidR="00486DB5" w:rsidRPr="00252903" w:rsidRDefault="00486DB5" w:rsidP="00486DB5">
            <w:pPr>
              <w:pStyle w:val="NoSpacing"/>
              <w:jc w:val="both"/>
              <w:rPr>
                <w:color w:val="auto"/>
                <w:sz w:val="18"/>
                <w:szCs w:val="18"/>
              </w:rPr>
            </w:pPr>
          </w:p>
        </w:tc>
        <w:tc>
          <w:tcPr>
            <w:tcW w:w="689" w:type="dxa"/>
            <w:vAlign w:val="center"/>
          </w:tcPr>
          <w:p w14:paraId="7312974D" w14:textId="77777777" w:rsidR="00486DB5" w:rsidRPr="0094519C" w:rsidRDefault="00486DB5" w:rsidP="00486DB5">
            <w:pPr>
              <w:pStyle w:val="NoSpacing"/>
              <w:jc w:val="both"/>
              <w:rPr>
                <w:rFonts w:ascii="Segoe UI" w:hAnsi="Segoe UI" w:cs="Segoe UI"/>
                <w:color w:val="auto"/>
                <w:sz w:val="16"/>
                <w:szCs w:val="18"/>
              </w:rPr>
            </w:pPr>
            <w:r w:rsidRPr="0094519C">
              <w:rPr>
                <w:rFonts w:ascii="Segoe UI" w:hAnsi="Segoe UI" w:cs="Segoe UI"/>
                <w:color w:val="auto"/>
                <w:sz w:val="16"/>
                <w:szCs w:val="18"/>
              </w:rPr>
              <w:t>Rev</w:t>
            </w:r>
          </w:p>
        </w:tc>
        <w:tc>
          <w:tcPr>
            <w:tcW w:w="1377" w:type="dxa"/>
            <w:tcBorders>
              <w:bottom w:val="single" w:sz="4" w:space="0" w:color="BFBFBF" w:themeColor="background1" w:themeShade="BF"/>
            </w:tcBorders>
            <w:vAlign w:val="center"/>
          </w:tcPr>
          <w:p w14:paraId="2B436CD2" w14:textId="77777777" w:rsidR="00486DB5" w:rsidRPr="00252903" w:rsidRDefault="00486DB5" w:rsidP="00486DB5">
            <w:pPr>
              <w:pStyle w:val="NoSpacing"/>
              <w:jc w:val="both"/>
              <w:rPr>
                <w:color w:val="auto"/>
                <w:sz w:val="18"/>
                <w:szCs w:val="18"/>
              </w:rPr>
            </w:pPr>
          </w:p>
        </w:tc>
      </w:tr>
      <w:tr w:rsidR="00486DB5" w:rsidRPr="00252903" w14:paraId="61840368" w14:textId="77777777" w:rsidTr="005160CE">
        <w:trPr>
          <w:trHeight w:val="103"/>
        </w:trPr>
        <w:tc>
          <w:tcPr>
            <w:tcW w:w="1791" w:type="dxa"/>
            <w:vAlign w:val="center"/>
          </w:tcPr>
          <w:p w14:paraId="5D1546EC" w14:textId="77777777" w:rsidR="00486DB5" w:rsidRPr="0094519C" w:rsidRDefault="00486DB5" w:rsidP="00486DB5">
            <w:pPr>
              <w:pStyle w:val="NoSpacing"/>
              <w:jc w:val="both"/>
              <w:rPr>
                <w:rFonts w:ascii="Segoe UI" w:hAnsi="Segoe UI" w:cs="Segoe UI"/>
                <w:color w:val="auto"/>
                <w:sz w:val="16"/>
                <w:szCs w:val="18"/>
              </w:rPr>
            </w:pPr>
          </w:p>
        </w:tc>
        <w:tc>
          <w:tcPr>
            <w:tcW w:w="413" w:type="dxa"/>
            <w:tcBorders>
              <w:top w:val="single" w:sz="4" w:space="0" w:color="BFBFBF" w:themeColor="background1" w:themeShade="BF"/>
              <w:bottom w:val="single" w:sz="4" w:space="0" w:color="BFBFBF" w:themeColor="background1" w:themeShade="BF"/>
            </w:tcBorders>
            <w:vAlign w:val="center"/>
          </w:tcPr>
          <w:p w14:paraId="144EBC0E" w14:textId="77777777" w:rsidR="00486DB5" w:rsidRPr="00252903" w:rsidRDefault="00486DB5" w:rsidP="00486DB5">
            <w:pPr>
              <w:pStyle w:val="NoSpacing"/>
              <w:jc w:val="both"/>
              <w:rPr>
                <w:color w:val="auto"/>
                <w:sz w:val="18"/>
                <w:szCs w:val="18"/>
              </w:rPr>
            </w:pPr>
          </w:p>
        </w:tc>
        <w:tc>
          <w:tcPr>
            <w:tcW w:w="5097" w:type="dxa"/>
            <w:gridSpan w:val="4"/>
            <w:tcBorders>
              <w:top w:val="single" w:sz="4" w:space="0" w:color="BFBFBF" w:themeColor="background1" w:themeShade="BF"/>
              <w:left w:val="nil"/>
            </w:tcBorders>
            <w:vAlign w:val="center"/>
          </w:tcPr>
          <w:p w14:paraId="2B912347" w14:textId="77777777" w:rsidR="00486DB5" w:rsidRPr="00252903" w:rsidRDefault="00486DB5" w:rsidP="00486DB5">
            <w:pPr>
              <w:pStyle w:val="NoSpacing"/>
              <w:jc w:val="both"/>
              <w:rPr>
                <w:color w:val="auto"/>
                <w:sz w:val="18"/>
                <w:szCs w:val="18"/>
              </w:rPr>
            </w:pPr>
          </w:p>
        </w:tc>
        <w:tc>
          <w:tcPr>
            <w:tcW w:w="689" w:type="dxa"/>
            <w:vAlign w:val="center"/>
          </w:tcPr>
          <w:p w14:paraId="7A032B7D" w14:textId="77777777" w:rsidR="00486DB5" w:rsidRPr="0094519C" w:rsidRDefault="00486DB5" w:rsidP="00486DB5">
            <w:pPr>
              <w:pStyle w:val="NoSpacing"/>
              <w:jc w:val="both"/>
              <w:rPr>
                <w:rFonts w:ascii="Segoe UI" w:hAnsi="Segoe UI" w:cs="Segoe UI"/>
                <w:color w:val="auto"/>
                <w:sz w:val="16"/>
                <w:szCs w:val="18"/>
              </w:rPr>
            </w:pPr>
          </w:p>
        </w:tc>
        <w:tc>
          <w:tcPr>
            <w:tcW w:w="1377" w:type="dxa"/>
            <w:tcBorders>
              <w:top w:val="single" w:sz="4" w:space="0" w:color="BFBFBF" w:themeColor="background1" w:themeShade="BF"/>
            </w:tcBorders>
            <w:vAlign w:val="center"/>
          </w:tcPr>
          <w:p w14:paraId="66A84C4D" w14:textId="77777777" w:rsidR="00486DB5" w:rsidRPr="00252903" w:rsidRDefault="00486DB5" w:rsidP="00486DB5">
            <w:pPr>
              <w:pStyle w:val="NoSpacing"/>
              <w:jc w:val="both"/>
              <w:rPr>
                <w:color w:val="auto"/>
                <w:sz w:val="18"/>
                <w:szCs w:val="18"/>
              </w:rPr>
            </w:pPr>
          </w:p>
        </w:tc>
      </w:tr>
      <w:tr w:rsidR="00486DB5" w:rsidRPr="00252903" w14:paraId="1534B477" w14:textId="77777777" w:rsidTr="005160CE">
        <w:trPr>
          <w:trHeight w:val="377"/>
        </w:trPr>
        <w:tc>
          <w:tcPr>
            <w:tcW w:w="1791" w:type="dxa"/>
            <w:tcBorders>
              <w:right w:val="single" w:sz="4" w:space="0" w:color="BFBFBF" w:themeColor="background1" w:themeShade="BF"/>
            </w:tcBorders>
            <w:vAlign w:val="center"/>
          </w:tcPr>
          <w:p w14:paraId="20839A07" w14:textId="77777777" w:rsidR="00486DB5" w:rsidRPr="0094519C" w:rsidRDefault="00486DB5" w:rsidP="00486DB5">
            <w:pPr>
              <w:pStyle w:val="NoSpacing"/>
              <w:jc w:val="both"/>
              <w:rPr>
                <w:rFonts w:ascii="Segoe UI" w:hAnsi="Segoe UI" w:cs="Segoe UI"/>
                <w:color w:val="auto"/>
                <w:sz w:val="16"/>
                <w:szCs w:val="18"/>
              </w:rPr>
            </w:pPr>
            <w:r w:rsidRPr="0094519C">
              <w:rPr>
                <w:rFonts w:ascii="Segoe UI" w:hAnsi="Segoe UI" w:cs="Segoe UI"/>
                <w:color w:val="auto"/>
                <w:sz w:val="16"/>
                <w:szCs w:val="18"/>
              </w:rPr>
              <w:t>Uncontrolled Copy</w:t>
            </w:r>
          </w:p>
        </w:tc>
        <w:tc>
          <w:tcPr>
            <w:tcW w:w="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3B8D1EF" w14:textId="77777777" w:rsidR="00486DB5" w:rsidRPr="00252903" w:rsidRDefault="00486DB5" w:rsidP="00486DB5">
            <w:pPr>
              <w:pStyle w:val="NoSpacing"/>
              <w:jc w:val="both"/>
              <w:rPr>
                <w:rFonts w:ascii="Wingdings 2" w:hAnsi="Wingdings 2"/>
                <w:color w:val="auto"/>
                <w:sz w:val="18"/>
                <w:szCs w:val="18"/>
              </w:rPr>
            </w:pPr>
            <w:r w:rsidRPr="00252903">
              <w:rPr>
                <w:rFonts w:ascii="Wingdings 2" w:hAnsi="Wingdings 2"/>
                <w:color w:val="auto"/>
                <w:sz w:val="18"/>
                <w:szCs w:val="18"/>
              </w:rPr>
              <w:t></w:t>
            </w:r>
          </w:p>
        </w:tc>
        <w:tc>
          <w:tcPr>
            <w:tcW w:w="1141" w:type="dxa"/>
            <w:tcBorders>
              <w:left w:val="single" w:sz="4" w:space="0" w:color="BFBFBF" w:themeColor="background1" w:themeShade="BF"/>
            </w:tcBorders>
            <w:vAlign w:val="center"/>
          </w:tcPr>
          <w:p w14:paraId="145AC466" w14:textId="77777777" w:rsidR="00486DB5" w:rsidRPr="00252903" w:rsidRDefault="00486DB5" w:rsidP="00486DB5">
            <w:pPr>
              <w:pStyle w:val="NoSpacing"/>
              <w:jc w:val="both"/>
              <w:rPr>
                <w:color w:val="auto"/>
                <w:sz w:val="18"/>
                <w:szCs w:val="18"/>
              </w:rPr>
            </w:pPr>
          </w:p>
        </w:tc>
        <w:tc>
          <w:tcPr>
            <w:tcW w:w="1513" w:type="dxa"/>
            <w:tcBorders>
              <w:left w:val="nil"/>
              <w:right w:val="single" w:sz="4" w:space="0" w:color="BFBFBF" w:themeColor="background1" w:themeShade="BF"/>
            </w:tcBorders>
            <w:vAlign w:val="center"/>
          </w:tcPr>
          <w:p w14:paraId="792D3938" w14:textId="77777777" w:rsidR="00486DB5" w:rsidRPr="006A014E" w:rsidRDefault="00486DB5" w:rsidP="00486DB5">
            <w:pPr>
              <w:pStyle w:val="NoSpacing"/>
              <w:jc w:val="both"/>
              <w:rPr>
                <w:rFonts w:ascii="Segoe UI" w:hAnsi="Segoe UI" w:cs="Segoe UI"/>
                <w:color w:val="auto"/>
                <w:sz w:val="18"/>
                <w:szCs w:val="18"/>
              </w:rPr>
            </w:pPr>
            <w:r w:rsidRPr="0094519C">
              <w:rPr>
                <w:rFonts w:ascii="Segoe UI" w:hAnsi="Segoe UI" w:cs="Segoe UI"/>
                <w:color w:val="auto"/>
                <w:sz w:val="16"/>
                <w:szCs w:val="18"/>
              </w:rPr>
              <w:t>Controlled Copy</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6F91413" w14:textId="77777777" w:rsidR="00486DB5" w:rsidRPr="00252903" w:rsidRDefault="00486DB5" w:rsidP="00486DB5">
            <w:pPr>
              <w:pStyle w:val="NoSpacing"/>
              <w:jc w:val="both"/>
              <w:rPr>
                <w:color w:val="auto"/>
                <w:sz w:val="18"/>
                <w:szCs w:val="18"/>
              </w:rPr>
            </w:pPr>
          </w:p>
        </w:tc>
        <w:tc>
          <w:tcPr>
            <w:tcW w:w="2066" w:type="dxa"/>
            <w:tcBorders>
              <w:left w:val="single" w:sz="4" w:space="0" w:color="BFBFBF" w:themeColor="background1" w:themeShade="BF"/>
            </w:tcBorders>
            <w:vAlign w:val="center"/>
          </w:tcPr>
          <w:p w14:paraId="2C840B20" w14:textId="77777777" w:rsidR="00486DB5" w:rsidRPr="00252903" w:rsidRDefault="00486DB5" w:rsidP="00486DB5">
            <w:pPr>
              <w:pStyle w:val="NoSpacing"/>
              <w:jc w:val="both"/>
              <w:rPr>
                <w:color w:val="auto"/>
                <w:sz w:val="18"/>
                <w:szCs w:val="18"/>
              </w:rPr>
            </w:pPr>
          </w:p>
        </w:tc>
        <w:tc>
          <w:tcPr>
            <w:tcW w:w="689" w:type="dxa"/>
            <w:tcBorders>
              <w:left w:val="nil"/>
            </w:tcBorders>
            <w:vAlign w:val="center"/>
          </w:tcPr>
          <w:p w14:paraId="60AB8584" w14:textId="77777777" w:rsidR="00486DB5" w:rsidRPr="0094519C" w:rsidRDefault="00486DB5" w:rsidP="00486DB5">
            <w:pPr>
              <w:pStyle w:val="NoSpacing"/>
              <w:jc w:val="both"/>
              <w:rPr>
                <w:rFonts w:ascii="Segoe UI" w:hAnsi="Segoe UI" w:cs="Segoe UI"/>
                <w:color w:val="auto"/>
                <w:sz w:val="16"/>
                <w:szCs w:val="18"/>
              </w:rPr>
            </w:pPr>
            <w:r w:rsidRPr="0094519C">
              <w:rPr>
                <w:rFonts w:ascii="Segoe UI" w:hAnsi="Segoe UI" w:cs="Segoe UI"/>
                <w:color w:val="auto"/>
                <w:sz w:val="16"/>
                <w:szCs w:val="18"/>
              </w:rPr>
              <w:t>Date</w:t>
            </w:r>
          </w:p>
        </w:tc>
        <w:tc>
          <w:tcPr>
            <w:tcW w:w="1377" w:type="dxa"/>
            <w:tcBorders>
              <w:bottom w:val="single" w:sz="4" w:space="0" w:color="BFBFBF" w:themeColor="background1" w:themeShade="BF"/>
            </w:tcBorders>
            <w:vAlign w:val="center"/>
          </w:tcPr>
          <w:p w14:paraId="2F2E1051" w14:textId="77777777" w:rsidR="00486DB5" w:rsidRPr="00252903" w:rsidRDefault="00486DB5" w:rsidP="00486DB5">
            <w:pPr>
              <w:pStyle w:val="NoSpacing"/>
              <w:jc w:val="both"/>
              <w:rPr>
                <w:color w:val="auto"/>
                <w:sz w:val="18"/>
                <w:szCs w:val="18"/>
              </w:rPr>
            </w:pPr>
          </w:p>
        </w:tc>
      </w:tr>
      <w:bookmarkEnd w:id="0"/>
    </w:tbl>
    <w:p w14:paraId="41ECF7FE" w14:textId="77777777" w:rsidR="00486DB5" w:rsidRDefault="00486DB5" w:rsidP="00486DB5">
      <w:pPr>
        <w:jc w:val="both"/>
        <w:rPr>
          <w:rFonts w:ascii="Cambria" w:hAnsi="Cambria"/>
          <w:b/>
          <w:bCs/>
        </w:rPr>
      </w:pPr>
      <w:r>
        <w:rPr>
          <w:rFonts w:ascii="Cambria" w:hAnsi="Cambria"/>
          <w:b/>
          <w:bCs/>
        </w:rPr>
        <w:br w:type="page"/>
      </w:r>
    </w:p>
    <w:p w14:paraId="0608A4BF" w14:textId="6B62A1FB" w:rsidR="00FB24A6" w:rsidRPr="00486DB5" w:rsidRDefault="00FB24A6" w:rsidP="00486DB5">
      <w:pPr>
        <w:spacing w:line="240" w:lineRule="auto"/>
      </w:pPr>
      <w:r w:rsidRPr="00486DB5">
        <w:rPr>
          <w:b/>
          <w:bCs/>
        </w:rPr>
        <w:lastRenderedPageBreak/>
        <w:t>Equality, Diversity, and Inclusion (EDI) Policy</w:t>
      </w:r>
      <w:r w:rsidRPr="00486DB5">
        <w:t xml:space="preserve"> </w:t>
      </w:r>
      <w:r w:rsidRPr="00486DB5">
        <w:rPr>
          <w:b/>
          <w:bCs/>
        </w:rPr>
        <w:t>Manufacturing Made Easy Ltd</w:t>
      </w:r>
    </w:p>
    <w:p w14:paraId="14A4E571" w14:textId="77777777" w:rsidR="00FB24A6" w:rsidRPr="00486DB5" w:rsidRDefault="00FB24A6" w:rsidP="0036091D">
      <w:pPr>
        <w:spacing w:line="240" w:lineRule="auto"/>
        <w:jc w:val="both"/>
      </w:pPr>
      <w:r w:rsidRPr="00486DB5">
        <w:rPr>
          <w:b/>
          <w:bCs/>
          <w:i/>
          <w:iCs/>
        </w:rPr>
        <w:t>1. Purpose</w:t>
      </w:r>
      <w:r w:rsidRPr="00486DB5">
        <w:t xml:space="preserve"> Manufacturing Made Easy Ltd is committed to creating a workplace where everyone is treated fairly, with respect and without discrimination. We value diversity and believe inclusion makes us stronger.</w:t>
      </w:r>
    </w:p>
    <w:p w14:paraId="1502E06B" w14:textId="21DECF65" w:rsidR="00FB24A6" w:rsidRPr="00486DB5" w:rsidRDefault="00FB24A6" w:rsidP="0036091D">
      <w:pPr>
        <w:spacing w:line="240" w:lineRule="auto"/>
        <w:jc w:val="both"/>
      </w:pPr>
      <w:r w:rsidRPr="00486DB5">
        <w:rPr>
          <w:b/>
          <w:bCs/>
          <w:i/>
          <w:iCs/>
        </w:rPr>
        <w:t xml:space="preserve">2. Who This Policy Applies </w:t>
      </w:r>
      <w:r w:rsidR="00492913" w:rsidRPr="00486DB5">
        <w:rPr>
          <w:b/>
          <w:bCs/>
          <w:i/>
          <w:iCs/>
        </w:rPr>
        <w:t>to</w:t>
      </w:r>
      <w:r w:rsidRPr="00486DB5">
        <w:t xml:space="preserve"> This policy applies to all employees, suppliers, and stakeholders. It covers all aspects of work, including hiring, promotions, training, pay, and workplace behaviour.</w:t>
      </w:r>
    </w:p>
    <w:p w14:paraId="2A681D79" w14:textId="77777777" w:rsidR="00FB24A6" w:rsidRPr="00486DB5" w:rsidRDefault="00FB24A6" w:rsidP="0036091D">
      <w:pPr>
        <w:spacing w:line="240" w:lineRule="auto"/>
        <w:jc w:val="both"/>
      </w:pPr>
      <w:r w:rsidRPr="00486DB5">
        <w:rPr>
          <w:b/>
          <w:bCs/>
          <w:i/>
          <w:iCs/>
        </w:rPr>
        <w:t>3. Our Commitment</w:t>
      </w:r>
      <w:r w:rsidRPr="00486DB5">
        <w:t xml:space="preserve"> We are committed to:</w:t>
      </w:r>
    </w:p>
    <w:p w14:paraId="773F7210" w14:textId="77777777" w:rsidR="00FB24A6" w:rsidRPr="00486DB5" w:rsidRDefault="00FB24A6" w:rsidP="0036091D">
      <w:pPr>
        <w:numPr>
          <w:ilvl w:val="0"/>
          <w:numId w:val="13"/>
        </w:numPr>
        <w:spacing w:line="240" w:lineRule="auto"/>
        <w:jc w:val="both"/>
      </w:pPr>
      <w:r w:rsidRPr="00486DB5">
        <w:t>Ensuring equal opportunities for everyone.</w:t>
      </w:r>
    </w:p>
    <w:p w14:paraId="5807B81D" w14:textId="77777777" w:rsidR="00FB24A6" w:rsidRPr="00486DB5" w:rsidRDefault="00FB24A6" w:rsidP="0036091D">
      <w:pPr>
        <w:numPr>
          <w:ilvl w:val="0"/>
          <w:numId w:val="13"/>
        </w:numPr>
        <w:spacing w:line="240" w:lineRule="auto"/>
        <w:jc w:val="both"/>
      </w:pPr>
      <w:r w:rsidRPr="00486DB5">
        <w:t>Maintaining a workplace free from discrimination and harassment.</w:t>
      </w:r>
    </w:p>
    <w:p w14:paraId="3B2F0461" w14:textId="77777777" w:rsidR="00FB24A6" w:rsidRPr="00486DB5" w:rsidRDefault="00FB24A6" w:rsidP="0036091D">
      <w:pPr>
        <w:numPr>
          <w:ilvl w:val="0"/>
          <w:numId w:val="13"/>
        </w:numPr>
        <w:spacing w:line="240" w:lineRule="auto"/>
        <w:jc w:val="both"/>
      </w:pPr>
      <w:r w:rsidRPr="00486DB5">
        <w:t>Respecting all individuals, regardless of their background.</w:t>
      </w:r>
    </w:p>
    <w:p w14:paraId="15C7E0E5" w14:textId="77777777" w:rsidR="00FB24A6" w:rsidRPr="00486DB5" w:rsidRDefault="00FB24A6" w:rsidP="0036091D">
      <w:pPr>
        <w:numPr>
          <w:ilvl w:val="0"/>
          <w:numId w:val="13"/>
        </w:numPr>
        <w:spacing w:line="240" w:lineRule="auto"/>
        <w:jc w:val="both"/>
      </w:pPr>
      <w:r w:rsidRPr="00486DB5">
        <w:t>Encouraging a positive and inclusive culture.</w:t>
      </w:r>
    </w:p>
    <w:p w14:paraId="300B7AFF" w14:textId="77777777" w:rsidR="00FB24A6" w:rsidRPr="00486DB5" w:rsidRDefault="00FB24A6" w:rsidP="0036091D">
      <w:pPr>
        <w:spacing w:line="240" w:lineRule="auto"/>
        <w:jc w:val="both"/>
      </w:pPr>
      <w:r w:rsidRPr="00486DB5">
        <w:rPr>
          <w:b/>
          <w:bCs/>
          <w:i/>
          <w:iCs/>
        </w:rPr>
        <w:t>4. Legal Compliance</w:t>
      </w:r>
      <w:r w:rsidRPr="00486DB5">
        <w:t xml:space="preserve"> We will follow all relevant equality laws, such as The Equality Act 2010 (UK) and other applicable anti-discrimination laws.</w:t>
      </w:r>
    </w:p>
    <w:p w14:paraId="437A5F41" w14:textId="77777777" w:rsidR="00FB24A6" w:rsidRPr="00486DB5" w:rsidRDefault="00FB24A6" w:rsidP="0036091D">
      <w:pPr>
        <w:spacing w:line="240" w:lineRule="auto"/>
        <w:jc w:val="both"/>
        <w:rPr>
          <w:i/>
          <w:iCs/>
        </w:rPr>
      </w:pPr>
      <w:r w:rsidRPr="00486DB5">
        <w:rPr>
          <w:b/>
          <w:bCs/>
          <w:i/>
          <w:iCs/>
        </w:rPr>
        <w:t>5. Fair Hiring and Development</w:t>
      </w:r>
    </w:p>
    <w:p w14:paraId="48A5198E" w14:textId="77777777" w:rsidR="00FB24A6" w:rsidRPr="00486DB5" w:rsidRDefault="00FB24A6" w:rsidP="0036091D">
      <w:pPr>
        <w:numPr>
          <w:ilvl w:val="0"/>
          <w:numId w:val="14"/>
        </w:numPr>
        <w:spacing w:line="240" w:lineRule="auto"/>
        <w:jc w:val="both"/>
      </w:pPr>
      <w:r w:rsidRPr="00486DB5">
        <w:t>We hire based on skills and experience, ensuring fairness in all recruitment decisions.</w:t>
      </w:r>
    </w:p>
    <w:p w14:paraId="00D2275E" w14:textId="77777777" w:rsidR="00FB24A6" w:rsidRPr="00486DB5" w:rsidRDefault="00FB24A6" w:rsidP="0036091D">
      <w:pPr>
        <w:numPr>
          <w:ilvl w:val="0"/>
          <w:numId w:val="14"/>
        </w:numPr>
        <w:spacing w:line="240" w:lineRule="auto"/>
        <w:jc w:val="both"/>
      </w:pPr>
      <w:r w:rsidRPr="00486DB5">
        <w:t>Employees have equal access to training and career development opportunities.</w:t>
      </w:r>
    </w:p>
    <w:p w14:paraId="193CFF44" w14:textId="77777777" w:rsidR="00FB24A6" w:rsidRPr="00486DB5" w:rsidRDefault="00FB24A6" w:rsidP="0036091D">
      <w:pPr>
        <w:numPr>
          <w:ilvl w:val="0"/>
          <w:numId w:val="14"/>
        </w:numPr>
        <w:spacing w:line="240" w:lineRule="auto"/>
        <w:jc w:val="both"/>
      </w:pPr>
      <w:r w:rsidRPr="00486DB5">
        <w:t>We provide awareness training to help build an inclusive culture.</w:t>
      </w:r>
    </w:p>
    <w:p w14:paraId="54199D6F" w14:textId="77777777" w:rsidR="00FB24A6" w:rsidRPr="00486DB5" w:rsidRDefault="00FB24A6" w:rsidP="0036091D">
      <w:pPr>
        <w:spacing w:line="240" w:lineRule="auto"/>
        <w:jc w:val="both"/>
        <w:rPr>
          <w:i/>
          <w:iCs/>
        </w:rPr>
      </w:pPr>
      <w:r w:rsidRPr="00486DB5">
        <w:rPr>
          <w:b/>
          <w:bCs/>
          <w:i/>
          <w:iCs/>
        </w:rPr>
        <w:t>6. Responsibilities</w:t>
      </w:r>
    </w:p>
    <w:p w14:paraId="6968BBB4" w14:textId="395417DC" w:rsidR="00FB24A6" w:rsidRPr="00486DB5" w:rsidRDefault="00F5228D" w:rsidP="009D4F30">
      <w:pPr>
        <w:numPr>
          <w:ilvl w:val="0"/>
          <w:numId w:val="15"/>
        </w:numPr>
        <w:spacing w:line="240" w:lineRule="auto"/>
        <w:jc w:val="both"/>
      </w:pPr>
      <w:r>
        <w:rPr>
          <w:b/>
          <w:bCs/>
        </w:rPr>
        <w:t xml:space="preserve">Top </w:t>
      </w:r>
      <w:r w:rsidR="00FB24A6" w:rsidRPr="00486DB5">
        <w:rPr>
          <w:b/>
          <w:bCs/>
        </w:rPr>
        <w:t>Management</w:t>
      </w:r>
      <w:r w:rsidR="00FB24A6" w:rsidRPr="00486DB5">
        <w:t>: Sets the example and ensures fairness in all decisions.</w:t>
      </w:r>
      <w:r w:rsidR="009D4F30">
        <w:t xml:space="preserve"> </w:t>
      </w:r>
      <w:r w:rsidR="00FB24A6" w:rsidRPr="00486DB5">
        <w:t>Supports and promotes equality, diversity, and inclusion.</w:t>
      </w:r>
    </w:p>
    <w:p w14:paraId="71F5CA05" w14:textId="77777777" w:rsidR="00FB24A6" w:rsidRPr="00486DB5" w:rsidRDefault="00FB24A6" w:rsidP="0036091D">
      <w:pPr>
        <w:numPr>
          <w:ilvl w:val="0"/>
          <w:numId w:val="15"/>
        </w:numPr>
        <w:spacing w:line="240" w:lineRule="auto"/>
        <w:jc w:val="both"/>
      </w:pPr>
      <w:r w:rsidRPr="00486DB5">
        <w:rPr>
          <w:b/>
          <w:bCs/>
        </w:rPr>
        <w:t>Employees</w:t>
      </w:r>
      <w:r w:rsidRPr="00486DB5">
        <w:t>: Expected to treat colleagues with respect and contribute to a positive environment.</w:t>
      </w:r>
    </w:p>
    <w:p w14:paraId="7D5415A7" w14:textId="3E6B3C38" w:rsidR="00FB24A6" w:rsidRPr="00486DB5" w:rsidRDefault="00FB24A6" w:rsidP="0036091D">
      <w:pPr>
        <w:spacing w:line="240" w:lineRule="auto"/>
        <w:jc w:val="both"/>
      </w:pPr>
      <w:r w:rsidRPr="00486DB5">
        <w:rPr>
          <w:b/>
          <w:bCs/>
          <w:i/>
          <w:iCs/>
        </w:rPr>
        <w:t>7. Reporting Discrimination or Harassment</w:t>
      </w:r>
      <w:r w:rsidRPr="00486DB5">
        <w:t xml:space="preserve"> Discrimination, harassment, or unfair treatment is not tolerated. Employees should report concerns to </w:t>
      </w:r>
      <w:r w:rsidR="009D4F30">
        <w:t>CEO or Senior Engineer</w:t>
      </w:r>
      <w:r w:rsidRPr="00486DB5">
        <w:t xml:space="preserve"> and all complaints will be handled confidentially and fairly.</w:t>
      </w:r>
    </w:p>
    <w:p w14:paraId="1DCFA0FB" w14:textId="5FAC675B" w:rsidR="00FB24A6" w:rsidRPr="00486DB5" w:rsidRDefault="00FB24A6" w:rsidP="0036091D">
      <w:pPr>
        <w:spacing w:line="240" w:lineRule="auto"/>
        <w:jc w:val="both"/>
      </w:pPr>
      <w:r w:rsidRPr="00486DB5">
        <w:rPr>
          <w:b/>
          <w:bCs/>
          <w:i/>
          <w:iCs/>
        </w:rPr>
        <w:t>8. Policy Review</w:t>
      </w:r>
      <w:r w:rsidRPr="00486DB5">
        <w:t xml:space="preserve"> We will review this policy </w:t>
      </w:r>
      <w:r w:rsidR="00AB0E85">
        <w:t>annually</w:t>
      </w:r>
      <w:r w:rsidRPr="00486DB5">
        <w:t xml:space="preserve"> to ensure it remains effective and relevant.</w:t>
      </w:r>
      <w:r w:rsidR="00CC4819" w:rsidRPr="00486DB5">
        <w:br/>
      </w:r>
    </w:p>
    <w:p w14:paraId="415F73A8" w14:textId="175DD1A8" w:rsidR="00FB24A6" w:rsidRPr="00486DB5" w:rsidRDefault="00FB24A6" w:rsidP="0036091D">
      <w:pPr>
        <w:spacing w:line="240" w:lineRule="auto"/>
        <w:jc w:val="both"/>
      </w:pPr>
      <w:r w:rsidRPr="00486DB5">
        <w:rPr>
          <w:b/>
          <w:bCs/>
          <w:i/>
          <w:iCs/>
        </w:rPr>
        <w:t>Approval and Implementation</w:t>
      </w:r>
      <w:r w:rsidRPr="00486DB5">
        <w:t xml:space="preserve"> This policy is approved by the </w:t>
      </w:r>
      <w:r w:rsidR="00AB0E85">
        <w:t xml:space="preserve">Top </w:t>
      </w:r>
      <w:r w:rsidRPr="00486DB5">
        <w:t>management of Manufacturing Made Easy Ltd and takes effect immediately.</w:t>
      </w:r>
    </w:p>
    <w:p w14:paraId="7F6F6F5A" w14:textId="44AB38A4" w:rsidR="00400396" w:rsidRPr="00486DB5" w:rsidRDefault="00400396" w:rsidP="00486DB5">
      <w:pPr>
        <w:spacing w:line="240" w:lineRule="auto"/>
        <w:jc w:val="right"/>
        <w:rPr>
          <w:color w:val="000000" w:themeColor="text1"/>
          <w:lang w:val="en-US"/>
        </w:rPr>
      </w:pPr>
    </w:p>
    <w:sectPr w:rsidR="00400396" w:rsidRPr="00486DB5" w:rsidSect="005160C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464C3" w14:textId="77777777" w:rsidR="007F59C3" w:rsidRDefault="007F59C3" w:rsidP="00CC4819">
      <w:pPr>
        <w:spacing w:after="0" w:line="240" w:lineRule="auto"/>
      </w:pPr>
      <w:r>
        <w:separator/>
      </w:r>
    </w:p>
  </w:endnote>
  <w:endnote w:type="continuationSeparator" w:id="0">
    <w:p w14:paraId="54CF99DE" w14:textId="77777777" w:rsidR="007F59C3" w:rsidRDefault="007F59C3" w:rsidP="00CC4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DEBC01" w14:textId="77777777" w:rsidR="007F59C3" w:rsidRDefault="007F59C3" w:rsidP="00CC4819">
      <w:pPr>
        <w:spacing w:after="0" w:line="240" w:lineRule="auto"/>
      </w:pPr>
      <w:r>
        <w:separator/>
      </w:r>
    </w:p>
  </w:footnote>
  <w:footnote w:type="continuationSeparator" w:id="0">
    <w:p w14:paraId="0E449B06" w14:textId="77777777" w:rsidR="007F59C3" w:rsidRDefault="007F59C3" w:rsidP="00CC4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Borders>
        <w:bottom w:val="single" w:sz="4" w:space="0" w:color="808080" w:themeColor="background1" w:themeShade="80"/>
      </w:tblBorders>
      <w:tblLayout w:type="fixed"/>
      <w:tblLook w:val="01E0" w:firstRow="1" w:lastRow="1" w:firstColumn="1" w:lastColumn="1" w:noHBand="0" w:noVBand="0"/>
    </w:tblPr>
    <w:tblGrid>
      <w:gridCol w:w="3686"/>
      <w:gridCol w:w="6129"/>
    </w:tblGrid>
    <w:tr w:rsidR="00F0615C" w:rsidRPr="00E119F4" w14:paraId="61D2E1B9" w14:textId="77777777" w:rsidTr="00867EEA">
      <w:trPr>
        <w:trHeight w:hRule="exact" w:val="475"/>
      </w:trPr>
      <w:tc>
        <w:tcPr>
          <w:tcW w:w="3686" w:type="dxa"/>
          <w:vMerge w:val="restart"/>
          <w:vAlign w:val="center"/>
        </w:tcPr>
        <w:p w14:paraId="02F30ACC" w14:textId="77777777" w:rsidR="00F0615C" w:rsidRPr="004C1A3F" w:rsidRDefault="00F0615C" w:rsidP="00F0615C">
          <w:pPr>
            <w:pStyle w:val="Footer"/>
          </w:pPr>
          <w:bookmarkStart w:id="1" w:name="_Hlk194323559"/>
          <w:r>
            <w:rPr>
              <w:noProof/>
              <w:bdr w:val="none" w:sz="0" w:space="0" w:color="auto" w:frame="1"/>
            </w:rPr>
            <w:drawing>
              <wp:inline distT="0" distB="0" distL="0" distR="0" wp14:anchorId="73B55F39" wp14:editId="10130C44">
                <wp:extent cx="2162175" cy="714375"/>
                <wp:effectExtent l="0" t="0" r="0" b="0"/>
                <wp:docPr id="352231651"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714375"/>
                        </a:xfrm>
                        <a:prstGeom prst="rect">
                          <a:avLst/>
                        </a:prstGeom>
                        <a:noFill/>
                        <a:ln>
                          <a:noFill/>
                        </a:ln>
                      </pic:spPr>
                    </pic:pic>
                  </a:graphicData>
                </a:graphic>
              </wp:inline>
            </w:drawing>
          </w:r>
        </w:p>
      </w:tc>
      <w:tc>
        <w:tcPr>
          <w:tcW w:w="6129" w:type="dxa"/>
          <w:vAlign w:val="center"/>
        </w:tcPr>
        <w:p w14:paraId="40F1E15E" w14:textId="77777777" w:rsidR="00F0615C" w:rsidRDefault="00F0615C" w:rsidP="00F0615C">
          <w:pPr>
            <w:pStyle w:val="Header"/>
            <w:tabs>
              <w:tab w:val="left" w:pos="2580"/>
              <w:tab w:val="left" w:pos="2985"/>
            </w:tabs>
            <w:jc w:val="right"/>
            <w:rPr>
              <w:rFonts w:ascii="Arial" w:hAnsi="Arial"/>
              <w:b/>
              <w:bCs/>
              <w:sz w:val="36"/>
              <w:szCs w:val="28"/>
            </w:rPr>
          </w:pPr>
          <w:r>
            <w:rPr>
              <w:rFonts w:ascii="Arial" w:hAnsi="Arial"/>
              <w:b/>
              <w:bCs/>
              <w:sz w:val="36"/>
              <w:szCs w:val="28"/>
            </w:rPr>
            <w:t>ISO 9001:2015</w:t>
          </w:r>
        </w:p>
        <w:p w14:paraId="1A5FA1E7" w14:textId="77777777" w:rsidR="00F0615C" w:rsidRPr="00745BBC" w:rsidRDefault="00F0615C" w:rsidP="00F0615C">
          <w:pPr>
            <w:pStyle w:val="Footer"/>
            <w:jc w:val="right"/>
            <w:rPr>
              <w:rStyle w:val="PageNumber"/>
              <w:sz w:val="18"/>
              <w:szCs w:val="16"/>
            </w:rPr>
          </w:pPr>
        </w:p>
      </w:tc>
    </w:tr>
    <w:tr w:rsidR="00F0615C" w:rsidRPr="00E119F4" w14:paraId="1CB1FFF7" w14:textId="77777777" w:rsidTr="00867EEA">
      <w:trPr>
        <w:trHeight w:hRule="exact" w:val="424"/>
      </w:trPr>
      <w:tc>
        <w:tcPr>
          <w:tcW w:w="3686" w:type="dxa"/>
          <w:vMerge/>
          <w:vAlign w:val="center"/>
        </w:tcPr>
        <w:p w14:paraId="722A68FF" w14:textId="77777777" w:rsidR="00F0615C" w:rsidRPr="00745BBC" w:rsidRDefault="00F0615C" w:rsidP="00F0615C">
          <w:pPr>
            <w:pStyle w:val="Footer"/>
          </w:pPr>
        </w:p>
      </w:tc>
      <w:tc>
        <w:tcPr>
          <w:tcW w:w="6129" w:type="dxa"/>
          <w:vAlign w:val="center"/>
        </w:tcPr>
        <w:p w14:paraId="600AE2F7" w14:textId="22D7C298" w:rsidR="00F0615C" w:rsidRPr="00D1480E" w:rsidRDefault="00486DB5" w:rsidP="00F0615C">
          <w:pPr>
            <w:pStyle w:val="Header"/>
            <w:tabs>
              <w:tab w:val="left" w:pos="2580"/>
              <w:tab w:val="left" w:pos="2985"/>
            </w:tabs>
            <w:jc w:val="right"/>
            <w:rPr>
              <w:rFonts w:ascii="Arial" w:hAnsi="Arial"/>
              <w:b/>
              <w:color w:val="156082" w:themeColor="accent1"/>
            </w:rPr>
          </w:pPr>
          <w:r w:rsidRPr="00486DB5">
            <w:rPr>
              <w:b/>
              <w:bCs/>
            </w:rPr>
            <w:t>Equality, Diversity, and Inclusion (EDI) Policy</w:t>
          </w:r>
        </w:p>
      </w:tc>
    </w:tr>
    <w:bookmarkEnd w:id="1"/>
  </w:tbl>
  <w:p w14:paraId="5E34054B" w14:textId="77777777" w:rsidR="00CC4819" w:rsidRDefault="00CC48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C58BA"/>
    <w:multiLevelType w:val="multilevel"/>
    <w:tmpl w:val="2E40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824D3"/>
    <w:multiLevelType w:val="multilevel"/>
    <w:tmpl w:val="E0F0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10966"/>
    <w:multiLevelType w:val="multilevel"/>
    <w:tmpl w:val="5BA4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10D92"/>
    <w:multiLevelType w:val="multilevel"/>
    <w:tmpl w:val="B9A2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D2A6A"/>
    <w:multiLevelType w:val="multilevel"/>
    <w:tmpl w:val="D356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14C8D"/>
    <w:multiLevelType w:val="multilevel"/>
    <w:tmpl w:val="FB22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27B6A"/>
    <w:multiLevelType w:val="multilevel"/>
    <w:tmpl w:val="D69C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B5C15"/>
    <w:multiLevelType w:val="multilevel"/>
    <w:tmpl w:val="B9CC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82A68"/>
    <w:multiLevelType w:val="multilevel"/>
    <w:tmpl w:val="4338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069A0"/>
    <w:multiLevelType w:val="multilevel"/>
    <w:tmpl w:val="E556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45394"/>
    <w:multiLevelType w:val="multilevel"/>
    <w:tmpl w:val="4F4A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153D1E"/>
    <w:multiLevelType w:val="multilevel"/>
    <w:tmpl w:val="EF1A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00A7E"/>
    <w:multiLevelType w:val="multilevel"/>
    <w:tmpl w:val="8BAC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8F6F03"/>
    <w:multiLevelType w:val="multilevel"/>
    <w:tmpl w:val="2C4A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B546F0"/>
    <w:multiLevelType w:val="multilevel"/>
    <w:tmpl w:val="458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245934">
    <w:abstractNumId w:val="14"/>
  </w:num>
  <w:num w:numId="2" w16cid:durableId="1243297224">
    <w:abstractNumId w:val="2"/>
  </w:num>
  <w:num w:numId="3" w16cid:durableId="2099516264">
    <w:abstractNumId w:val="6"/>
  </w:num>
  <w:num w:numId="4" w16cid:durableId="1098864247">
    <w:abstractNumId w:val="12"/>
  </w:num>
  <w:num w:numId="5" w16cid:durableId="1840653109">
    <w:abstractNumId w:val="8"/>
  </w:num>
  <w:num w:numId="6" w16cid:durableId="1419863232">
    <w:abstractNumId w:val="13"/>
  </w:num>
  <w:num w:numId="7" w16cid:durableId="406534822">
    <w:abstractNumId w:val="1"/>
  </w:num>
  <w:num w:numId="8" w16cid:durableId="1068116027">
    <w:abstractNumId w:val="7"/>
  </w:num>
  <w:num w:numId="9" w16cid:durableId="494954178">
    <w:abstractNumId w:val="3"/>
  </w:num>
  <w:num w:numId="10" w16cid:durableId="1481457629">
    <w:abstractNumId w:val="0"/>
  </w:num>
  <w:num w:numId="11" w16cid:durableId="175845672">
    <w:abstractNumId w:val="4"/>
  </w:num>
  <w:num w:numId="12" w16cid:durableId="983777541">
    <w:abstractNumId w:val="5"/>
  </w:num>
  <w:num w:numId="13" w16cid:durableId="563566700">
    <w:abstractNumId w:val="11"/>
  </w:num>
  <w:num w:numId="14" w16cid:durableId="822166125">
    <w:abstractNumId w:val="9"/>
  </w:num>
  <w:num w:numId="15" w16cid:durableId="193587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34"/>
    <w:rsid w:val="00017DB2"/>
    <w:rsid w:val="00095C09"/>
    <w:rsid w:val="000D7586"/>
    <w:rsid w:val="001D599C"/>
    <w:rsid w:val="00302ED2"/>
    <w:rsid w:val="0036091D"/>
    <w:rsid w:val="00400396"/>
    <w:rsid w:val="00486DB5"/>
    <w:rsid w:val="00492913"/>
    <w:rsid w:val="005160CE"/>
    <w:rsid w:val="007F59C3"/>
    <w:rsid w:val="00823669"/>
    <w:rsid w:val="00890EFE"/>
    <w:rsid w:val="009D4F30"/>
    <w:rsid w:val="00AB0E85"/>
    <w:rsid w:val="00AD3C26"/>
    <w:rsid w:val="00AF33BC"/>
    <w:rsid w:val="00BE112F"/>
    <w:rsid w:val="00CC4819"/>
    <w:rsid w:val="00E644C0"/>
    <w:rsid w:val="00F0615C"/>
    <w:rsid w:val="00F31B34"/>
    <w:rsid w:val="00F5228D"/>
    <w:rsid w:val="00FB24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CB9E0"/>
  <w15:chartTrackingRefBased/>
  <w15:docId w15:val="{EB7F1179-B18F-4479-A8C0-BD4FEE778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B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B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B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B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B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B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B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B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B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B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B34"/>
    <w:rPr>
      <w:rFonts w:eastAsiaTheme="majorEastAsia" w:cstheme="majorBidi"/>
      <w:color w:val="272727" w:themeColor="text1" w:themeTint="D8"/>
    </w:rPr>
  </w:style>
  <w:style w:type="paragraph" w:styleId="Title">
    <w:name w:val="Title"/>
    <w:basedOn w:val="Normal"/>
    <w:next w:val="Normal"/>
    <w:link w:val="TitleChar"/>
    <w:uiPriority w:val="10"/>
    <w:qFormat/>
    <w:rsid w:val="00F31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B34"/>
    <w:pPr>
      <w:spacing w:before="160"/>
      <w:jc w:val="center"/>
    </w:pPr>
    <w:rPr>
      <w:i/>
      <w:iCs/>
      <w:color w:val="404040" w:themeColor="text1" w:themeTint="BF"/>
    </w:rPr>
  </w:style>
  <w:style w:type="character" w:customStyle="1" w:styleId="QuoteChar">
    <w:name w:val="Quote Char"/>
    <w:basedOn w:val="DefaultParagraphFont"/>
    <w:link w:val="Quote"/>
    <w:uiPriority w:val="29"/>
    <w:rsid w:val="00F31B34"/>
    <w:rPr>
      <w:i/>
      <w:iCs/>
      <w:color w:val="404040" w:themeColor="text1" w:themeTint="BF"/>
    </w:rPr>
  </w:style>
  <w:style w:type="paragraph" w:styleId="ListParagraph">
    <w:name w:val="List Paragraph"/>
    <w:basedOn w:val="Normal"/>
    <w:uiPriority w:val="34"/>
    <w:qFormat/>
    <w:rsid w:val="00F31B34"/>
    <w:pPr>
      <w:ind w:left="720"/>
      <w:contextualSpacing/>
    </w:pPr>
  </w:style>
  <w:style w:type="character" w:styleId="IntenseEmphasis">
    <w:name w:val="Intense Emphasis"/>
    <w:basedOn w:val="DefaultParagraphFont"/>
    <w:uiPriority w:val="21"/>
    <w:qFormat/>
    <w:rsid w:val="00F31B34"/>
    <w:rPr>
      <w:i/>
      <w:iCs/>
      <w:color w:val="0F4761" w:themeColor="accent1" w:themeShade="BF"/>
    </w:rPr>
  </w:style>
  <w:style w:type="paragraph" w:styleId="IntenseQuote">
    <w:name w:val="Intense Quote"/>
    <w:basedOn w:val="Normal"/>
    <w:next w:val="Normal"/>
    <w:link w:val="IntenseQuoteChar"/>
    <w:uiPriority w:val="30"/>
    <w:qFormat/>
    <w:rsid w:val="00F31B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B34"/>
    <w:rPr>
      <w:i/>
      <w:iCs/>
      <w:color w:val="0F4761" w:themeColor="accent1" w:themeShade="BF"/>
    </w:rPr>
  </w:style>
  <w:style w:type="character" w:styleId="IntenseReference">
    <w:name w:val="Intense Reference"/>
    <w:basedOn w:val="DefaultParagraphFont"/>
    <w:uiPriority w:val="32"/>
    <w:qFormat/>
    <w:rsid w:val="00F31B34"/>
    <w:rPr>
      <w:b/>
      <w:bCs/>
      <w:smallCaps/>
      <w:color w:val="0F4761" w:themeColor="accent1" w:themeShade="BF"/>
      <w:spacing w:val="5"/>
    </w:rPr>
  </w:style>
  <w:style w:type="paragraph" w:styleId="Header">
    <w:name w:val="header"/>
    <w:basedOn w:val="Normal"/>
    <w:link w:val="HeaderChar"/>
    <w:uiPriority w:val="99"/>
    <w:unhideWhenUsed/>
    <w:rsid w:val="00CC48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819"/>
  </w:style>
  <w:style w:type="paragraph" w:styleId="Footer">
    <w:name w:val="footer"/>
    <w:basedOn w:val="Normal"/>
    <w:link w:val="FooterChar"/>
    <w:unhideWhenUsed/>
    <w:rsid w:val="00CC48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819"/>
  </w:style>
  <w:style w:type="character" w:styleId="PageNumber">
    <w:name w:val="page number"/>
    <w:basedOn w:val="DefaultParagraphFont"/>
    <w:rsid w:val="00F0615C"/>
  </w:style>
  <w:style w:type="table" w:styleId="TableGrid">
    <w:name w:val="Table Grid"/>
    <w:basedOn w:val="TableNormal"/>
    <w:rsid w:val="00486DB5"/>
    <w:pPr>
      <w:spacing w:after="0" w:line="240" w:lineRule="auto"/>
    </w:pPr>
    <w:rPr>
      <w:rFonts w:ascii="Times New Roman" w:eastAsia="Times New Roman" w:hAnsi="Times New Roman" w:cs="Times New Roman"/>
      <w:kern w:val="0"/>
      <w:sz w:val="20"/>
      <w:szCs w:val="2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486DB5"/>
    <w:pPr>
      <w:autoSpaceDE w:val="0"/>
      <w:autoSpaceDN w:val="0"/>
      <w:adjustRightInd w:val="0"/>
      <w:spacing w:before="120" w:after="0" w:line="276" w:lineRule="auto"/>
    </w:pPr>
    <w:rPr>
      <w:rFonts w:eastAsia="Times New Roman" w:cs="Arial"/>
      <w:b/>
      <w:bCs/>
      <w:i/>
      <w:iCs/>
      <w:color w:val="000000"/>
      <w:kern w:val="0"/>
      <w:lang w:eastAsia="en-GB"/>
      <w14:ligatures w14:val="none"/>
    </w:rPr>
  </w:style>
  <w:style w:type="paragraph" w:styleId="NoSpacing">
    <w:name w:val="No Spacing"/>
    <w:link w:val="NoSpacingChar"/>
    <w:qFormat/>
    <w:rsid w:val="00486DB5"/>
    <w:pPr>
      <w:spacing w:after="0" w:line="240" w:lineRule="auto"/>
    </w:pPr>
    <w:rPr>
      <w:rFonts w:ascii="Calibri" w:eastAsia="Times New Roman" w:hAnsi="Calibri" w:cs="Times New Roman"/>
      <w:color w:val="0A1D30" w:themeColor="text2" w:themeShade="BF"/>
      <w:kern w:val="0"/>
      <w:sz w:val="20"/>
      <w:szCs w:val="22"/>
      <w:lang w:val="en-US"/>
      <w14:ligatures w14:val="none"/>
    </w:rPr>
  </w:style>
  <w:style w:type="character" w:customStyle="1" w:styleId="NoSpacingChar">
    <w:name w:val="No Spacing Char"/>
    <w:basedOn w:val="DefaultParagraphFont"/>
    <w:link w:val="NoSpacing"/>
    <w:rsid w:val="00486DB5"/>
    <w:rPr>
      <w:rFonts w:ascii="Calibri" w:eastAsia="Times New Roman" w:hAnsi="Calibri" w:cs="Times New Roman"/>
      <w:color w:val="0A1D30" w:themeColor="text2" w:themeShade="BF"/>
      <w:kern w:val="0"/>
      <w:sz w:val="20"/>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073333">
      <w:bodyDiv w:val="1"/>
      <w:marLeft w:val="0"/>
      <w:marRight w:val="0"/>
      <w:marTop w:val="0"/>
      <w:marBottom w:val="0"/>
      <w:divBdr>
        <w:top w:val="none" w:sz="0" w:space="0" w:color="auto"/>
        <w:left w:val="none" w:sz="0" w:space="0" w:color="auto"/>
        <w:bottom w:val="none" w:sz="0" w:space="0" w:color="auto"/>
        <w:right w:val="none" w:sz="0" w:space="0" w:color="auto"/>
      </w:divBdr>
    </w:div>
    <w:div w:id="828979260">
      <w:bodyDiv w:val="1"/>
      <w:marLeft w:val="0"/>
      <w:marRight w:val="0"/>
      <w:marTop w:val="0"/>
      <w:marBottom w:val="0"/>
      <w:divBdr>
        <w:top w:val="none" w:sz="0" w:space="0" w:color="auto"/>
        <w:left w:val="none" w:sz="0" w:space="0" w:color="auto"/>
        <w:bottom w:val="none" w:sz="0" w:space="0" w:color="auto"/>
        <w:right w:val="none" w:sz="0" w:space="0" w:color="auto"/>
      </w:divBdr>
    </w:div>
    <w:div w:id="867454106">
      <w:bodyDiv w:val="1"/>
      <w:marLeft w:val="0"/>
      <w:marRight w:val="0"/>
      <w:marTop w:val="0"/>
      <w:marBottom w:val="0"/>
      <w:divBdr>
        <w:top w:val="none" w:sz="0" w:space="0" w:color="auto"/>
        <w:left w:val="none" w:sz="0" w:space="0" w:color="auto"/>
        <w:bottom w:val="none" w:sz="0" w:space="0" w:color="auto"/>
        <w:right w:val="none" w:sz="0" w:space="0" w:color="auto"/>
      </w:divBdr>
    </w:div>
    <w:div w:id="1152796088">
      <w:bodyDiv w:val="1"/>
      <w:marLeft w:val="0"/>
      <w:marRight w:val="0"/>
      <w:marTop w:val="0"/>
      <w:marBottom w:val="0"/>
      <w:divBdr>
        <w:top w:val="none" w:sz="0" w:space="0" w:color="auto"/>
        <w:left w:val="none" w:sz="0" w:space="0" w:color="auto"/>
        <w:bottom w:val="none" w:sz="0" w:space="0" w:color="auto"/>
        <w:right w:val="none" w:sz="0" w:space="0" w:color="auto"/>
      </w:divBdr>
    </w:div>
    <w:div w:id="1879661954">
      <w:bodyDiv w:val="1"/>
      <w:marLeft w:val="0"/>
      <w:marRight w:val="0"/>
      <w:marTop w:val="0"/>
      <w:marBottom w:val="0"/>
      <w:divBdr>
        <w:top w:val="none" w:sz="0" w:space="0" w:color="auto"/>
        <w:left w:val="none" w:sz="0" w:space="0" w:color="auto"/>
        <w:bottom w:val="none" w:sz="0" w:space="0" w:color="auto"/>
        <w:right w:val="none" w:sz="0" w:space="0" w:color="auto"/>
      </w:divBdr>
    </w:div>
    <w:div w:id="19259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Dhairyasheel Mulik Patil</dc:creator>
  <cp:keywords/>
  <dc:description/>
  <cp:lastModifiedBy>Dhairyasheel Mulik Patil</cp:lastModifiedBy>
  <cp:revision>10</cp:revision>
  <dcterms:created xsi:type="dcterms:W3CDTF">2025-03-04T09:47:00Z</dcterms:created>
  <dcterms:modified xsi:type="dcterms:W3CDTF">2025-04-08T11:08:00Z</dcterms:modified>
</cp:coreProperties>
</file>