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18102" w14:textId="77777777" w:rsidR="005B6F05" w:rsidRPr="00382782" w:rsidRDefault="005B6F05" w:rsidP="005B6F05">
      <w:pPr>
        <w:pStyle w:val="TOC1"/>
        <w:rPr>
          <w:lang w:val="en-US"/>
        </w:rPr>
      </w:pPr>
      <w:r>
        <w:rPr>
          <w:lang w:val="en-US"/>
        </w:rPr>
        <w:t>Approval</w:t>
      </w:r>
    </w:p>
    <w:p w14:paraId="064F0F68" w14:textId="77777777" w:rsidR="005B6F05" w:rsidRPr="00382782" w:rsidRDefault="005B6F05" w:rsidP="00AB23D9">
      <w:pPr>
        <w:spacing w:after="240"/>
        <w:jc w:val="both"/>
        <w:rPr>
          <w:rFonts w:cstheme="minorHAnsi"/>
          <w:szCs w:val="20"/>
          <w:lang w:val="en-US"/>
        </w:rPr>
      </w:pPr>
      <w:r w:rsidRPr="00382782">
        <w:rPr>
          <w:rFonts w:cstheme="minorHAnsi"/>
          <w:szCs w:val="20"/>
          <w:lang w:val="en-US"/>
        </w:rPr>
        <w:t xml:space="preserve">The </w:t>
      </w:r>
      <w:r w:rsidRPr="00382782">
        <w:rPr>
          <w:szCs w:val="20"/>
          <w:lang w:val="en-US"/>
        </w:rPr>
        <w:t xml:space="preserve">signatures below certify that this management system </w:t>
      </w:r>
      <w:r>
        <w:rPr>
          <w:szCs w:val="20"/>
          <w:lang w:val="en-US"/>
        </w:rPr>
        <w:t>procedure</w:t>
      </w:r>
      <w:r w:rsidRPr="00382782">
        <w:rPr>
          <w:szCs w:val="20"/>
          <w:lang w:val="en-US"/>
        </w:rPr>
        <w:t xml:space="preserve"> has been reviewed and </w:t>
      </w:r>
      <w:proofErr w:type="gramStart"/>
      <w:r w:rsidRPr="00382782">
        <w:rPr>
          <w:szCs w:val="20"/>
          <w:lang w:val="en-US"/>
        </w:rPr>
        <w:t>accepted, and</w:t>
      </w:r>
      <w:proofErr w:type="gramEnd"/>
      <w:r w:rsidRPr="00382782">
        <w:rPr>
          <w:szCs w:val="20"/>
          <w:lang w:val="en-US"/>
        </w:rPr>
        <w:t xml:space="preserve"> demonstrates that the signatories are aware of all the requirements contained herein and are committed to ensuring their provision</w:t>
      </w:r>
      <w:r w:rsidRPr="00382782">
        <w:rPr>
          <w:rFonts w:cstheme="minorHAnsi"/>
          <w:szCs w:val="20"/>
          <w:lang w:val="en-US"/>
        </w:rPr>
        <w:t>.</w:t>
      </w:r>
    </w:p>
    <w:tbl>
      <w:tblPr>
        <w:tblW w:w="950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97"/>
        <w:gridCol w:w="2514"/>
        <w:gridCol w:w="1996"/>
        <w:gridCol w:w="2336"/>
        <w:gridCol w:w="1257"/>
      </w:tblGrid>
      <w:tr w:rsidR="005B6F05" w:rsidRPr="00382782" w14:paraId="5996A9C1" w14:textId="77777777" w:rsidTr="003B7FF0">
        <w:trPr>
          <w:trHeight w:val="304"/>
        </w:trPr>
        <w:tc>
          <w:tcPr>
            <w:tcW w:w="1397" w:type="dxa"/>
            <w:shd w:val="clear" w:color="auto" w:fill="auto"/>
            <w:vAlign w:val="center"/>
          </w:tcPr>
          <w:p w14:paraId="220ECEEB" w14:textId="77777777" w:rsidR="005B6F05" w:rsidRPr="00382782" w:rsidRDefault="005B6F05" w:rsidP="00AB23D9">
            <w:pPr>
              <w:pStyle w:val="NoSpacing"/>
              <w:jc w:val="both"/>
            </w:pPr>
          </w:p>
        </w:tc>
        <w:tc>
          <w:tcPr>
            <w:tcW w:w="2514" w:type="dxa"/>
            <w:shd w:val="clear" w:color="auto" w:fill="0E2841" w:themeFill="text2"/>
            <w:vAlign w:val="center"/>
          </w:tcPr>
          <w:p w14:paraId="2D24C173" w14:textId="77777777" w:rsidR="005B6F05" w:rsidRPr="00A265A4" w:rsidRDefault="005B6F05" w:rsidP="00AB23D9">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Name</w:t>
            </w:r>
          </w:p>
        </w:tc>
        <w:tc>
          <w:tcPr>
            <w:tcW w:w="1996" w:type="dxa"/>
            <w:shd w:val="clear" w:color="auto" w:fill="0E2841" w:themeFill="text2"/>
            <w:vAlign w:val="center"/>
          </w:tcPr>
          <w:p w14:paraId="761E1577" w14:textId="77777777" w:rsidR="005B6F05" w:rsidRPr="00A265A4" w:rsidRDefault="005B6F05" w:rsidP="00AB23D9">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Signature</w:t>
            </w:r>
          </w:p>
        </w:tc>
        <w:tc>
          <w:tcPr>
            <w:tcW w:w="2336" w:type="dxa"/>
            <w:shd w:val="clear" w:color="auto" w:fill="0E2841" w:themeFill="text2"/>
            <w:vAlign w:val="center"/>
          </w:tcPr>
          <w:p w14:paraId="7B2A7B60" w14:textId="77777777" w:rsidR="005B6F05" w:rsidRPr="00A265A4" w:rsidRDefault="005B6F05" w:rsidP="00AB23D9">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Position</w:t>
            </w:r>
          </w:p>
        </w:tc>
        <w:tc>
          <w:tcPr>
            <w:tcW w:w="1257" w:type="dxa"/>
            <w:shd w:val="clear" w:color="auto" w:fill="0E2841" w:themeFill="text2"/>
            <w:vAlign w:val="center"/>
          </w:tcPr>
          <w:p w14:paraId="27CC098A" w14:textId="77777777" w:rsidR="005B6F05" w:rsidRPr="00A265A4" w:rsidRDefault="005B6F05" w:rsidP="00AB23D9">
            <w:pPr>
              <w:pStyle w:val="NoSpacing"/>
              <w:jc w:val="both"/>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5B6F05" w:rsidRPr="00382782" w14:paraId="635E73D6" w14:textId="77777777" w:rsidTr="003B7FF0">
        <w:trPr>
          <w:trHeight w:val="731"/>
        </w:trPr>
        <w:tc>
          <w:tcPr>
            <w:tcW w:w="1397" w:type="dxa"/>
            <w:shd w:val="clear" w:color="auto" w:fill="0E2841" w:themeFill="text2"/>
            <w:vAlign w:val="center"/>
          </w:tcPr>
          <w:p w14:paraId="03FB3AEB"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Prepared by</w:t>
            </w:r>
          </w:p>
        </w:tc>
        <w:tc>
          <w:tcPr>
            <w:tcW w:w="2514" w:type="dxa"/>
            <w:shd w:val="clear" w:color="auto" w:fill="F2F2F2" w:themeFill="background1" w:themeFillShade="F2"/>
            <w:vAlign w:val="center"/>
          </w:tcPr>
          <w:p w14:paraId="580FE8C4" w14:textId="77777777" w:rsidR="005B6F05" w:rsidRPr="00382782" w:rsidRDefault="005B6F05" w:rsidP="00867EEA">
            <w:pPr>
              <w:spacing w:after="0"/>
              <w:rPr>
                <w:lang w:val="en-US"/>
              </w:rPr>
            </w:pPr>
            <w:r>
              <w:rPr>
                <w:lang w:val="en-US"/>
              </w:rPr>
              <w:t>Dhairyasheel Ashok Mulik Patil</w:t>
            </w:r>
          </w:p>
        </w:tc>
        <w:tc>
          <w:tcPr>
            <w:tcW w:w="1996" w:type="dxa"/>
            <w:shd w:val="clear" w:color="auto" w:fill="F2F2F2" w:themeFill="background1" w:themeFillShade="F2"/>
            <w:vAlign w:val="center"/>
          </w:tcPr>
          <w:p w14:paraId="75618529" w14:textId="77777777" w:rsidR="005B6F05" w:rsidRPr="00382782" w:rsidRDefault="005B6F05" w:rsidP="00867EEA">
            <w:pPr>
              <w:spacing w:after="0"/>
              <w:rPr>
                <w:lang w:val="en-US"/>
              </w:rPr>
            </w:pPr>
          </w:p>
        </w:tc>
        <w:tc>
          <w:tcPr>
            <w:tcW w:w="2336" w:type="dxa"/>
            <w:shd w:val="clear" w:color="auto" w:fill="F2F2F2" w:themeFill="background1" w:themeFillShade="F2"/>
            <w:vAlign w:val="center"/>
          </w:tcPr>
          <w:p w14:paraId="393E6D8E" w14:textId="77777777" w:rsidR="005B6F05" w:rsidRPr="00382782" w:rsidRDefault="005B6F05" w:rsidP="00867EEA">
            <w:pPr>
              <w:spacing w:after="0"/>
              <w:rPr>
                <w:lang w:val="en-US"/>
              </w:rPr>
            </w:pPr>
            <w:r>
              <w:rPr>
                <w:lang w:val="en-US"/>
              </w:rPr>
              <w:t>Quality Manager</w:t>
            </w:r>
          </w:p>
        </w:tc>
        <w:tc>
          <w:tcPr>
            <w:tcW w:w="1257" w:type="dxa"/>
            <w:shd w:val="clear" w:color="auto" w:fill="F2F2F2" w:themeFill="background1" w:themeFillShade="F2"/>
            <w:vAlign w:val="center"/>
          </w:tcPr>
          <w:p w14:paraId="2AFDBD93" w14:textId="77777777" w:rsidR="005B6F05" w:rsidRPr="00382782" w:rsidRDefault="005B6F05" w:rsidP="00867EEA">
            <w:pPr>
              <w:spacing w:after="0"/>
              <w:rPr>
                <w:lang w:val="en-US"/>
              </w:rPr>
            </w:pPr>
          </w:p>
        </w:tc>
      </w:tr>
      <w:tr w:rsidR="005B6F05" w:rsidRPr="00382782" w14:paraId="295A7A1F" w14:textId="77777777" w:rsidTr="003B7FF0">
        <w:trPr>
          <w:trHeight w:val="731"/>
        </w:trPr>
        <w:tc>
          <w:tcPr>
            <w:tcW w:w="1397" w:type="dxa"/>
            <w:shd w:val="clear" w:color="auto" w:fill="0E2841" w:themeFill="text2"/>
            <w:vAlign w:val="center"/>
          </w:tcPr>
          <w:p w14:paraId="398EC4DD"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Reviewed by</w:t>
            </w:r>
          </w:p>
        </w:tc>
        <w:tc>
          <w:tcPr>
            <w:tcW w:w="2514" w:type="dxa"/>
            <w:shd w:val="clear" w:color="auto" w:fill="F2F2F2" w:themeFill="background1" w:themeFillShade="F2"/>
            <w:vAlign w:val="center"/>
          </w:tcPr>
          <w:p w14:paraId="3523303F" w14:textId="77777777" w:rsidR="005B6F05" w:rsidRPr="00382782" w:rsidRDefault="005B6F05" w:rsidP="00867EEA">
            <w:pPr>
              <w:spacing w:after="0"/>
              <w:rPr>
                <w:lang w:val="en-US"/>
              </w:rPr>
            </w:pPr>
            <w:r>
              <w:rPr>
                <w:lang w:val="en-US"/>
              </w:rPr>
              <w:t xml:space="preserve">Dr </w:t>
            </w:r>
            <w:proofErr w:type="spellStart"/>
            <w:r>
              <w:rPr>
                <w:lang w:val="en-US"/>
              </w:rPr>
              <w:t>Prveen</w:t>
            </w:r>
            <w:proofErr w:type="spellEnd"/>
            <w:r>
              <w:rPr>
                <w:lang w:val="en-US"/>
              </w:rPr>
              <w:t xml:space="preserve"> </w:t>
            </w:r>
            <w:proofErr w:type="spellStart"/>
            <w:r>
              <w:rPr>
                <w:lang w:val="en-US"/>
              </w:rPr>
              <w:t>Bidare</w:t>
            </w:r>
            <w:proofErr w:type="spellEnd"/>
          </w:p>
        </w:tc>
        <w:tc>
          <w:tcPr>
            <w:tcW w:w="1996" w:type="dxa"/>
            <w:shd w:val="clear" w:color="auto" w:fill="F2F2F2" w:themeFill="background1" w:themeFillShade="F2"/>
            <w:vAlign w:val="center"/>
          </w:tcPr>
          <w:p w14:paraId="21FEB230" w14:textId="77777777" w:rsidR="005B6F05" w:rsidRPr="00382782" w:rsidRDefault="005B6F05" w:rsidP="00867EEA">
            <w:pPr>
              <w:spacing w:after="0"/>
              <w:rPr>
                <w:lang w:val="en-US"/>
              </w:rPr>
            </w:pPr>
          </w:p>
        </w:tc>
        <w:tc>
          <w:tcPr>
            <w:tcW w:w="2336" w:type="dxa"/>
            <w:shd w:val="clear" w:color="auto" w:fill="F2F2F2" w:themeFill="background1" w:themeFillShade="F2"/>
            <w:vAlign w:val="center"/>
          </w:tcPr>
          <w:p w14:paraId="430691FC" w14:textId="77777777" w:rsidR="005B6F05" w:rsidRPr="00382782" w:rsidRDefault="005B6F05" w:rsidP="00867EEA">
            <w:pPr>
              <w:spacing w:after="0"/>
              <w:rPr>
                <w:lang w:val="en-US"/>
              </w:rPr>
            </w:pPr>
            <w:r>
              <w:rPr>
                <w:lang w:val="en-US"/>
              </w:rPr>
              <w:t>Senior Engineer</w:t>
            </w:r>
          </w:p>
        </w:tc>
        <w:tc>
          <w:tcPr>
            <w:tcW w:w="1257" w:type="dxa"/>
            <w:shd w:val="clear" w:color="auto" w:fill="F2F2F2" w:themeFill="background1" w:themeFillShade="F2"/>
            <w:vAlign w:val="center"/>
          </w:tcPr>
          <w:p w14:paraId="6E1B5360" w14:textId="77777777" w:rsidR="005B6F05" w:rsidRPr="00382782" w:rsidRDefault="005B6F05" w:rsidP="00867EEA">
            <w:pPr>
              <w:spacing w:after="0"/>
              <w:rPr>
                <w:lang w:val="en-US"/>
              </w:rPr>
            </w:pPr>
          </w:p>
        </w:tc>
      </w:tr>
      <w:tr w:rsidR="005B6F05" w:rsidRPr="00382782" w14:paraId="1AC7691E" w14:textId="77777777" w:rsidTr="003B7FF0">
        <w:trPr>
          <w:trHeight w:val="731"/>
        </w:trPr>
        <w:tc>
          <w:tcPr>
            <w:tcW w:w="1397" w:type="dxa"/>
            <w:shd w:val="clear" w:color="auto" w:fill="0E2841" w:themeFill="text2"/>
            <w:vAlign w:val="center"/>
          </w:tcPr>
          <w:p w14:paraId="0F0BAEA3"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Approved by</w:t>
            </w:r>
          </w:p>
        </w:tc>
        <w:tc>
          <w:tcPr>
            <w:tcW w:w="2514" w:type="dxa"/>
            <w:shd w:val="clear" w:color="auto" w:fill="F2F2F2" w:themeFill="background1" w:themeFillShade="F2"/>
            <w:vAlign w:val="center"/>
          </w:tcPr>
          <w:p w14:paraId="4E375F9B" w14:textId="77777777" w:rsidR="005B6F05" w:rsidRPr="00382782" w:rsidRDefault="005B6F05" w:rsidP="00867EEA">
            <w:pPr>
              <w:spacing w:after="0"/>
              <w:rPr>
                <w:lang w:val="en-US"/>
              </w:rPr>
            </w:pPr>
            <w:r>
              <w:rPr>
                <w:lang w:val="en-US"/>
              </w:rPr>
              <w:t xml:space="preserve">Joyti </w:t>
            </w:r>
            <w:proofErr w:type="spellStart"/>
            <w:r>
              <w:rPr>
                <w:lang w:val="en-US"/>
              </w:rPr>
              <w:t>Bidare</w:t>
            </w:r>
            <w:proofErr w:type="spellEnd"/>
          </w:p>
        </w:tc>
        <w:tc>
          <w:tcPr>
            <w:tcW w:w="1996" w:type="dxa"/>
            <w:shd w:val="clear" w:color="auto" w:fill="F2F2F2" w:themeFill="background1" w:themeFillShade="F2"/>
            <w:vAlign w:val="center"/>
          </w:tcPr>
          <w:p w14:paraId="3D5BA695" w14:textId="77777777" w:rsidR="005B6F05" w:rsidRPr="00382782" w:rsidRDefault="005B6F05" w:rsidP="00867EEA">
            <w:pPr>
              <w:spacing w:after="0"/>
              <w:rPr>
                <w:lang w:val="en-US"/>
              </w:rPr>
            </w:pPr>
          </w:p>
        </w:tc>
        <w:tc>
          <w:tcPr>
            <w:tcW w:w="2336" w:type="dxa"/>
            <w:shd w:val="clear" w:color="auto" w:fill="F2F2F2" w:themeFill="background1" w:themeFillShade="F2"/>
            <w:vAlign w:val="center"/>
          </w:tcPr>
          <w:p w14:paraId="001283D7" w14:textId="77777777" w:rsidR="005B6F05" w:rsidRPr="00382782" w:rsidRDefault="005B6F05" w:rsidP="00867EEA">
            <w:pPr>
              <w:spacing w:after="0"/>
              <w:rPr>
                <w:lang w:val="en-US"/>
              </w:rPr>
            </w:pPr>
            <w:r>
              <w:rPr>
                <w:lang w:val="en-US"/>
              </w:rPr>
              <w:t>CEO</w:t>
            </w:r>
          </w:p>
        </w:tc>
        <w:tc>
          <w:tcPr>
            <w:tcW w:w="1257" w:type="dxa"/>
            <w:shd w:val="clear" w:color="auto" w:fill="F2F2F2" w:themeFill="background1" w:themeFillShade="F2"/>
            <w:vAlign w:val="center"/>
          </w:tcPr>
          <w:p w14:paraId="61587D2F" w14:textId="77777777" w:rsidR="005B6F05" w:rsidRPr="00382782" w:rsidRDefault="005B6F05" w:rsidP="00867EEA">
            <w:pPr>
              <w:spacing w:after="0"/>
              <w:rPr>
                <w:lang w:val="en-US"/>
              </w:rPr>
            </w:pPr>
          </w:p>
        </w:tc>
      </w:tr>
    </w:tbl>
    <w:p w14:paraId="6F185A5E" w14:textId="77777777" w:rsidR="005B6F05" w:rsidRPr="00382782" w:rsidRDefault="005B6F05" w:rsidP="005B6F05">
      <w:pPr>
        <w:pStyle w:val="TOC1"/>
        <w:rPr>
          <w:lang w:val="en-US"/>
        </w:rPr>
      </w:pPr>
      <w:r w:rsidRPr="00382782">
        <w:rPr>
          <w:lang w:val="en-US"/>
        </w:rPr>
        <w:t>Amendment Record</w:t>
      </w:r>
    </w:p>
    <w:p w14:paraId="144FCA60" w14:textId="77777777" w:rsidR="005B6F05" w:rsidRPr="00382782" w:rsidRDefault="005B6F05" w:rsidP="005B6F05">
      <w:pPr>
        <w:spacing w:after="240"/>
        <w:rPr>
          <w:lang w:val="en-US"/>
        </w:rPr>
      </w:pPr>
      <w:r w:rsidRPr="00382782">
        <w:rPr>
          <w:lang w:val="en-US"/>
        </w:rPr>
        <w:t xml:space="preserve">This </w:t>
      </w:r>
      <w:r>
        <w:rPr>
          <w:lang w:val="en-US"/>
        </w:rPr>
        <w:t>procedure</w:t>
      </w:r>
      <w:r w:rsidRPr="00382782">
        <w:rPr>
          <w:lang w:val="en-US"/>
        </w:rPr>
        <w:t xml:space="preserve"> is reviewed to ensure its continuing relevance to the systems and process that it describes. A record of contextual additions or omissions is given below:</w:t>
      </w:r>
    </w:p>
    <w:tbl>
      <w:tblPr>
        <w:tblW w:w="92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1E0" w:firstRow="1" w:lastRow="1" w:firstColumn="1" w:lastColumn="1" w:noHBand="0" w:noVBand="0"/>
      </w:tblPr>
      <w:tblGrid>
        <w:gridCol w:w="1367"/>
        <w:gridCol w:w="5330"/>
        <w:gridCol w:w="1367"/>
        <w:gridCol w:w="1229"/>
      </w:tblGrid>
      <w:tr w:rsidR="005B6F05" w:rsidRPr="00382782" w14:paraId="79914589" w14:textId="77777777" w:rsidTr="003B7FF0">
        <w:trPr>
          <w:trHeight w:val="289"/>
        </w:trPr>
        <w:tc>
          <w:tcPr>
            <w:tcW w:w="1367" w:type="dxa"/>
            <w:shd w:val="clear" w:color="auto" w:fill="0E2841" w:themeFill="text2"/>
            <w:vAlign w:val="center"/>
          </w:tcPr>
          <w:p w14:paraId="54139306"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Page No.</w:t>
            </w:r>
          </w:p>
        </w:tc>
        <w:tc>
          <w:tcPr>
            <w:tcW w:w="5330" w:type="dxa"/>
            <w:shd w:val="clear" w:color="auto" w:fill="0E2841" w:themeFill="text2"/>
            <w:vAlign w:val="center"/>
          </w:tcPr>
          <w:p w14:paraId="0DFC3855"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Context</w:t>
            </w:r>
          </w:p>
        </w:tc>
        <w:tc>
          <w:tcPr>
            <w:tcW w:w="1367" w:type="dxa"/>
            <w:shd w:val="clear" w:color="auto" w:fill="0E2841" w:themeFill="text2"/>
            <w:vAlign w:val="center"/>
          </w:tcPr>
          <w:p w14:paraId="2009BE9E"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Revision</w:t>
            </w:r>
          </w:p>
        </w:tc>
        <w:tc>
          <w:tcPr>
            <w:tcW w:w="1229" w:type="dxa"/>
            <w:shd w:val="clear" w:color="auto" w:fill="0E2841" w:themeFill="text2"/>
            <w:vAlign w:val="center"/>
          </w:tcPr>
          <w:p w14:paraId="30E26D8B" w14:textId="77777777" w:rsidR="005B6F05" w:rsidRPr="00A265A4" w:rsidRDefault="005B6F05" w:rsidP="00867EEA">
            <w:pPr>
              <w:pStyle w:val="NoSpacing"/>
              <w:rPr>
                <w:rFonts w:ascii="Segoe UI" w:hAnsi="Segoe UI" w:cs="Segoe UI"/>
                <w:color w:val="FFFFFF" w:themeColor="background1"/>
                <w:sz w:val="18"/>
                <w:szCs w:val="18"/>
              </w:rPr>
            </w:pPr>
            <w:r w:rsidRPr="00A265A4">
              <w:rPr>
                <w:rFonts w:ascii="Segoe UI" w:hAnsi="Segoe UI" w:cs="Segoe UI"/>
                <w:color w:val="FFFFFF" w:themeColor="background1"/>
                <w:sz w:val="18"/>
                <w:szCs w:val="18"/>
              </w:rPr>
              <w:t>Date</w:t>
            </w:r>
          </w:p>
        </w:tc>
      </w:tr>
      <w:tr w:rsidR="005B6F05" w:rsidRPr="00382782" w14:paraId="28B48246" w14:textId="77777777" w:rsidTr="003B7FF0">
        <w:trPr>
          <w:trHeight w:val="346"/>
        </w:trPr>
        <w:tc>
          <w:tcPr>
            <w:tcW w:w="1367" w:type="dxa"/>
            <w:shd w:val="clear" w:color="auto" w:fill="F2F2F2" w:themeFill="background1" w:themeFillShade="F2"/>
            <w:vAlign w:val="center"/>
          </w:tcPr>
          <w:p w14:paraId="55258304"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1B20202C"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3A7F0B28"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36DBC8D6" w14:textId="77777777" w:rsidR="005B6F05" w:rsidRPr="00382782" w:rsidRDefault="005B6F05" w:rsidP="00867EEA">
            <w:pPr>
              <w:spacing w:after="0"/>
              <w:rPr>
                <w:lang w:val="en-US"/>
              </w:rPr>
            </w:pPr>
          </w:p>
        </w:tc>
      </w:tr>
      <w:tr w:rsidR="005B6F05" w:rsidRPr="00382782" w14:paraId="78E9A28E" w14:textId="77777777" w:rsidTr="003B7FF0">
        <w:trPr>
          <w:trHeight w:val="346"/>
        </w:trPr>
        <w:tc>
          <w:tcPr>
            <w:tcW w:w="1367" w:type="dxa"/>
            <w:shd w:val="clear" w:color="auto" w:fill="F2F2F2" w:themeFill="background1" w:themeFillShade="F2"/>
            <w:vAlign w:val="center"/>
          </w:tcPr>
          <w:p w14:paraId="2FF68AAD"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2032E11F"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5AF326AC"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3D1F681B" w14:textId="77777777" w:rsidR="005B6F05" w:rsidRPr="00382782" w:rsidRDefault="005B6F05" w:rsidP="00867EEA">
            <w:pPr>
              <w:spacing w:after="0"/>
              <w:rPr>
                <w:lang w:val="en-US"/>
              </w:rPr>
            </w:pPr>
          </w:p>
        </w:tc>
      </w:tr>
      <w:tr w:rsidR="005B6F05" w:rsidRPr="00382782" w14:paraId="418591F0" w14:textId="77777777" w:rsidTr="003B7FF0">
        <w:trPr>
          <w:trHeight w:val="346"/>
        </w:trPr>
        <w:tc>
          <w:tcPr>
            <w:tcW w:w="1367" w:type="dxa"/>
            <w:shd w:val="clear" w:color="auto" w:fill="F2F2F2" w:themeFill="background1" w:themeFillShade="F2"/>
            <w:vAlign w:val="center"/>
          </w:tcPr>
          <w:p w14:paraId="360E1E1E"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56A63A8A"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4220B193"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7B492E63" w14:textId="77777777" w:rsidR="005B6F05" w:rsidRPr="00382782" w:rsidRDefault="005B6F05" w:rsidP="00867EEA">
            <w:pPr>
              <w:spacing w:after="0"/>
              <w:rPr>
                <w:lang w:val="en-US"/>
              </w:rPr>
            </w:pPr>
          </w:p>
        </w:tc>
      </w:tr>
      <w:tr w:rsidR="005B6F05" w:rsidRPr="00382782" w14:paraId="0FED4C8F" w14:textId="77777777" w:rsidTr="003B7FF0">
        <w:trPr>
          <w:trHeight w:val="346"/>
        </w:trPr>
        <w:tc>
          <w:tcPr>
            <w:tcW w:w="1367" w:type="dxa"/>
            <w:shd w:val="clear" w:color="auto" w:fill="F2F2F2" w:themeFill="background1" w:themeFillShade="F2"/>
            <w:vAlign w:val="center"/>
          </w:tcPr>
          <w:p w14:paraId="3C3C7556"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766E3337"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7CAFB00D"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7B01D24A" w14:textId="77777777" w:rsidR="005B6F05" w:rsidRPr="00382782" w:rsidRDefault="005B6F05" w:rsidP="00867EEA">
            <w:pPr>
              <w:spacing w:after="0"/>
              <w:rPr>
                <w:lang w:val="en-US"/>
              </w:rPr>
            </w:pPr>
          </w:p>
        </w:tc>
      </w:tr>
      <w:tr w:rsidR="005B6F05" w:rsidRPr="00382782" w14:paraId="0B8F1940" w14:textId="77777777" w:rsidTr="003B7FF0">
        <w:trPr>
          <w:trHeight w:val="346"/>
        </w:trPr>
        <w:tc>
          <w:tcPr>
            <w:tcW w:w="1367" w:type="dxa"/>
            <w:shd w:val="clear" w:color="auto" w:fill="F2F2F2" w:themeFill="background1" w:themeFillShade="F2"/>
            <w:vAlign w:val="center"/>
          </w:tcPr>
          <w:p w14:paraId="1D9EBE2D"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6DF28EF9"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0D63E35E"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4C1638D5" w14:textId="77777777" w:rsidR="005B6F05" w:rsidRPr="00382782" w:rsidRDefault="005B6F05" w:rsidP="00867EEA">
            <w:pPr>
              <w:spacing w:after="0"/>
              <w:rPr>
                <w:lang w:val="en-US"/>
              </w:rPr>
            </w:pPr>
          </w:p>
        </w:tc>
      </w:tr>
      <w:tr w:rsidR="005B6F05" w:rsidRPr="00382782" w14:paraId="413347CF" w14:textId="77777777" w:rsidTr="003B7FF0">
        <w:trPr>
          <w:trHeight w:val="346"/>
        </w:trPr>
        <w:tc>
          <w:tcPr>
            <w:tcW w:w="1367" w:type="dxa"/>
            <w:shd w:val="clear" w:color="auto" w:fill="F2F2F2" w:themeFill="background1" w:themeFillShade="F2"/>
            <w:vAlign w:val="center"/>
          </w:tcPr>
          <w:p w14:paraId="0BC865E0"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21F8E9A4"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6527F2F2"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48A01ADC" w14:textId="77777777" w:rsidR="005B6F05" w:rsidRPr="00382782" w:rsidRDefault="005B6F05" w:rsidP="00867EEA">
            <w:pPr>
              <w:spacing w:after="0"/>
              <w:rPr>
                <w:lang w:val="en-US"/>
              </w:rPr>
            </w:pPr>
          </w:p>
        </w:tc>
      </w:tr>
      <w:tr w:rsidR="005B6F05" w:rsidRPr="00382782" w14:paraId="36B10CF2" w14:textId="77777777" w:rsidTr="003B7FF0">
        <w:trPr>
          <w:trHeight w:val="346"/>
        </w:trPr>
        <w:tc>
          <w:tcPr>
            <w:tcW w:w="1367" w:type="dxa"/>
            <w:shd w:val="clear" w:color="auto" w:fill="F2F2F2" w:themeFill="background1" w:themeFillShade="F2"/>
            <w:vAlign w:val="center"/>
          </w:tcPr>
          <w:p w14:paraId="67569A87"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00730E14"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58EFD15B"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033F83D4" w14:textId="77777777" w:rsidR="005B6F05" w:rsidRPr="00382782" w:rsidRDefault="005B6F05" w:rsidP="00867EEA">
            <w:pPr>
              <w:spacing w:after="0"/>
              <w:rPr>
                <w:lang w:val="en-US"/>
              </w:rPr>
            </w:pPr>
          </w:p>
        </w:tc>
      </w:tr>
      <w:tr w:rsidR="005B6F05" w:rsidRPr="00382782" w14:paraId="633B2015" w14:textId="77777777" w:rsidTr="003B7FF0">
        <w:trPr>
          <w:trHeight w:val="346"/>
        </w:trPr>
        <w:tc>
          <w:tcPr>
            <w:tcW w:w="1367" w:type="dxa"/>
            <w:shd w:val="clear" w:color="auto" w:fill="F2F2F2" w:themeFill="background1" w:themeFillShade="F2"/>
            <w:vAlign w:val="center"/>
          </w:tcPr>
          <w:p w14:paraId="414A6AD8"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5EF1C386"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7BE6CA76"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5FF20873" w14:textId="77777777" w:rsidR="005B6F05" w:rsidRPr="00382782" w:rsidRDefault="005B6F05" w:rsidP="00867EEA">
            <w:pPr>
              <w:spacing w:after="0"/>
              <w:rPr>
                <w:lang w:val="en-US"/>
              </w:rPr>
            </w:pPr>
          </w:p>
        </w:tc>
      </w:tr>
      <w:tr w:rsidR="005B6F05" w:rsidRPr="00382782" w14:paraId="12A36B22" w14:textId="77777777" w:rsidTr="003B7FF0">
        <w:trPr>
          <w:trHeight w:val="346"/>
        </w:trPr>
        <w:tc>
          <w:tcPr>
            <w:tcW w:w="1367" w:type="dxa"/>
            <w:shd w:val="clear" w:color="auto" w:fill="F2F2F2" w:themeFill="background1" w:themeFillShade="F2"/>
            <w:vAlign w:val="center"/>
          </w:tcPr>
          <w:p w14:paraId="6E4AAC94"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41CB99A2"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3AD1BD09"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1B4DCC4D" w14:textId="77777777" w:rsidR="005B6F05" w:rsidRPr="00382782" w:rsidRDefault="005B6F05" w:rsidP="00867EEA">
            <w:pPr>
              <w:spacing w:after="0"/>
              <w:rPr>
                <w:lang w:val="en-US"/>
              </w:rPr>
            </w:pPr>
          </w:p>
        </w:tc>
      </w:tr>
      <w:tr w:rsidR="005B6F05" w:rsidRPr="00382782" w14:paraId="51B5E677" w14:textId="77777777" w:rsidTr="003B7FF0">
        <w:trPr>
          <w:trHeight w:val="346"/>
        </w:trPr>
        <w:tc>
          <w:tcPr>
            <w:tcW w:w="1367" w:type="dxa"/>
            <w:shd w:val="clear" w:color="auto" w:fill="F2F2F2" w:themeFill="background1" w:themeFillShade="F2"/>
            <w:vAlign w:val="center"/>
          </w:tcPr>
          <w:p w14:paraId="2251C3EE"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35D64D5D"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7962C2B2"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5CD425AB" w14:textId="77777777" w:rsidR="005B6F05" w:rsidRPr="00382782" w:rsidRDefault="005B6F05" w:rsidP="00867EEA">
            <w:pPr>
              <w:spacing w:after="0"/>
              <w:rPr>
                <w:lang w:val="en-US"/>
              </w:rPr>
            </w:pPr>
          </w:p>
        </w:tc>
      </w:tr>
      <w:tr w:rsidR="005B6F05" w:rsidRPr="00382782" w14:paraId="4C8F746F" w14:textId="77777777" w:rsidTr="003B7FF0">
        <w:trPr>
          <w:trHeight w:val="346"/>
        </w:trPr>
        <w:tc>
          <w:tcPr>
            <w:tcW w:w="1367" w:type="dxa"/>
            <w:shd w:val="clear" w:color="auto" w:fill="F2F2F2" w:themeFill="background1" w:themeFillShade="F2"/>
            <w:vAlign w:val="center"/>
          </w:tcPr>
          <w:p w14:paraId="4A5738CC"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0F2AD496"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792A363C"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636FA164" w14:textId="77777777" w:rsidR="005B6F05" w:rsidRPr="00382782" w:rsidRDefault="005B6F05" w:rsidP="00867EEA">
            <w:pPr>
              <w:spacing w:after="0"/>
              <w:rPr>
                <w:lang w:val="en-US"/>
              </w:rPr>
            </w:pPr>
          </w:p>
        </w:tc>
      </w:tr>
      <w:tr w:rsidR="005B6F05" w:rsidRPr="00382782" w14:paraId="02B59247" w14:textId="77777777" w:rsidTr="003B7FF0">
        <w:trPr>
          <w:trHeight w:val="346"/>
        </w:trPr>
        <w:tc>
          <w:tcPr>
            <w:tcW w:w="1367" w:type="dxa"/>
            <w:shd w:val="clear" w:color="auto" w:fill="F2F2F2" w:themeFill="background1" w:themeFillShade="F2"/>
            <w:vAlign w:val="center"/>
          </w:tcPr>
          <w:p w14:paraId="3672B0E0" w14:textId="77777777" w:rsidR="005B6F05" w:rsidRPr="00382782" w:rsidRDefault="005B6F05" w:rsidP="00867EEA">
            <w:pPr>
              <w:spacing w:after="0"/>
              <w:rPr>
                <w:lang w:val="en-US"/>
              </w:rPr>
            </w:pPr>
          </w:p>
        </w:tc>
        <w:tc>
          <w:tcPr>
            <w:tcW w:w="5330" w:type="dxa"/>
            <w:shd w:val="clear" w:color="auto" w:fill="F2F2F2" w:themeFill="background1" w:themeFillShade="F2"/>
            <w:vAlign w:val="center"/>
          </w:tcPr>
          <w:p w14:paraId="68F84016" w14:textId="77777777" w:rsidR="005B6F05" w:rsidRPr="00382782" w:rsidRDefault="005B6F05" w:rsidP="00867EEA">
            <w:pPr>
              <w:spacing w:after="0"/>
              <w:rPr>
                <w:lang w:val="en-US"/>
              </w:rPr>
            </w:pPr>
          </w:p>
        </w:tc>
        <w:tc>
          <w:tcPr>
            <w:tcW w:w="1367" w:type="dxa"/>
            <w:shd w:val="clear" w:color="auto" w:fill="F2F2F2" w:themeFill="background1" w:themeFillShade="F2"/>
            <w:vAlign w:val="center"/>
          </w:tcPr>
          <w:p w14:paraId="16BF8D79" w14:textId="77777777" w:rsidR="005B6F05" w:rsidRPr="00382782" w:rsidRDefault="005B6F05" w:rsidP="00867EEA">
            <w:pPr>
              <w:spacing w:after="0"/>
              <w:rPr>
                <w:lang w:val="en-US"/>
              </w:rPr>
            </w:pPr>
          </w:p>
        </w:tc>
        <w:tc>
          <w:tcPr>
            <w:tcW w:w="1229" w:type="dxa"/>
            <w:shd w:val="clear" w:color="auto" w:fill="F2F2F2" w:themeFill="background1" w:themeFillShade="F2"/>
            <w:vAlign w:val="center"/>
          </w:tcPr>
          <w:p w14:paraId="4DA309A3" w14:textId="77777777" w:rsidR="005B6F05" w:rsidRPr="00382782" w:rsidRDefault="005B6F05" w:rsidP="00867EEA">
            <w:pPr>
              <w:spacing w:after="0"/>
              <w:rPr>
                <w:lang w:val="en-US"/>
              </w:rPr>
            </w:pPr>
          </w:p>
        </w:tc>
      </w:tr>
    </w:tbl>
    <w:p w14:paraId="0AB95C07" w14:textId="77777777" w:rsidR="005B6F05" w:rsidRPr="006D17F7" w:rsidRDefault="005B6F05" w:rsidP="005B6F05">
      <w:pPr>
        <w:pStyle w:val="TOC1"/>
      </w:pPr>
      <w:r w:rsidRPr="006D17F7">
        <w:t>Company Proprietary Information</w:t>
      </w:r>
    </w:p>
    <w:p w14:paraId="040C2ECC" w14:textId="77777777" w:rsidR="005B6F05" w:rsidRPr="00CA1799" w:rsidRDefault="005B6F05" w:rsidP="00AB23D9">
      <w:pPr>
        <w:spacing w:after="240"/>
        <w:jc w:val="both"/>
      </w:pPr>
      <w:r w:rsidRPr="00CA1799">
        <w:t xml:space="preserve">The electronic version of this </w:t>
      </w:r>
      <w:r>
        <w:t xml:space="preserve">procedure </w:t>
      </w:r>
      <w:r w:rsidRPr="00CA1799">
        <w:t xml:space="preserve">is the latest revision. It is the responsibility of the individual to ensure that any paper material is the current revision. The printed version of this manual is uncontrolled, except when provided with a document </w:t>
      </w:r>
      <w:r>
        <w:t xml:space="preserve">reference </w:t>
      </w:r>
      <w:r w:rsidRPr="00CA1799">
        <w:t>number</w:t>
      </w:r>
      <w:r>
        <w:t xml:space="preserve"> and revision</w:t>
      </w:r>
      <w:r w:rsidRPr="00CA1799">
        <w:t xml:space="preserve"> in the field below:</w:t>
      </w:r>
    </w:p>
    <w:tbl>
      <w:tblPr>
        <w:tblStyle w:val="TableGrid"/>
        <w:tblW w:w="91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1"/>
        <w:gridCol w:w="403"/>
        <w:gridCol w:w="1115"/>
        <w:gridCol w:w="1479"/>
        <w:gridCol w:w="368"/>
        <w:gridCol w:w="2022"/>
        <w:gridCol w:w="673"/>
        <w:gridCol w:w="1346"/>
      </w:tblGrid>
      <w:tr w:rsidR="005B6F05" w:rsidRPr="00252903" w14:paraId="53F905C5" w14:textId="77777777" w:rsidTr="003B7FF0">
        <w:trPr>
          <w:trHeight w:val="426"/>
        </w:trPr>
        <w:tc>
          <w:tcPr>
            <w:tcW w:w="1751" w:type="dxa"/>
            <w:vAlign w:val="center"/>
          </w:tcPr>
          <w:p w14:paraId="626BFFB2" w14:textId="77777777" w:rsidR="005B6F05" w:rsidRPr="0094519C" w:rsidRDefault="005B6F05" w:rsidP="00867EEA">
            <w:pPr>
              <w:pStyle w:val="NoSpacing"/>
              <w:rPr>
                <w:rFonts w:ascii="Segoe UI" w:hAnsi="Segoe UI" w:cs="Segoe UI"/>
                <w:color w:val="auto"/>
                <w:sz w:val="16"/>
                <w:szCs w:val="18"/>
              </w:rPr>
            </w:pPr>
            <w:r w:rsidRPr="0094519C">
              <w:rPr>
                <w:rFonts w:ascii="Segoe UI" w:hAnsi="Segoe UI" w:cs="Segoe UI"/>
                <w:color w:val="auto"/>
                <w:sz w:val="16"/>
                <w:szCs w:val="18"/>
              </w:rPr>
              <w:t xml:space="preserve">Document </w:t>
            </w:r>
            <w:r>
              <w:rPr>
                <w:rFonts w:ascii="Segoe UI" w:hAnsi="Segoe UI" w:cs="Segoe UI"/>
                <w:color w:val="auto"/>
                <w:sz w:val="16"/>
                <w:szCs w:val="18"/>
              </w:rPr>
              <w:t>Ref.</w:t>
            </w:r>
          </w:p>
        </w:tc>
        <w:tc>
          <w:tcPr>
            <w:tcW w:w="5387" w:type="dxa"/>
            <w:gridSpan w:val="5"/>
            <w:tcBorders>
              <w:bottom w:val="single" w:sz="4" w:space="0" w:color="BFBFBF" w:themeColor="background1" w:themeShade="BF"/>
            </w:tcBorders>
            <w:vAlign w:val="center"/>
          </w:tcPr>
          <w:p w14:paraId="643D3811" w14:textId="77777777" w:rsidR="005B6F05" w:rsidRPr="00252903" w:rsidRDefault="005B6F05" w:rsidP="00867EEA">
            <w:pPr>
              <w:pStyle w:val="NoSpacing"/>
              <w:rPr>
                <w:color w:val="auto"/>
                <w:sz w:val="18"/>
                <w:szCs w:val="18"/>
              </w:rPr>
            </w:pPr>
          </w:p>
        </w:tc>
        <w:tc>
          <w:tcPr>
            <w:tcW w:w="673" w:type="dxa"/>
            <w:vAlign w:val="center"/>
          </w:tcPr>
          <w:p w14:paraId="1B9CC669" w14:textId="77777777" w:rsidR="005B6F05" w:rsidRPr="0094519C" w:rsidRDefault="005B6F05" w:rsidP="00867EEA">
            <w:pPr>
              <w:pStyle w:val="NoSpacing"/>
              <w:rPr>
                <w:rFonts w:ascii="Segoe UI" w:hAnsi="Segoe UI" w:cs="Segoe UI"/>
                <w:color w:val="auto"/>
                <w:sz w:val="16"/>
                <w:szCs w:val="18"/>
              </w:rPr>
            </w:pPr>
            <w:r w:rsidRPr="0094519C">
              <w:rPr>
                <w:rFonts w:ascii="Segoe UI" w:hAnsi="Segoe UI" w:cs="Segoe UI"/>
                <w:color w:val="auto"/>
                <w:sz w:val="16"/>
                <w:szCs w:val="18"/>
              </w:rPr>
              <w:t>Rev</w:t>
            </w:r>
          </w:p>
        </w:tc>
        <w:tc>
          <w:tcPr>
            <w:tcW w:w="1346" w:type="dxa"/>
            <w:tcBorders>
              <w:bottom w:val="single" w:sz="4" w:space="0" w:color="BFBFBF" w:themeColor="background1" w:themeShade="BF"/>
            </w:tcBorders>
            <w:vAlign w:val="center"/>
          </w:tcPr>
          <w:p w14:paraId="687462A3" w14:textId="77777777" w:rsidR="005B6F05" w:rsidRPr="00252903" w:rsidRDefault="005B6F05" w:rsidP="00867EEA">
            <w:pPr>
              <w:pStyle w:val="NoSpacing"/>
              <w:rPr>
                <w:color w:val="auto"/>
                <w:sz w:val="18"/>
                <w:szCs w:val="18"/>
              </w:rPr>
            </w:pPr>
          </w:p>
        </w:tc>
      </w:tr>
      <w:tr w:rsidR="005B6F05" w:rsidRPr="00252903" w14:paraId="3FFA2E4C" w14:textId="77777777" w:rsidTr="003B7FF0">
        <w:trPr>
          <w:trHeight w:val="108"/>
        </w:trPr>
        <w:tc>
          <w:tcPr>
            <w:tcW w:w="1751" w:type="dxa"/>
            <w:vAlign w:val="center"/>
          </w:tcPr>
          <w:p w14:paraId="135F2864" w14:textId="77777777" w:rsidR="005B6F05" w:rsidRPr="0094519C" w:rsidRDefault="005B6F05" w:rsidP="00867EEA">
            <w:pPr>
              <w:pStyle w:val="NoSpacing"/>
              <w:rPr>
                <w:rFonts w:ascii="Segoe UI" w:hAnsi="Segoe UI" w:cs="Segoe UI"/>
                <w:color w:val="auto"/>
                <w:sz w:val="16"/>
                <w:szCs w:val="18"/>
              </w:rPr>
            </w:pPr>
          </w:p>
        </w:tc>
        <w:tc>
          <w:tcPr>
            <w:tcW w:w="403" w:type="dxa"/>
            <w:tcBorders>
              <w:top w:val="single" w:sz="4" w:space="0" w:color="BFBFBF" w:themeColor="background1" w:themeShade="BF"/>
              <w:bottom w:val="single" w:sz="4" w:space="0" w:color="BFBFBF" w:themeColor="background1" w:themeShade="BF"/>
            </w:tcBorders>
            <w:vAlign w:val="center"/>
          </w:tcPr>
          <w:p w14:paraId="449D454A" w14:textId="77777777" w:rsidR="005B6F05" w:rsidRPr="00252903" w:rsidRDefault="005B6F05" w:rsidP="00867EEA">
            <w:pPr>
              <w:pStyle w:val="NoSpacing"/>
              <w:rPr>
                <w:color w:val="auto"/>
                <w:sz w:val="18"/>
                <w:szCs w:val="18"/>
              </w:rPr>
            </w:pPr>
          </w:p>
        </w:tc>
        <w:tc>
          <w:tcPr>
            <w:tcW w:w="4983" w:type="dxa"/>
            <w:gridSpan w:val="4"/>
            <w:tcBorders>
              <w:top w:val="single" w:sz="4" w:space="0" w:color="BFBFBF" w:themeColor="background1" w:themeShade="BF"/>
              <w:left w:val="nil"/>
            </w:tcBorders>
            <w:vAlign w:val="center"/>
          </w:tcPr>
          <w:p w14:paraId="6078143A" w14:textId="77777777" w:rsidR="005B6F05" w:rsidRPr="00252903" w:rsidRDefault="005B6F05" w:rsidP="00867EEA">
            <w:pPr>
              <w:pStyle w:val="NoSpacing"/>
              <w:rPr>
                <w:color w:val="auto"/>
                <w:sz w:val="18"/>
                <w:szCs w:val="18"/>
              </w:rPr>
            </w:pPr>
          </w:p>
        </w:tc>
        <w:tc>
          <w:tcPr>
            <w:tcW w:w="673" w:type="dxa"/>
            <w:vAlign w:val="center"/>
          </w:tcPr>
          <w:p w14:paraId="79ACE7EF" w14:textId="77777777" w:rsidR="005B6F05" w:rsidRPr="0094519C" w:rsidRDefault="005B6F05" w:rsidP="00867EEA">
            <w:pPr>
              <w:pStyle w:val="NoSpacing"/>
              <w:rPr>
                <w:rFonts w:ascii="Segoe UI" w:hAnsi="Segoe UI" w:cs="Segoe UI"/>
                <w:color w:val="auto"/>
                <w:sz w:val="16"/>
                <w:szCs w:val="18"/>
              </w:rPr>
            </w:pPr>
          </w:p>
        </w:tc>
        <w:tc>
          <w:tcPr>
            <w:tcW w:w="1346" w:type="dxa"/>
            <w:tcBorders>
              <w:top w:val="single" w:sz="4" w:space="0" w:color="BFBFBF" w:themeColor="background1" w:themeShade="BF"/>
            </w:tcBorders>
            <w:vAlign w:val="center"/>
          </w:tcPr>
          <w:p w14:paraId="794AA71E" w14:textId="77777777" w:rsidR="005B6F05" w:rsidRPr="00252903" w:rsidRDefault="005B6F05" w:rsidP="00867EEA">
            <w:pPr>
              <w:pStyle w:val="NoSpacing"/>
              <w:rPr>
                <w:color w:val="auto"/>
                <w:sz w:val="18"/>
                <w:szCs w:val="18"/>
              </w:rPr>
            </w:pPr>
          </w:p>
        </w:tc>
      </w:tr>
      <w:tr w:rsidR="005B6F05" w:rsidRPr="00252903" w14:paraId="077D7FA5" w14:textId="77777777" w:rsidTr="003B7FF0">
        <w:trPr>
          <w:trHeight w:val="393"/>
        </w:trPr>
        <w:tc>
          <w:tcPr>
            <w:tcW w:w="1751" w:type="dxa"/>
            <w:tcBorders>
              <w:right w:val="single" w:sz="4" w:space="0" w:color="BFBFBF" w:themeColor="background1" w:themeShade="BF"/>
            </w:tcBorders>
            <w:vAlign w:val="center"/>
          </w:tcPr>
          <w:p w14:paraId="7BCEF1F2" w14:textId="77777777" w:rsidR="005B6F05" w:rsidRPr="0094519C" w:rsidRDefault="005B6F05" w:rsidP="00867EEA">
            <w:pPr>
              <w:pStyle w:val="NoSpacing"/>
              <w:rPr>
                <w:rFonts w:ascii="Segoe UI" w:hAnsi="Segoe UI" w:cs="Segoe UI"/>
                <w:color w:val="auto"/>
                <w:sz w:val="16"/>
                <w:szCs w:val="18"/>
              </w:rPr>
            </w:pPr>
            <w:r w:rsidRPr="0094519C">
              <w:rPr>
                <w:rFonts w:ascii="Segoe UI" w:hAnsi="Segoe UI" w:cs="Segoe UI"/>
                <w:color w:val="auto"/>
                <w:sz w:val="16"/>
                <w:szCs w:val="18"/>
              </w:rPr>
              <w:t>Uncontrolled Copy</w:t>
            </w:r>
          </w:p>
        </w:tc>
        <w:tc>
          <w:tcPr>
            <w:tcW w:w="4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24D709" w14:textId="77777777" w:rsidR="005B6F05" w:rsidRPr="00252903" w:rsidRDefault="005B6F05" w:rsidP="00867EEA">
            <w:pPr>
              <w:pStyle w:val="NoSpacing"/>
              <w:rPr>
                <w:rFonts w:ascii="Wingdings 2" w:hAnsi="Wingdings 2"/>
                <w:color w:val="auto"/>
                <w:sz w:val="18"/>
                <w:szCs w:val="18"/>
              </w:rPr>
            </w:pPr>
            <w:r w:rsidRPr="00252903">
              <w:rPr>
                <w:rFonts w:ascii="Wingdings 2" w:hAnsi="Wingdings 2"/>
                <w:color w:val="auto"/>
                <w:sz w:val="18"/>
                <w:szCs w:val="18"/>
              </w:rPr>
              <w:t></w:t>
            </w:r>
          </w:p>
        </w:tc>
        <w:tc>
          <w:tcPr>
            <w:tcW w:w="1115" w:type="dxa"/>
            <w:tcBorders>
              <w:left w:val="single" w:sz="4" w:space="0" w:color="BFBFBF" w:themeColor="background1" w:themeShade="BF"/>
            </w:tcBorders>
            <w:vAlign w:val="center"/>
          </w:tcPr>
          <w:p w14:paraId="195A5382" w14:textId="77777777" w:rsidR="005B6F05" w:rsidRPr="00252903" w:rsidRDefault="005B6F05" w:rsidP="00867EEA">
            <w:pPr>
              <w:pStyle w:val="NoSpacing"/>
              <w:rPr>
                <w:color w:val="auto"/>
                <w:sz w:val="18"/>
                <w:szCs w:val="18"/>
              </w:rPr>
            </w:pPr>
          </w:p>
        </w:tc>
        <w:tc>
          <w:tcPr>
            <w:tcW w:w="1479" w:type="dxa"/>
            <w:tcBorders>
              <w:left w:val="nil"/>
              <w:right w:val="single" w:sz="4" w:space="0" w:color="BFBFBF" w:themeColor="background1" w:themeShade="BF"/>
            </w:tcBorders>
            <w:vAlign w:val="center"/>
          </w:tcPr>
          <w:p w14:paraId="39425088" w14:textId="77777777" w:rsidR="005B6F05" w:rsidRPr="006A014E" w:rsidRDefault="005B6F05" w:rsidP="00867EEA">
            <w:pPr>
              <w:pStyle w:val="NoSpacing"/>
              <w:rPr>
                <w:rFonts w:ascii="Segoe UI" w:hAnsi="Segoe UI" w:cs="Segoe UI"/>
                <w:color w:val="auto"/>
                <w:sz w:val="18"/>
                <w:szCs w:val="18"/>
              </w:rPr>
            </w:pPr>
            <w:r w:rsidRPr="0094519C">
              <w:rPr>
                <w:rFonts w:ascii="Segoe UI" w:hAnsi="Segoe UI" w:cs="Segoe UI"/>
                <w:color w:val="auto"/>
                <w:sz w:val="16"/>
                <w:szCs w:val="18"/>
              </w:rPr>
              <w:t>Controlled Copy</w:t>
            </w:r>
          </w:p>
        </w:tc>
        <w:tc>
          <w:tcPr>
            <w:tcW w:w="3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1854FC" w14:textId="77777777" w:rsidR="005B6F05" w:rsidRPr="00252903" w:rsidRDefault="005B6F05" w:rsidP="00867EEA">
            <w:pPr>
              <w:pStyle w:val="NoSpacing"/>
              <w:rPr>
                <w:color w:val="auto"/>
                <w:sz w:val="18"/>
                <w:szCs w:val="18"/>
              </w:rPr>
            </w:pPr>
          </w:p>
        </w:tc>
        <w:tc>
          <w:tcPr>
            <w:tcW w:w="2020" w:type="dxa"/>
            <w:tcBorders>
              <w:left w:val="single" w:sz="4" w:space="0" w:color="BFBFBF" w:themeColor="background1" w:themeShade="BF"/>
            </w:tcBorders>
            <w:vAlign w:val="center"/>
          </w:tcPr>
          <w:p w14:paraId="008130C0" w14:textId="77777777" w:rsidR="005B6F05" w:rsidRPr="00252903" w:rsidRDefault="005B6F05" w:rsidP="00867EEA">
            <w:pPr>
              <w:pStyle w:val="NoSpacing"/>
              <w:rPr>
                <w:color w:val="auto"/>
                <w:sz w:val="18"/>
                <w:szCs w:val="18"/>
              </w:rPr>
            </w:pPr>
          </w:p>
        </w:tc>
        <w:tc>
          <w:tcPr>
            <w:tcW w:w="673" w:type="dxa"/>
            <w:tcBorders>
              <w:left w:val="nil"/>
            </w:tcBorders>
            <w:vAlign w:val="center"/>
          </w:tcPr>
          <w:p w14:paraId="7737EA1F" w14:textId="77777777" w:rsidR="005B6F05" w:rsidRPr="0094519C" w:rsidRDefault="005B6F05" w:rsidP="00867EEA">
            <w:pPr>
              <w:pStyle w:val="NoSpacing"/>
              <w:rPr>
                <w:rFonts w:ascii="Segoe UI" w:hAnsi="Segoe UI" w:cs="Segoe UI"/>
                <w:color w:val="auto"/>
                <w:sz w:val="16"/>
                <w:szCs w:val="18"/>
              </w:rPr>
            </w:pPr>
            <w:r w:rsidRPr="0094519C">
              <w:rPr>
                <w:rFonts w:ascii="Segoe UI" w:hAnsi="Segoe UI" w:cs="Segoe UI"/>
                <w:color w:val="auto"/>
                <w:sz w:val="16"/>
                <w:szCs w:val="18"/>
              </w:rPr>
              <w:t>Date</w:t>
            </w:r>
          </w:p>
        </w:tc>
        <w:tc>
          <w:tcPr>
            <w:tcW w:w="1346" w:type="dxa"/>
            <w:tcBorders>
              <w:bottom w:val="single" w:sz="4" w:space="0" w:color="BFBFBF" w:themeColor="background1" w:themeShade="BF"/>
            </w:tcBorders>
            <w:vAlign w:val="center"/>
          </w:tcPr>
          <w:p w14:paraId="371DA631" w14:textId="77777777" w:rsidR="005B6F05" w:rsidRPr="00252903" w:rsidRDefault="005B6F05" w:rsidP="00867EEA">
            <w:pPr>
              <w:pStyle w:val="NoSpacing"/>
              <w:rPr>
                <w:color w:val="auto"/>
                <w:sz w:val="18"/>
                <w:szCs w:val="18"/>
              </w:rPr>
            </w:pPr>
          </w:p>
        </w:tc>
      </w:tr>
    </w:tbl>
    <w:p w14:paraId="1A469D3D" w14:textId="332CFFC8" w:rsidR="008D11D8" w:rsidRPr="00454A2C" w:rsidRDefault="008D11D8" w:rsidP="00FE2B47">
      <w:pPr>
        <w:spacing w:line="276" w:lineRule="auto"/>
      </w:pPr>
      <w:r w:rsidRPr="00454A2C">
        <w:rPr>
          <w:b/>
          <w:bCs/>
        </w:rPr>
        <w:lastRenderedPageBreak/>
        <w:t>Ethical Policy</w:t>
      </w:r>
      <w:r w:rsidRPr="00454A2C">
        <w:t xml:space="preserve"> </w:t>
      </w:r>
      <w:r w:rsidRPr="00454A2C">
        <w:rPr>
          <w:b/>
          <w:bCs/>
        </w:rPr>
        <w:t>Manufacturing Made Easy Ltd</w:t>
      </w:r>
    </w:p>
    <w:p w14:paraId="220ADD57" w14:textId="08DDE1D5" w:rsidR="008D11D8" w:rsidRPr="00454A2C" w:rsidRDefault="008D11D8" w:rsidP="00FE2B47">
      <w:pPr>
        <w:pStyle w:val="ListParagraph"/>
        <w:numPr>
          <w:ilvl w:val="0"/>
          <w:numId w:val="4"/>
        </w:numPr>
        <w:spacing w:line="276" w:lineRule="auto"/>
        <w:jc w:val="both"/>
      </w:pPr>
      <w:r w:rsidRPr="00454A2C">
        <w:rPr>
          <w:b/>
          <w:bCs/>
          <w:i/>
          <w:iCs/>
        </w:rPr>
        <w:t>Purpose</w:t>
      </w:r>
      <w:r w:rsidRPr="00454A2C">
        <w:t xml:space="preserve"> Manufacturing Made Easy Ltd is committed to conducting business with integrity, honesty, and fairness. This policy ensures that all employees, partners, and stakeholders uphold ethical standards in all aspects of their work.</w:t>
      </w:r>
    </w:p>
    <w:p w14:paraId="15DA2494" w14:textId="15E8258D" w:rsidR="008D11D8" w:rsidRPr="00454A2C" w:rsidRDefault="008D11D8" w:rsidP="00FE2B47">
      <w:pPr>
        <w:pStyle w:val="ListParagraph"/>
        <w:numPr>
          <w:ilvl w:val="0"/>
          <w:numId w:val="4"/>
        </w:numPr>
        <w:spacing w:line="276" w:lineRule="auto"/>
        <w:jc w:val="both"/>
      </w:pPr>
      <w:r w:rsidRPr="00454A2C">
        <w:rPr>
          <w:b/>
          <w:bCs/>
          <w:i/>
          <w:iCs/>
        </w:rPr>
        <w:t xml:space="preserve">Who This Policy Applies </w:t>
      </w:r>
      <w:r w:rsidR="00F122B9" w:rsidRPr="00454A2C">
        <w:rPr>
          <w:b/>
          <w:bCs/>
          <w:i/>
          <w:iCs/>
        </w:rPr>
        <w:t>to</w:t>
      </w:r>
      <w:r w:rsidRPr="00454A2C">
        <w:t xml:space="preserve"> This policy applies to all employees, suppliers, and </w:t>
      </w:r>
      <w:r w:rsidR="002C4E1C">
        <w:t>stakeholders</w:t>
      </w:r>
      <w:r w:rsidRPr="00454A2C">
        <w:t>. Everyone is expected to act responsibly and ethically in all business dealings.</w:t>
      </w:r>
    </w:p>
    <w:p w14:paraId="6CBA10AA" w14:textId="36C707BD" w:rsidR="008D11D8" w:rsidRPr="00454A2C" w:rsidRDefault="008D11D8" w:rsidP="00FE2B47">
      <w:pPr>
        <w:pStyle w:val="ListParagraph"/>
        <w:numPr>
          <w:ilvl w:val="0"/>
          <w:numId w:val="4"/>
        </w:numPr>
        <w:spacing w:line="276" w:lineRule="auto"/>
        <w:jc w:val="both"/>
      </w:pPr>
      <w:r w:rsidRPr="00454A2C">
        <w:rPr>
          <w:b/>
          <w:bCs/>
          <w:i/>
          <w:iCs/>
        </w:rPr>
        <w:t>Our Commitment</w:t>
      </w:r>
      <w:r w:rsidRPr="00454A2C">
        <w:t xml:space="preserve"> We are committed to:</w:t>
      </w:r>
    </w:p>
    <w:p w14:paraId="391E2DDD" w14:textId="77777777" w:rsidR="008D11D8" w:rsidRPr="00454A2C" w:rsidRDefault="008D11D8" w:rsidP="00FE2B47">
      <w:pPr>
        <w:numPr>
          <w:ilvl w:val="0"/>
          <w:numId w:val="1"/>
        </w:numPr>
        <w:tabs>
          <w:tab w:val="clear" w:pos="720"/>
        </w:tabs>
        <w:spacing w:line="276" w:lineRule="auto"/>
        <w:ind w:left="1418" w:hanging="567"/>
        <w:jc w:val="both"/>
      </w:pPr>
      <w:r w:rsidRPr="00454A2C">
        <w:t>Acting with honesty, fairness, and transparency in all business operations.</w:t>
      </w:r>
    </w:p>
    <w:p w14:paraId="55D24489" w14:textId="77777777" w:rsidR="008D11D8" w:rsidRPr="00454A2C" w:rsidRDefault="008D11D8" w:rsidP="00FE2B47">
      <w:pPr>
        <w:numPr>
          <w:ilvl w:val="0"/>
          <w:numId w:val="1"/>
        </w:numPr>
        <w:tabs>
          <w:tab w:val="clear" w:pos="720"/>
        </w:tabs>
        <w:spacing w:line="276" w:lineRule="auto"/>
        <w:ind w:left="1418" w:hanging="567"/>
        <w:jc w:val="both"/>
      </w:pPr>
      <w:r w:rsidRPr="00454A2C">
        <w:t>Treating all employees, customers, and partners with respect and dignity.</w:t>
      </w:r>
    </w:p>
    <w:p w14:paraId="7E9C2005" w14:textId="77777777" w:rsidR="008D11D8" w:rsidRPr="00454A2C" w:rsidRDefault="008D11D8" w:rsidP="00FE2B47">
      <w:pPr>
        <w:numPr>
          <w:ilvl w:val="0"/>
          <w:numId w:val="1"/>
        </w:numPr>
        <w:tabs>
          <w:tab w:val="clear" w:pos="720"/>
        </w:tabs>
        <w:spacing w:line="276" w:lineRule="auto"/>
        <w:ind w:left="1418" w:hanging="567"/>
        <w:jc w:val="both"/>
      </w:pPr>
      <w:r w:rsidRPr="00454A2C">
        <w:t>Avoiding conflicts of interest and disclosing any potential ethical concerns.</w:t>
      </w:r>
    </w:p>
    <w:p w14:paraId="4685615E" w14:textId="17D3D16B" w:rsidR="008D11D8" w:rsidRPr="00454A2C" w:rsidRDefault="008D11D8" w:rsidP="00FE2B47">
      <w:pPr>
        <w:numPr>
          <w:ilvl w:val="0"/>
          <w:numId w:val="1"/>
        </w:numPr>
        <w:tabs>
          <w:tab w:val="clear" w:pos="720"/>
        </w:tabs>
        <w:spacing w:line="276" w:lineRule="auto"/>
        <w:ind w:left="1418" w:hanging="567"/>
        <w:jc w:val="both"/>
      </w:pPr>
      <w:r w:rsidRPr="00454A2C">
        <w:t>Protecting confidential information</w:t>
      </w:r>
      <w:r w:rsidR="00DB24EF" w:rsidRPr="00454A2C">
        <w:t xml:space="preserve"> of the company and clients</w:t>
      </w:r>
      <w:r w:rsidRPr="00454A2C">
        <w:t>.</w:t>
      </w:r>
    </w:p>
    <w:p w14:paraId="05F52F3D" w14:textId="410B5438" w:rsidR="008D11D8" w:rsidRPr="00454A2C" w:rsidRDefault="008D11D8" w:rsidP="00FE2B47">
      <w:pPr>
        <w:pStyle w:val="ListParagraph"/>
        <w:numPr>
          <w:ilvl w:val="0"/>
          <w:numId w:val="4"/>
        </w:numPr>
        <w:spacing w:line="276" w:lineRule="auto"/>
        <w:jc w:val="both"/>
      </w:pPr>
      <w:r w:rsidRPr="00454A2C">
        <w:rPr>
          <w:b/>
          <w:bCs/>
          <w:i/>
          <w:iCs/>
        </w:rPr>
        <w:t>Employee Responsibilities</w:t>
      </w:r>
      <w:r w:rsidRPr="00454A2C">
        <w:t xml:space="preserve"> All employees must:</w:t>
      </w:r>
    </w:p>
    <w:p w14:paraId="2A21F3B4" w14:textId="77777777" w:rsidR="008D11D8" w:rsidRPr="00454A2C" w:rsidRDefault="008D11D8" w:rsidP="00FE2B47">
      <w:pPr>
        <w:numPr>
          <w:ilvl w:val="0"/>
          <w:numId w:val="2"/>
        </w:numPr>
        <w:tabs>
          <w:tab w:val="clear" w:pos="720"/>
          <w:tab w:val="num" w:pos="1418"/>
        </w:tabs>
        <w:spacing w:line="276" w:lineRule="auto"/>
        <w:ind w:left="1418" w:hanging="567"/>
        <w:jc w:val="both"/>
      </w:pPr>
      <w:r w:rsidRPr="00454A2C">
        <w:t>Follow this ethical policy in their daily work.</w:t>
      </w:r>
    </w:p>
    <w:p w14:paraId="738F113C" w14:textId="3A9938A5" w:rsidR="008D11D8" w:rsidRPr="00454A2C" w:rsidRDefault="008D11D8" w:rsidP="00FE2B47">
      <w:pPr>
        <w:numPr>
          <w:ilvl w:val="0"/>
          <w:numId w:val="2"/>
        </w:numPr>
        <w:tabs>
          <w:tab w:val="clear" w:pos="720"/>
          <w:tab w:val="num" w:pos="1418"/>
        </w:tabs>
        <w:spacing w:line="276" w:lineRule="auto"/>
        <w:ind w:left="1418" w:hanging="567"/>
        <w:jc w:val="both"/>
      </w:pPr>
      <w:r w:rsidRPr="00454A2C">
        <w:t>Report any unethical behaviour or concerns to management.</w:t>
      </w:r>
    </w:p>
    <w:p w14:paraId="52952AA0" w14:textId="007B62CB" w:rsidR="008D11D8" w:rsidRPr="00454A2C" w:rsidRDefault="008D11D8" w:rsidP="00FE2B47">
      <w:pPr>
        <w:numPr>
          <w:ilvl w:val="0"/>
          <w:numId w:val="2"/>
        </w:numPr>
        <w:tabs>
          <w:tab w:val="clear" w:pos="720"/>
          <w:tab w:val="num" w:pos="1418"/>
        </w:tabs>
        <w:spacing w:line="276" w:lineRule="auto"/>
        <w:ind w:left="1418" w:hanging="567"/>
        <w:jc w:val="both"/>
      </w:pPr>
      <w:r w:rsidRPr="00454A2C">
        <w:t xml:space="preserve">Avoid </w:t>
      </w:r>
      <w:r w:rsidR="00DB24EF" w:rsidRPr="00454A2C">
        <w:t xml:space="preserve">discriminate </w:t>
      </w:r>
      <w:r w:rsidRPr="00454A2C">
        <w:t>on, harassment, or any form of unfair treatment.</w:t>
      </w:r>
    </w:p>
    <w:p w14:paraId="3F911178" w14:textId="034CE8CC" w:rsidR="008D11D8" w:rsidRPr="00454A2C" w:rsidRDefault="00F122B9" w:rsidP="00FE2B47">
      <w:pPr>
        <w:numPr>
          <w:ilvl w:val="0"/>
          <w:numId w:val="2"/>
        </w:numPr>
        <w:tabs>
          <w:tab w:val="clear" w:pos="720"/>
          <w:tab w:val="num" w:pos="1418"/>
        </w:tabs>
        <w:spacing w:line="276" w:lineRule="auto"/>
        <w:ind w:left="1418" w:hanging="567"/>
        <w:jc w:val="both"/>
      </w:pPr>
      <w:r w:rsidRPr="00454A2C">
        <w:t>Always conduct business legally and fairly</w:t>
      </w:r>
      <w:r w:rsidR="008D11D8" w:rsidRPr="00454A2C">
        <w:t>.</w:t>
      </w:r>
    </w:p>
    <w:p w14:paraId="3B57FE2A" w14:textId="46E1BA3B" w:rsidR="008D11D8" w:rsidRPr="00454A2C" w:rsidRDefault="008D11D8" w:rsidP="00FE2B47">
      <w:pPr>
        <w:pStyle w:val="ListParagraph"/>
        <w:numPr>
          <w:ilvl w:val="0"/>
          <w:numId w:val="4"/>
        </w:numPr>
        <w:spacing w:line="276" w:lineRule="auto"/>
        <w:jc w:val="both"/>
      </w:pPr>
      <w:r w:rsidRPr="00454A2C">
        <w:rPr>
          <w:b/>
          <w:bCs/>
          <w:i/>
          <w:iCs/>
        </w:rPr>
        <w:t>Company Responsibilities</w:t>
      </w:r>
      <w:r w:rsidRPr="00454A2C">
        <w:t xml:space="preserve"> Manufacturing Made Easy Ltd will:</w:t>
      </w:r>
    </w:p>
    <w:p w14:paraId="39BE555E" w14:textId="77777777" w:rsidR="008D11D8" w:rsidRPr="00454A2C" w:rsidRDefault="008D11D8" w:rsidP="00FE2B47">
      <w:pPr>
        <w:numPr>
          <w:ilvl w:val="0"/>
          <w:numId w:val="7"/>
        </w:numPr>
        <w:tabs>
          <w:tab w:val="clear" w:pos="720"/>
          <w:tab w:val="num" w:pos="1418"/>
        </w:tabs>
        <w:spacing w:line="276" w:lineRule="auto"/>
        <w:ind w:left="1560" w:hanging="709"/>
        <w:jc w:val="both"/>
      </w:pPr>
      <w:r w:rsidRPr="00454A2C">
        <w:t>Lead by example in ethical business practices.</w:t>
      </w:r>
    </w:p>
    <w:p w14:paraId="55DDD542" w14:textId="77777777" w:rsidR="008D11D8" w:rsidRPr="00454A2C" w:rsidRDefault="008D11D8" w:rsidP="00FE2B47">
      <w:pPr>
        <w:numPr>
          <w:ilvl w:val="0"/>
          <w:numId w:val="7"/>
        </w:numPr>
        <w:tabs>
          <w:tab w:val="clear" w:pos="720"/>
          <w:tab w:val="num" w:pos="1418"/>
        </w:tabs>
        <w:spacing w:line="276" w:lineRule="auto"/>
        <w:ind w:left="1560" w:hanging="709"/>
        <w:jc w:val="both"/>
      </w:pPr>
      <w:r w:rsidRPr="00454A2C">
        <w:t>Provide a safe and respectful working environment.</w:t>
      </w:r>
    </w:p>
    <w:p w14:paraId="3A4B2436" w14:textId="77777777" w:rsidR="008D11D8" w:rsidRPr="00454A2C" w:rsidRDefault="008D11D8" w:rsidP="00FE2B47">
      <w:pPr>
        <w:numPr>
          <w:ilvl w:val="0"/>
          <w:numId w:val="7"/>
        </w:numPr>
        <w:tabs>
          <w:tab w:val="clear" w:pos="720"/>
          <w:tab w:val="num" w:pos="1418"/>
        </w:tabs>
        <w:spacing w:line="276" w:lineRule="auto"/>
        <w:ind w:left="1560" w:hanging="709"/>
        <w:jc w:val="both"/>
      </w:pPr>
      <w:r w:rsidRPr="00454A2C">
        <w:t>Ensure compliance with all relevant laws and regulations.</w:t>
      </w:r>
    </w:p>
    <w:p w14:paraId="6FB90049" w14:textId="5E223563" w:rsidR="008D11D8" w:rsidRPr="00454A2C" w:rsidRDefault="00F122B9" w:rsidP="00FE2B47">
      <w:pPr>
        <w:numPr>
          <w:ilvl w:val="0"/>
          <w:numId w:val="7"/>
        </w:numPr>
        <w:tabs>
          <w:tab w:val="clear" w:pos="720"/>
          <w:tab w:val="num" w:pos="1418"/>
        </w:tabs>
        <w:spacing w:line="276" w:lineRule="auto"/>
        <w:ind w:left="1560" w:hanging="709"/>
        <w:jc w:val="both"/>
      </w:pPr>
      <w:r w:rsidRPr="00454A2C">
        <w:t>Act</w:t>
      </w:r>
      <w:r w:rsidR="008D11D8" w:rsidRPr="00454A2C">
        <w:t xml:space="preserve"> against any violations of this policy.</w:t>
      </w:r>
    </w:p>
    <w:p w14:paraId="274CD41A" w14:textId="55C29ED1" w:rsidR="008D11D8" w:rsidRPr="00454A2C" w:rsidRDefault="008D11D8" w:rsidP="00FE2B47">
      <w:pPr>
        <w:pStyle w:val="ListParagraph"/>
        <w:numPr>
          <w:ilvl w:val="0"/>
          <w:numId w:val="4"/>
        </w:numPr>
        <w:spacing w:line="276" w:lineRule="auto"/>
        <w:jc w:val="both"/>
      </w:pPr>
      <w:r w:rsidRPr="00454A2C">
        <w:rPr>
          <w:b/>
          <w:bCs/>
          <w:i/>
          <w:iCs/>
        </w:rPr>
        <w:t>Reporting and Enforcement</w:t>
      </w:r>
      <w:r w:rsidRPr="00454A2C">
        <w:t xml:space="preserve"> If an employee or stakeholder suspects unethical behaviour, they should report it to their </w:t>
      </w:r>
      <w:r w:rsidR="00FE2B47">
        <w:t>Senior Engineer</w:t>
      </w:r>
      <w:r w:rsidRPr="00454A2C">
        <w:t xml:space="preserve"> or </w:t>
      </w:r>
      <w:r w:rsidR="00FE2B47">
        <w:t>CEO.</w:t>
      </w:r>
      <w:r w:rsidRPr="00454A2C">
        <w:t xml:space="preserve"> All reports will be handled confidentially, and necessary actions will be taken to address concerns.</w:t>
      </w:r>
    </w:p>
    <w:p w14:paraId="4971AC5B" w14:textId="5F1930D5" w:rsidR="008D11D8" w:rsidRPr="00454A2C" w:rsidRDefault="008D11D8" w:rsidP="00FE2B47">
      <w:pPr>
        <w:pStyle w:val="ListParagraph"/>
        <w:numPr>
          <w:ilvl w:val="0"/>
          <w:numId w:val="4"/>
        </w:numPr>
        <w:spacing w:line="276" w:lineRule="auto"/>
        <w:jc w:val="both"/>
      </w:pPr>
      <w:r w:rsidRPr="00454A2C">
        <w:rPr>
          <w:b/>
          <w:bCs/>
          <w:i/>
          <w:iCs/>
        </w:rPr>
        <w:t>Policy Review</w:t>
      </w:r>
      <w:r w:rsidRPr="00454A2C">
        <w:t xml:space="preserve"> This policy will be reviewed </w:t>
      </w:r>
      <w:r w:rsidR="007610BE">
        <w:t>annually</w:t>
      </w:r>
      <w:r w:rsidRPr="00454A2C">
        <w:t xml:space="preserve"> to ensure it remains relevant and effective.</w:t>
      </w:r>
    </w:p>
    <w:p w14:paraId="28EE00C4" w14:textId="4B922ABB" w:rsidR="008D11D8" w:rsidRPr="00454A2C" w:rsidRDefault="008D11D8" w:rsidP="00FE2B47">
      <w:pPr>
        <w:spacing w:line="276" w:lineRule="auto"/>
        <w:jc w:val="both"/>
      </w:pPr>
      <w:r w:rsidRPr="00454A2C">
        <w:rPr>
          <w:b/>
          <w:bCs/>
        </w:rPr>
        <w:t>Approval and Implementation</w:t>
      </w:r>
      <w:r w:rsidRPr="00454A2C">
        <w:t xml:space="preserve"> This policy is approved by the</w:t>
      </w:r>
      <w:r w:rsidR="00FC5D00">
        <w:t xml:space="preserve"> Top</w:t>
      </w:r>
      <w:r w:rsidRPr="00454A2C">
        <w:t xml:space="preserve"> management of Manufacturing Made Easy Ltd and takes effect immediately.</w:t>
      </w:r>
    </w:p>
    <w:p w14:paraId="21CDD93E" w14:textId="047654AE" w:rsidR="00400396" w:rsidRPr="00A34713" w:rsidRDefault="00400396" w:rsidP="00A34713">
      <w:pPr>
        <w:spacing w:line="240" w:lineRule="auto"/>
        <w:rPr>
          <w:rFonts w:ascii="Cambria" w:hAnsi="Cambria"/>
          <w:color w:val="000000" w:themeColor="text1"/>
          <w:lang w:val="en-US"/>
        </w:rPr>
      </w:pPr>
    </w:p>
    <w:sectPr w:rsidR="00400396" w:rsidRPr="00A34713" w:rsidSect="003B7F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30A2B" w14:textId="77777777" w:rsidR="00F65AEA" w:rsidRDefault="00F65AEA" w:rsidP="00F122B9">
      <w:pPr>
        <w:spacing w:after="0" w:line="240" w:lineRule="auto"/>
      </w:pPr>
      <w:r>
        <w:separator/>
      </w:r>
    </w:p>
  </w:endnote>
  <w:endnote w:type="continuationSeparator" w:id="0">
    <w:p w14:paraId="2AC13810" w14:textId="77777777" w:rsidR="00F65AEA" w:rsidRDefault="00F65AEA" w:rsidP="00F1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95B7B" w14:textId="77777777" w:rsidR="00F65AEA" w:rsidRDefault="00F65AEA" w:rsidP="00F122B9">
      <w:pPr>
        <w:spacing w:after="0" w:line="240" w:lineRule="auto"/>
      </w:pPr>
      <w:r>
        <w:separator/>
      </w:r>
    </w:p>
  </w:footnote>
  <w:footnote w:type="continuationSeparator" w:id="0">
    <w:p w14:paraId="04317F1E" w14:textId="77777777" w:rsidR="00F65AEA" w:rsidRDefault="00F65AEA" w:rsidP="00F1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Borders>
        <w:bottom w:val="single" w:sz="4" w:space="0" w:color="808080" w:themeColor="background1" w:themeShade="80"/>
      </w:tblBorders>
      <w:tblLayout w:type="fixed"/>
      <w:tblLook w:val="01E0" w:firstRow="1" w:lastRow="1" w:firstColumn="1" w:lastColumn="1" w:noHBand="0" w:noVBand="0"/>
    </w:tblPr>
    <w:tblGrid>
      <w:gridCol w:w="3686"/>
      <w:gridCol w:w="6129"/>
    </w:tblGrid>
    <w:tr w:rsidR="00AA6763" w:rsidRPr="00E119F4" w14:paraId="3BC07C1F" w14:textId="77777777" w:rsidTr="00867EEA">
      <w:trPr>
        <w:trHeight w:hRule="exact" w:val="475"/>
      </w:trPr>
      <w:tc>
        <w:tcPr>
          <w:tcW w:w="3686" w:type="dxa"/>
          <w:vMerge w:val="restart"/>
          <w:vAlign w:val="center"/>
        </w:tcPr>
        <w:p w14:paraId="51245EFF" w14:textId="77777777" w:rsidR="00AA6763" w:rsidRPr="004C1A3F" w:rsidRDefault="00AA6763" w:rsidP="00AA6763">
          <w:pPr>
            <w:pStyle w:val="Footer"/>
          </w:pPr>
          <w:bookmarkStart w:id="0" w:name="_Hlk194323559"/>
          <w:r>
            <w:rPr>
              <w:noProof/>
              <w:bdr w:val="none" w:sz="0" w:space="0" w:color="auto" w:frame="1"/>
            </w:rPr>
            <w:drawing>
              <wp:inline distT="0" distB="0" distL="0" distR="0" wp14:anchorId="377B1346" wp14:editId="6916F2CA">
                <wp:extent cx="2352675" cy="714375"/>
                <wp:effectExtent l="0" t="0" r="0" b="0"/>
                <wp:docPr id="352231651"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714375"/>
                        </a:xfrm>
                        <a:prstGeom prst="rect">
                          <a:avLst/>
                        </a:prstGeom>
                        <a:noFill/>
                        <a:ln>
                          <a:noFill/>
                        </a:ln>
                      </pic:spPr>
                    </pic:pic>
                  </a:graphicData>
                </a:graphic>
              </wp:inline>
            </w:drawing>
          </w:r>
        </w:p>
      </w:tc>
      <w:tc>
        <w:tcPr>
          <w:tcW w:w="6129" w:type="dxa"/>
          <w:vAlign w:val="center"/>
        </w:tcPr>
        <w:p w14:paraId="7B5D2BFC" w14:textId="77777777" w:rsidR="00AA6763" w:rsidRDefault="00AA6763" w:rsidP="00AA6763">
          <w:pPr>
            <w:pStyle w:val="Header"/>
            <w:tabs>
              <w:tab w:val="left" w:pos="2580"/>
              <w:tab w:val="left" w:pos="2985"/>
            </w:tabs>
            <w:jc w:val="right"/>
            <w:rPr>
              <w:rFonts w:ascii="Arial" w:hAnsi="Arial"/>
              <w:b/>
              <w:bCs/>
              <w:sz w:val="36"/>
              <w:szCs w:val="28"/>
            </w:rPr>
          </w:pPr>
          <w:r>
            <w:rPr>
              <w:rFonts w:ascii="Arial" w:hAnsi="Arial"/>
              <w:b/>
              <w:bCs/>
              <w:sz w:val="36"/>
              <w:szCs w:val="28"/>
            </w:rPr>
            <w:t>ISO 9001:2015</w:t>
          </w:r>
        </w:p>
        <w:p w14:paraId="406D4A19" w14:textId="77777777" w:rsidR="00AA6763" w:rsidRPr="00745BBC" w:rsidRDefault="00AA6763" w:rsidP="00AA6763">
          <w:pPr>
            <w:pStyle w:val="Footer"/>
            <w:jc w:val="right"/>
            <w:rPr>
              <w:rStyle w:val="PageNumber"/>
              <w:sz w:val="18"/>
              <w:szCs w:val="16"/>
            </w:rPr>
          </w:pPr>
        </w:p>
      </w:tc>
    </w:tr>
    <w:tr w:rsidR="00AA6763" w:rsidRPr="00E119F4" w14:paraId="76410573" w14:textId="77777777" w:rsidTr="00867EEA">
      <w:trPr>
        <w:trHeight w:hRule="exact" w:val="424"/>
      </w:trPr>
      <w:tc>
        <w:tcPr>
          <w:tcW w:w="3686" w:type="dxa"/>
          <w:vMerge/>
          <w:vAlign w:val="center"/>
        </w:tcPr>
        <w:p w14:paraId="62667F56" w14:textId="77777777" w:rsidR="00AA6763" w:rsidRPr="00745BBC" w:rsidRDefault="00AA6763" w:rsidP="00AA6763">
          <w:pPr>
            <w:pStyle w:val="Footer"/>
          </w:pPr>
        </w:p>
      </w:tc>
      <w:tc>
        <w:tcPr>
          <w:tcW w:w="6129" w:type="dxa"/>
          <w:vAlign w:val="center"/>
        </w:tcPr>
        <w:p w14:paraId="112FEA6D" w14:textId="742DEC24" w:rsidR="00AA6763" w:rsidRPr="00D1480E" w:rsidRDefault="00AB23D9" w:rsidP="00AA6763">
          <w:pPr>
            <w:pStyle w:val="Header"/>
            <w:tabs>
              <w:tab w:val="left" w:pos="2580"/>
              <w:tab w:val="left" w:pos="2985"/>
            </w:tabs>
            <w:jc w:val="right"/>
            <w:rPr>
              <w:rFonts w:ascii="Arial" w:hAnsi="Arial"/>
              <w:b/>
              <w:color w:val="156082" w:themeColor="accent1"/>
            </w:rPr>
          </w:pPr>
          <w:r w:rsidRPr="005B6F05">
            <w:rPr>
              <w:b/>
              <w:bCs/>
            </w:rPr>
            <w:t>Ethical Policy</w:t>
          </w:r>
        </w:p>
      </w:tc>
    </w:tr>
    <w:bookmarkEnd w:id="0"/>
  </w:tbl>
  <w:p w14:paraId="3C852513" w14:textId="77777777" w:rsidR="00F122B9" w:rsidRDefault="00F122B9" w:rsidP="00F12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1D47"/>
    <w:multiLevelType w:val="multilevel"/>
    <w:tmpl w:val="A92A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5246B"/>
    <w:multiLevelType w:val="multilevel"/>
    <w:tmpl w:val="0CA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15B15"/>
    <w:multiLevelType w:val="hybridMultilevel"/>
    <w:tmpl w:val="50903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0F11C6"/>
    <w:multiLevelType w:val="multilevel"/>
    <w:tmpl w:val="F81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56C21"/>
    <w:multiLevelType w:val="hybridMultilevel"/>
    <w:tmpl w:val="7D92E0E2"/>
    <w:lvl w:ilvl="0" w:tplc="1886234C">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6492B"/>
    <w:multiLevelType w:val="multilevel"/>
    <w:tmpl w:val="8220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21E5F"/>
    <w:multiLevelType w:val="hybridMultilevel"/>
    <w:tmpl w:val="B18AA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7882654">
    <w:abstractNumId w:val="0"/>
  </w:num>
  <w:num w:numId="2" w16cid:durableId="1392926366">
    <w:abstractNumId w:val="3"/>
  </w:num>
  <w:num w:numId="3" w16cid:durableId="1674338638">
    <w:abstractNumId w:val="5"/>
  </w:num>
  <w:num w:numId="4" w16cid:durableId="107823736">
    <w:abstractNumId w:val="2"/>
  </w:num>
  <w:num w:numId="5" w16cid:durableId="1097288742">
    <w:abstractNumId w:val="4"/>
  </w:num>
  <w:num w:numId="6" w16cid:durableId="1475875766">
    <w:abstractNumId w:val="6"/>
  </w:num>
  <w:num w:numId="7" w16cid:durableId="162780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D8"/>
    <w:rsid w:val="00017DB2"/>
    <w:rsid w:val="000552AE"/>
    <w:rsid w:val="000D7586"/>
    <w:rsid w:val="002C4E1C"/>
    <w:rsid w:val="003B7FF0"/>
    <w:rsid w:val="00400396"/>
    <w:rsid w:val="00454A2C"/>
    <w:rsid w:val="004E0934"/>
    <w:rsid w:val="005B6F05"/>
    <w:rsid w:val="006C3F3D"/>
    <w:rsid w:val="007610BE"/>
    <w:rsid w:val="00823669"/>
    <w:rsid w:val="008D11D8"/>
    <w:rsid w:val="00994CB4"/>
    <w:rsid w:val="00A34713"/>
    <w:rsid w:val="00AA6763"/>
    <w:rsid w:val="00AB23D9"/>
    <w:rsid w:val="00AD3C26"/>
    <w:rsid w:val="00BF1822"/>
    <w:rsid w:val="00DB24EF"/>
    <w:rsid w:val="00F122B9"/>
    <w:rsid w:val="00F64A08"/>
    <w:rsid w:val="00F65AEA"/>
    <w:rsid w:val="00FC5D00"/>
    <w:rsid w:val="00FE2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DF89"/>
  <w15:chartTrackingRefBased/>
  <w15:docId w15:val="{3EDA678A-6C61-42D8-94FC-0FC60497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1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1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1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1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1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1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1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1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1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1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1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1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1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1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1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1D8"/>
    <w:rPr>
      <w:rFonts w:eastAsiaTheme="majorEastAsia" w:cstheme="majorBidi"/>
      <w:color w:val="272727" w:themeColor="text1" w:themeTint="D8"/>
    </w:rPr>
  </w:style>
  <w:style w:type="paragraph" w:styleId="Title">
    <w:name w:val="Title"/>
    <w:basedOn w:val="Normal"/>
    <w:next w:val="Normal"/>
    <w:link w:val="TitleChar"/>
    <w:uiPriority w:val="10"/>
    <w:qFormat/>
    <w:rsid w:val="008D1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1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1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1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1D8"/>
    <w:pPr>
      <w:spacing w:before="160"/>
      <w:jc w:val="center"/>
    </w:pPr>
    <w:rPr>
      <w:i/>
      <w:iCs/>
      <w:color w:val="404040" w:themeColor="text1" w:themeTint="BF"/>
    </w:rPr>
  </w:style>
  <w:style w:type="character" w:customStyle="1" w:styleId="QuoteChar">
    <w:name w:val="Quote Char"/>
    <w:basedOn w:val="DefaultParagraphFont"/>
    <w:link w:val="Quote"/>
    <w:uiPriority w:val="29"/>
    <w:rsid w:val="008D11D8"/>
    <w:rPr>
      <w:i/>
      <w:iCs/>
      <w:color w:val="404040" w:themeColor="text1" w:themeTint="BF"/>
    </w:rPr>
  </w:style>
  <w:style w:type="paragraph" w:styleId="ListParagraph">
    <w:name w:val="List Paragraph"/>
    <w:basedOn w:val="Normal"/>
    <w:uiPriority w:val="34"/>
    <w:qFormat/>
    <w:rsid w:val="008D11D8"/>
    <w:pPr>
      <w:ind w:left="720"/>
      <w:contextualSpacing/>
    </w:pPr>
  </w:style>
  <w:style w:type="character" w:styleId="IntenseEmphasis">
    <w:name w:val="Intense Emphasis"/>
    <w:basedOn w:val="DefaultParagraphFont"/>
    <w:uiPriority w:val="21"/>
    <w:qFormat/>
    <w:rsid w:val="008D11D8"/>
    <w:rPr>
      <w:i/>
      <w:iCs/>
      <w:color w:val="0F4761" w:themeColor="accent1" w:themeShade="BF"/>
    </w:rPr>
  </w:style>
  <w:style w:type="paragraph" w:styleId="IntenseQuote">
    <w:name w:val="Intense Quote"/>
    <w:basedOn w:val="Normal"/>
    <w:next w:val="Normal"/>
    <w:link w:val="IntenseQuoteChar"/>
    <w:uiPriority w:val="30"/>
    <w:qFormat/>
    <w:rsid w:val="008D1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1D8"/>
    <w:rPr>
      <w:i/>
      <w:iCs/>
      <w:color w:val="0F4761" w:themeColor="accent1" w:themeShade="BF"/>
    </w:rPr>
  </w:style>
  <w:style w:type="character" w:styleId="IntenseReference">
    <w:name w:val="Intense Reference"/>
    <w:basedOn w:val="DefaultParagraphFont"/>
    <w:uiPriority w:val="32"/>
    <w:qFormat/>
    <w:rsid w:val="008D11D8"/>
    <w:rPr>
      <w:b/>
      <w:bCs/>
      <w:smallCaps/>
      <w:color w:val="0F4761" w:themeColor="accent1" w:themeShade="BF"/>
      <w:spacing w:val="5"/>
    </w:rPr>
  </w:style>
  <w:style w:type="paragraph" w:styleId="Header">
    <w:name w:val="header"/>
    <w:basedOn w:val="Normal"/>
    <w:link w:val="HeaderChar"/>
    <w:uiPriority w:val="99"/>
    <w:unhideWhenUsed/>
    <w:rsid w:val="00F1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2B9"/>
  </w:style>
  <w:style w:type="paragraph" w:styleId="Footer">
    <w:name w:val="footer"/>
    <w:basedOn w:val="Normal"/>
    <w:link w:val="FooterChar"/>
    <w:unhideWhenUsed/>
    <w:rsid w:val="00F1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2B9"/>
  </w:style>
  <w:style w:type="character" w:styleId="PageNumber">
    <w:name w:val="page number"/>
    <w:basedOn w:val="DefaultParagraphFont"/>
    <w:rsid w:val="00AA6763"/>
  </w:style>
  <w:style w:type="table" w:styleId="TableGrid">
    <w:name w:val="Table Grid"/>
    <w:basedOn w:val="TableNormal"/>
    <w:rsid w:val="005B6F05"/>
    <w:pPr>
      <w:spacing w:after="0" w:line="240" w:lineRule="auto"/>
    </w:pPr>
    <w:rPr>
      <w:rFonts w:ascii="Times New Roman" w:eastAsia="Times New Roman" w:hAnsi="Times New Roman" w:cs="Times New Roman"/>
      <w:kern w:val="0"/>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5B6F05"/>
    <w:pPr>
      <w:autoSpaceDE w:val="0"/>
      <w:autoSpaceDN w:val="0"/>
      <w:adjustRightInd w:val="0"/>
      <w:spacing w:before="120" w:after="0" w:line="276" w:lineRule="auto"/>
    </w:pPr>
    <w:rPr>
      <w:rFonts w:eastAsia="Times New Roman" w:cs="Arial"/>
      <w:b/>
      <w:bCs/>
      <w:i/>
      <w:iCs/>
      <w:color w:val="000000"/>
      <w:kern w:val="0"/>
      <w:lang w:eastAsia="en-GB"/>
      <w14:ligatures w14:val="none"/>
    </w:rPr>
  </w:style>
  <w:style w:type="paragraph" w:styleId="NoSpacing">
    <w:name w:val="No Spacing"/>
    <w:link w:val="NoSpacingChar"/>
    <w:qFormat/>
    <w:rsid w:val="005B6F05"/>
    <w:pPr>
      <w:spacing w:after="0" w:line="240" w:lineRule="auto"/>
    </w:pPr>
    <w:rPr>
      <w:rFonts w:ascii="Calibri" w:eastAsia="Times New Roman" w:hAnsi="Calibri" w:cs="Times New Roman"/>
      <w:color w:val="0A1D30" w:themeColor="text2" w:themeShade="BF"/>
      <w:kern w:val="0"/>
      <w:sz w:val="20"/>
      <w:szCs w:val="22"/>
      <w:lang w:val="en-US"/>
      <w14:ligatures w14:val="none"/>
    </w:rPr>
  </w:style>
  <w:style w:type="character" w:customStyle="1" w:styleId="NoSpacingChar">
    <w:name w:val="No Spacing Char"/>
    <w:basedOn w:val="DefaultParagraphFont"/>
    <w:link w:val="NoSpacing"/>
    <w:rsid w:val="005B6F05"/>
    <w:rPr>
      <w:rFonts w:ascii="Calibri" w:eastAsia="Times New Roman" w:hAnsi="Calibri" w:cs="Times New Roman"/>
      <w:color w:val="0A1D30" w:themeColor="text2" w:themeShade="BF"/>
      <w:kern w:val="0"/>
      <w:sz w:val="20"/>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191860">
      <w:bodyDiv w:val="1"/>
      <w:marLeft w:val="0"/>
      <w:marRight w:val="0"/>
      <w:marTop w:val="0"/>
      <w:marBottom w:val="0"/>
      <w:divBdr>
        <w:top w:val="none" w:sz="0" w:space="0" w:color="auto"/>
        <w:left w:val="none" w:sz="0" w:space="0" w:color="auto"/>
        <w:bottom w:val="none" w:sz="0" w:space="0" w:color="auto"/>
        <w:right w:val="none" w:sz="0" w:space="0" w:color="auto"/>
      </w:divBdr>
    </w:div>
    <w:div w:id="87828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Dhairyasheel Mulik Patil</dc:creator>
  <cp:keywords/>
  <dc:description/>
  <cp:lastModifiedBy>Dhairyasheel Mulik Patil</cp:lastModifiedBy>
  <cp:revision>15</cp:revision>
  <dcterms:created xsi:type="dcterms:W3CDTF">2025-03-04T11:02:00Z</dcterms:created>
  <dcterms:modified xsi:type="dcterms:W3CDTF">2025-04-08T11:09:00Z</dcterms:modified>
</cp:coreProperties>
</file>