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Content>
        <w:sdt>
          <w:sdtPr>
            <w:id w:val="1239909295"/>
            <w:docPartObj>
              <w:docPartGallery w:val="Cover Pages"/>
              <w:docPartUnique/>
            </w:docPartObj>
          </w:sdtPr>
          <w:sdtEndPr>
            <w:rPr>
              <w:lang w:val="en-US"/>
            </w:rPr>
          </w:sdtEndPr>
          <w:sdtContent>
            <w:p w14:paraId="0D7DA25A" w14:textId="51E5FF72" w:rsidR="001F3422" w:rsidRDefault="001F3422" w:rsidP="001F3422"/>
            <w:p w14:paraId="27C9FDE2" w14:textId="77777777" w:rsidR="001F3422" w:rsidRDefault="00AD522D" w:rsidP="001F3422">
              <w:pPr>
                <w:autoSpaceDE/>
                <w:autoSpaceDN/>
                <w:adjustRightInd/>
                <w:spacing w:before="0" w:after="0"/>
                <w:jc w:val="left"/>
                <w:rPr>
                  <w:lang w:val="en-US"/>
                </w:rPr>
              </w:pPr>
              <w:r>
                <w:rPr>
                  <w:noProof/>
                </w:rPr>
                <mc:AlternateContent>
                  <mc:Choice Requires="wps">
                    <w:drawing>
                      <wp:anchor distT="0" distB="0" distL="114300" distR="114300" simplePos="0" relativeHeight="251685888" behindDoc="0" locked="0" layoutInCell="1" allowOverlap="1" wp14:anchorId="5B304663" wp14:editId="66092C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8808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688080" cy="2475230"/>
                                </a:xfrm>
                                <a:prstGeom prst="rect">
                                  <a:avLst/>
                                </a:prstGeom>
                                <a:noFill/>
                                <a:ln w="6350">
                                  <a:noFill/>
                                </a:ln>
                                <a:effectLst/>
                              </wps:spPr>
                              <wps:txbx>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Content>
                                      <w:p w14:paraId="149BB613" w14:textId="77777777" w:rsidR="006A6332" w:rsidRPr="00B506FE" w:rsidRDefault="00AD522D"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Content>
                                      <w:p w14:paraId="34A4AC2D" w14:textId="77777777" w:rsidR="006A6332" w:rsidRDefault="006A6332"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1B76D5">
                                          <w:rPr>
                                            <w:rFonts w:ascii="Arial" w:hAnsi="Arial"/>
                                            <w:b/>
                                            <w:noProof/>
                                            <w:color w:val="7F7F7F" w:themeColor="text1" w:themeTint="80"/>
                                            <w:sz w:val="24"/>
                                            <w:szCs w:val="40"/>
                                          </w:rPr>
                                          <w:t>Management Reviews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5B304663" id="_x0000_t202" coordsize="21600,21600" o:spt="202" path="m,l,21600r21600,l21600,xe">
                        <v:stroke joinstyle="miter"/>
                        <v:path gradientshapeok="t" o:connecttype="rect"/>
                      </v:shapetype>
                      <v:shape id="Text Box 39" o:spid="_x0000_s1026" type="#_x0000_t202" style="position:absolute;margin-left:0;margin-top:0;width:290.4pt;height:194.9pt;z-index:251685888;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3VUHwIAADsEAAAOAAAAZHJzL2Uyb0RvYy54bWysU0tv2zAMvg/YfxB0X+w8mxpxiqxFhgFB&#10;WyAdelZkKTYgi5qkxM5+/SjZeaDbadhFIkWKj+8jFw9trchRWFeBzulwkFIiNIei0vuc/nhbf5lT&#10;4jzTBVOgRU5PwtGH5edPi8ZkYgQlqEJYgkG0yxqT09J7kyWJ46WomRuAERqNEmzNPKp2nxSWNRi9&#10;VskoTWdJA7YwFrhwDl+fOiNdxvhSCu5fpHTCE5VTrM3H08ZzF85kuWDZ3jJTVrwvg/1DFTWrNCa9&#10;hHpinpGDrf4IVVfcggPpBxzqBKSsuIg9YDfD9EM325IZEXtBcJy5wOT+X1j+fNyaV0t8+xVaJDAA&#10;0hiXOXwM/bTS1uHGSgnaEcLTBTbResLxcTybz9M5mjjaRpO76WgcgU2u3411/puAmgQhpxZ5iXCx&#10;48Z5TImuZ5eQTcO6UipyozRpcjobT9P44WLBH0oHXxFZ7sNcSw+Sb3dt388OihO2aaGbAGf4usJS&#10;Nsz5V2aRciwfx9i/4CEVYEroJUpKsL/+9h78kQm0UtLgCOXU/TwwKyhR3zVydD+cTMLMRWUyvRuh&#10;Ym8tu1uLPtSPgFM6xIUxPIrB36uzKC3U7zjtq5AVTUxzzJ1TfxYffTfYuC1crFbRCafMML/RW8ND&#10;6ABYAPqtfWfW9Gx4JPIZzsPGsg+kdL7hpzOrg0dqImMB4A5VpC8oOKGRyH6bwgrc6tHruvPL3wAA&#10;AP//AwBQSwMEFAAGAAgAAAAhAPxWzVjdAAAABQEAAA8AAABkcnMvZG93bnJldi54bWxMj8FOwzAQ&#10;RO9I/IO1SNyoDQiUpnGqCgQShxwoRfToxksSsNdR7KYpX8/CBS4jrWY186ZYTt6JEYfYBdJwOVMg&#10;kOpgO2o0bF4eLjIQMRmyxgVCDUeMsCxPTwqT23CgZxzXqREcQjE3GtqU+lzKWLfoTZyFHom99zB4&#10;k/gcGmkHc+Bw7+SVUrfSm464oTU93rVYf673XoN7Wx3Vx5eKj9X49Irpfr7ZVpXW52fTagEi4ZT+&#10;nuEHn9GhZKZd2JONwmngIelX2bvJFM/YabjO5hnIspD/6ctvAAAA//8DAFBLAQItABQABgAIAAAA&#10;IQC2gziS/gAAAOEBAAATAAAAAAAAAAAAAAAAAAAAAABbQ29udGVudF9UeXBlc10ueG1sUEsBAi0A&#10;FAAGAAgAAAAhADj9If/WAAAAlAEAAAsAAAAAAAAAAAAAAAAALwEAAF9yZWxzLy5yZWxzUEsBAi0A&#10;FAAGAAgAAAAhANA/dVQfAgAAOwQAAA4AAAAAAAAAAAAAAAAALgIAAGRycy9lMm9Eb2MueG1sUEsB&#10;Ai0AFAAGAAgAAAAhAPxWzVjdAAAABQEAAA8AAAAAAAAAAAAAAAAAeQQAAGRycy9kb3ducmV2Lnht&#10;bFBLBQYAAAAABAAEAPMAAACDBQAAAAA=&#10;" filled="f" stroked="f" strokeweight=".5pt">
                        <v:textbox style="mso-fit-shape-to-text:t">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Content>
                                <w:p w14:paraId="149BB613" w14:textId="77777777" w:rsidR="006A6332" w:rsidRPr="00B506FE" w:rsidRDefault="00AD522D"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Content>
                                <w:p w14:paraId="34A4AC2D" w14:textId="77777777" w:rsidR="006A6332" w:rsidRDefault="006A6332"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Control of </w:t>
                                  </w:r>
                                  <w:r w:rsidR="001B76D5">
                                    <w:rPr>
                                      <w:rFonts w:ascii="Arial" w:hAnsi="Arial"/>
                                      <w:b/>
                                      <w:noProof/>
                                      <w:color w:val="7F7F7F" w:themeColor="text1" w:themeTint="80"/>
                                      <w:sz w:val="24"/>
                                      <w:szCs w:val="40"/>
                                    </w:rPr>
                                    <w:t>Management Reviews</w:t>
                                  </w:r>
                                </w:p>
                              </w:sdtContent>
                            </w:sdt>
                          </w:txbxContent>
                        </v:textbox>
                        <w10:wrap type="square" anchorx="page" anchory="page"/>
                      </v:shape>
                    </w:pict>
                  </mc:Fallback>
                </mc:AlternateContent>
              </w:r>
              <w:r w:rsidRPr="00AD522D">
                <w:rPr>
                  <w:noProof/>
                </w:rPr>
                <mc:AlternateContent>
                  <mc:Choice Requires="wps">
                    <w:drawing>
                      <wp:anchor distT="0" distB="0" distL="114300" distR="114300" simplePos="0" relativeHeight="251682816" behindDoc="0" locked="0" layoutInCell="1" allowOverlap="1" wp14:anchorId="09081FA5" wp14:editId="17B2C3C0">
                        <wp:simplePos x="0" y="0"/>
                        <wp:positionH relativeFrom="column">
                          <wp:posOffset>186055</wp:posOffset>
                        </wp:positionH>
                        <wp:positionV relativeFrom="paragraph">
                          <wp:posOffset>2258060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E0DD6A" w14:textId="77777777" w:rsidR="00AD522D" w:rsidRDefault="00AD522D" w:rsidP="00AD5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1FA5" id="Text Box 50" o:spid="_x0000_s1027" type="#_x0000_t202" style="position:absolute;margin-left:14.65pt;margin-top:177.8pt;width:475.2pt;height:16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QyfgIAAJU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UuN7zFlDuWaCOShm63g5E1FeN+KgA/C0zARMWhB4D0d2gD9JOgl&#10;zhbg/7z3Hu2J46TlrKHhLHj4vRRecWZ+WGL/+WAU+YbpMjo+HdLF72vm+xq7rK+AmDOgVeRkEqM9&#10;mo2oPdRPtEemMSuphJWUu+C4Ea+wWxm0h6SaTpMRza8TeGtnTsbQEeXIs8f2SXjX8xxpRO5gM8Zi&#10;/IbunW30tDBdIugqzULEuUO1x59mP9G131Nxuezfk9Vum05eAQAA//8DAFBLAwQUAAYACAAAACEA&#10;pE+8Bt4AAAAKAQAADwAAAGRycy9kb3ducmV2LnhtbEyPy07DMBBF90j8gzVI7KhDS/NqnApQYcOK&#10;grqexlPbIraj2E3D32NWsBzdo3vPNNvZ9myiMRjvBNwvMmDkOi+NUwI+P17uSmAhopPYe0cCvinA&#10;tr2+arCW/uLeadpHxVKJCzUK0DEONeeh02QxLPxALmUnP1qM6RwVlyNeUrnt+TLLcm7RuLSgcaBn&#10;Td3X/mwF7J5UpboSR70rpTHTfDi9qVchbm/mxw2wSHP8g+FXP6lDm5yO/uxkYL2AZbVKpIDVep0D&#10;S0BVVAWwo4C8KB+Atw3//0L7AwAA//8DAFBLAQItABQABgAIAAAAIQC2gziS/gAAAOEBAAATAAAA&#10;AAAAAAAAAAAAAAAAAABbQ29udGVudF9UeXBlc10ueG1sUEsBAi0AFAAGAAgAAAAhADj9If/WAAAA&#10;lAEAAAsAAAAAAAAAAAAAAAAALwEAAF9yZWxzLy5yZWxzUEsBAi0AFAAGAAgAAAAhACEOtDJ+AgAA&#10;lQUAAA4AAAAAAAAAAAAAAAAALgIAAGRycy9lMm9Eb2MueG1sUEsBAi0AFAAGAAgAAAAhAKRPvAbe&#10;AAAACgEAAA8AAAAAAAAAAAAAAAAA2AQAAGRycy9kb3ducmV2LnhtbFBLBQYAAAAABAAEAPMAAADj&#10;BQAAAAA=&#10;" fillcolor="white [3201]" strokeweight=".5pt">
                        <v:textbox>
                          <w:txbxContent>
                            <w:p w14:paraId="16E0DD6A" w14:textId="77777777" w:rsidR="00AD522D" w:rsidRDefault="00AD522D" w:rsidP="00AD522D"/>
                          </w:txbxContent>
                        </v:textbox>
                      </v:shape>
                    </w:pict>
                  </mc:Fallback>
                </mc:AlternateContent>
              </w:r>
              <w:r w:rsidRPr="00AD522D">
                <w:rPr>
                  <w:noProof/>
                </w:rPr>
                <mc:AlternateContent>
                  <mc:Choice Requires="wps">
                    <w:drawing>
                      <wp:anchor distT="0" distB="0" distL="114300" distR="114300" simplePos="0" relativeHeight="251683840" behindDoc="0" locked="0" layoutInCell="1" allowOverlap="1" wp14:anchorId="400C692D" wp14:editId="372BC7AD">
                        <wp:simplePos x="0" y="0"/>
                        <wp:positionH relativeFrom="column">
                          <wp:posOffset>3203575</wp:posOffset>
                        </wp:positionH>
                        <wp:positionV relativeFrom="paragraph">
                          <wp:posOffset>-130810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D7AAF3" w14:textId="77777777" w:rsidR="00720501" w:rsidRDefault="00720501" w:rsidP="00720501">
                                    <w:r>
                                      <w:rPr>
                                        <w:noProof/>
                                        <w:bdr w:val="none" w:sz="0" w:space="0" w:color="auto" w:frame="1"/>
                                      </w:rPr>
                                      <w:drawing>
                                        <wp:inline distT="0" distB="0" distL="0" distR="0" wp14:anchorId="006A66AB" wp14:editId="0CF151DE">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6CC5EEE3" w14:textId="77777777" w:rsidR="00720501" w:rsidRDefault="00720501" w:rsidP="00720501">
                                    <w:pPr>
                                      <w:jc w:val="left"/>
                                    </w:pPr>
                                    <w:bookmarkStart w:id="1" w:name="_Hlk193881698"/>
                                    <w:r>
                                      <w:t xml:space="preserve">XMP House, </w:t>
                                    </w:r>
                                    <w:proofErr w:type="spellStart"/>
                                    <w:r>
                                      <w:t>Starnhill</w:t>
                                    </w:r>
                                    <w:proofErr w:type="spellEnd"/>
                                    <w:r>
                                      <w:t xml:space="preserve"> Close,</w:t>
                                    </w:r>
                                    <w:r>
                                      <w:br/>
                                      <w:t>Ecclesfield, Sheffield,</w:t>
                                    </w:r>
                                    <w:r>
                                      <w:br/>
                                      <w:t>S35 9TG, United Kingdom.</w:t>
                                    </w:r>
                                    <w:bookmarkEnd w:id="1"/>
                                  </w:p>
                                  <w:p w14:paraId="3F71328F" w14:textId="77777777" w:rsidR="00AD522D" w:rsidRDefault="00AD522D" w:rsidP="00AD5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0C692D" id="_x0000_t202" coordsize="21600,21600" o:spt="202" path="m,l,21600r21600,l21600,xe">
                        <v:stroke joinstyle="miter"/>
                        <v:path gradientshapeok="t" o:connecttype="rect"/>
                      </v:shapetype>
                      <v:shape id="Text Box 51" o:spid="_x0000_s1028" type="#_x0000_t202" style="position:absolute;margin-left:252.25pt;margin-top:-10.3pt;width:237.6pt;height:156.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nhggIAAJUFAAAOAAAAZHJzL2Uyb0RvYy54bWysVEtPGzEQvlfqf7B8L5uEV4jYoBREVQkB&#10;KlScHa9NLLwe155kN/31HXs3DygXql52x55vXp9n5vyirS1bqRANuJIPDwacKSehMu655D8fr7+M&#10;OYsoXCUsOFXytYr8Yvr503njJ2oEC7CVCoycuDhpfMkXiH5SFFEuVC3iAXjlSKkh1ALpGJ6LKoiG&#10;vNe2GA0GJ0UDofIBpIqRbq86JZ9m/1oriXdaR4XMlpxyw/wN+TtP32J6LibPQfiFkX0a4h+yqIVx&#10;FHTr6kqgYMtg/nJVGxkggsYDCXUBWhupcg1UzXDwppqHhfAq10LkRL+lKf4/t/J29eDvA8P2K7T0&#10;gImQxsdJpMtUT6tDnf6UKSM9Ubje0qZaZJIuDwfD0+MRqSTphmfj8ZgO5KfYmfsQ8ZuCmiWh5IHe&#10;JdMlVjcRO+gGkqJFsKa6NtbmQ+oFdWkDWwl6RYs5SXL+CmUda0p+cng8yI5f6ZLrrf3cCvnSp7eH&#10;In/WpXAqd02f1o6KLOHaqoSx7ofSzFSZkXdyFFIqt80zoxNKU0UfMezxu6w+YtzVQRY5MjjcGtfG&#10;QehYek1t9bKhVnd4esO9upOI7bylwks+2nTKHKo1NVCAbrail9eG+L4REe9FoGGixqAFgXf00Rbo&#10;kaCXOFtA+P3efcJTj5OWs4aGs+Tx11IExZn97qj7z4ZHR2ma8+Ho+DQ1X9jXzPc1bllfAnXOkFaR&#10;l1lMeLQbUQeon2iPzFJUUgknKXbJcSNeYrcyaA9JNZtlEM2vF3jjHrxMrhPLqc8e2ycRfN/nSCNy&#10;C5sxFpM37d5hk6WD2RJBmzwLieeO1Z5/mv08Tf2eSstl/5xRu206/QMAAP//AwBQSwMEFAAGAAgA&#10;AAAhAEs8KcjfAAAACwEAAA8AAABkcnMvZG93bnJldi54bWxMj8FOwzAQRO9I/IO1SNxam4imSRqn&#10;AlS4cKIgzm7s2lbjdWS7afh7zIkeV/M087bdzm4gkwrReuTwsGRAFPZeWtQcvj5fFxWQmARKMXhU&#10;HH5UhG13e9OKRvoLfqhpnzTJJRgbwcGkNDaUxt4oJ+LSjwpzdvTBiZTPoKkM4pLL3UALxkrqhMW8&#10;YMSoXozqT/uz47B71rXuKxHMrpLWTvP38V2/cX5/Nz9tgCQ1p38Y/vSzOnTZ6eDPKCMZOKzY4yqj&#10;HBYFK4Fkol7XayAHDkVdlEC7ll7/0P0CAAD//wMAUEsBAi0AFAAGAAgAAAAhALaDOJL+AAAA4QEA&#10;ABMAAAAAAAAAAAAAAAAAAAAAAFtDb250ZW50X1R5cGVzXS54bWxQSwECLQAUAAYACAAAACEAOP0h&#10;/9YAAACUAQAACwAAAAAAAAAAAAAAAAAvAQAAX3JlbHMvLnJlbHNQSwECLQAUAAYACAAAACEAAV6J&#10;4YICAACVBQAADgAAAAAAAAAAAAAAAAAuAgAAZHJzL2Uyb0RvYy54bWxQSwECLQAUAAYACAAAACEA&#10;SzwpyN8AAAALAQAADwAAAAAAAAAAAAAAAADcBAAAZHJzL2Rvd25yZXYueG1sUEsFBgAAAAAEAAQA&#10;8wAAAOgFAAAAAA==&#10;" fillcolor="white [3201]" strokeweight=".5pt">
                        <v:textbox>
                          <w:txbxContent>
                            <w:p w14:paraId="00D7AAF3" w14:textId="77777777" w:rsidR="00720501" w:rsidRDefault="00720501" w:rsidP="00720501">
                              <w:r>
                                <w:rPr>
                                  <w:noProof/>
                                  <w:bdr w:val="none" w:sz="0" w:space="0" w:color="auto" w:frame="1"/>
                                </w:rPr>
                                <w:drawing>
                                  <wp:inline distT="0" distB="0" distL="0" distR="0" wp14:anchorId="006A66AB" wp14:editId="0CF151DE">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6CC5EEE3" w14:textId="77777777" w:rsidR="00720501" w:rsidRDefault="00720501" w:rsidP="00720501">
                              <w:pPr>
                                <w:jc w:val="left"/>
                              </w:pPr>
                              <w:bookmarkStart w:id="2" w:name="_Hlk193881698"/>
                              <w:r>
                                <w:t>XMP House, Starnhill Close,</w:t>
                              </w:r>
                              <w:r>
                                <w:br/>
                                <w:t>Ecclesfield, Sheffield,</w:t>
                              </w:r>
                              <w:r>
                                <w:br/>
                                <w:t>S35 9TG, United Kingdom.</w:t>
                              </w:r>
                              <w:bookmarkEnd w:id="2"/>
                            </w:p>
                            <w:p w14:paraId="3F71328F" w14:textId="77777777" w:rsidR="00AD522D" w:rsidRDefault="00AD522D" w:rsidP="00AD522D"/>
                          </w:txbxContent>
                        </v:textbox>
                      </v:shape>
                    </w:pict>
                  </mc:Fallback>
                </mc:AlternateContent>
              </w:r>
              <w:r w:rsidRPr="00AD522D">
                <w:rPr>
                  <w:noProof/>
                </w:rPr>
                <mc:AlternateContent>
                  <mc:Choice Requires="wps">
                    <w:drawing>
                      <wp:anchor distT="0" distB="0" distL="114300" distR="114300" simplePos="0" relativeHeight="251684864" behindDoc="0" locked="0" layoutInCell="1" allowOverlap="1" wp14:anchorId="25981A01" wp14:editId="572A7041">
                        <wp:simplePos x="0" y="0"/>
                        <wp:positionH relativeFrom="column">
                          <wp:posOffset>186055</wp:posOffset>
                        </wp:positionH>
                        <wp:positionV relativeFrom="paragraph">
                          <wp:posOffset>7595870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FE4C85" w14:textId="05E1E469" w:rsidR="00AD522D" w:rsidRPr="0096687D" w:rsidRDefault="00AD522D" w:rsidP="00AD522D">
                                    <w:pPr>
                                      <w:rPr>
                                        <w:color w:val="000000" w:themeColor="text1"/>
                                        <w:sz w:val="18"/>
                                        <w:szCs w:val="20"/>
                                      </w:rPr>
                                    </w:pPr>
                                    <w:r w:rsidRPr="0096687D">
                                      <w:rPr>
                                        <w:color w:val="000000" w:themeColor="text1"/>
                                        <w:sz w:val="18"/>
                                        <w:szCs w:val="20"/>
                                      </w:rPr>
                                      <w:t xml:space="preserve">This </w:t>
                                    </w:r>
                                    <w:r w:rsidR="00995866">
                                      <w:rPr>
                                        <w:color w:val="000000" w:themeColor="text1"/>
                                        <w:sz w:val="18"/>
                                        <w:szCs w:val="20"/>
                                      </w:rPr>
                                      <w:t>procedure</w:t>
                                    </w:r>
                                    <w:r w:rsidR="00995866" w:rsidRPr="0096687D">
                                      <w:rPr>
                                        <w:color w:val="000000" w:themeColor="text1"/>
                                        <w:sz w:val="18"/>
                                        <w:szCs w:val="20"/>
                                      </w:rPr>
                                      <w:t xml:space="preserve"> </w:t>
                                    </w:r>
                                    <w:r w:rsidRPr="0096687D">
                                      <w:rPr>
                                        <w:color w:val="000000" w:themeColor="text1"/>
                                        <w:sz w:val="18"/>
                                        <w:szCs w:val="20"/>
                                      </w:rPr>
                                      <w:t xml:space="preserve">is the property of </w:t>
                                    </w:r>
                                    <w:r w:rsidR="000A0B72">
                                      <w:rPr>
                                        <w:color w:val="000000" w:themeColor="text1"/>
                                        <w:sz w:val="18"/>
                                        <w:szCs w:val="20"/>
                                      </w:rPr>
                                      <w:t>Manufacturing Made Easy.</w:t>
                                    </w:r>
                                    <w:r w:rsidRPr="0096687D">
                                      <w:rPr>
                                        <w:color w:val="000000" w:themeColor="text1"/>
                                        <w:sz w:val="18"/>
                                        <w:szCs w:val="20"/>
                                      </w:rPr>
                                      <w:t xml:space="preserve"> It must not be reproduced in whole or in part or otherwise disclosed without prior written consent.</w:t>
                                    </w:r>
                                  </w:p>
                                  <w:p w14:paraId="3CCA4E94" w14:textId="77777777" w:rsidR="00AD522D" w:rsidRPr="0096687D" w:rsidRDefault="00AD522D" w:rsidP="00AD522D">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981A01" id="_x0000_t202" coordsize="21600,21600" o:spt="202" path="m,l,21600r21600,l21600,xe">
                        <v:stroke joinstyle="miter"/>
                        <v:path gradientshapeok="t" o:connecttype="rect"/>
                      </v:shapetype>
                      <v:shape id="Text Box 61" o:spid="_x0000_s1029" type="#_x0000_t202" style="position:absolute;margin-left:14.65pt;margin-top:598.1pt;width:475.2pt;height:97.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dfgQ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3686ZQ5VGtqoADdbEUvrwzxfS0i3olAw0SNQQsCb+mjLdAj&#10;QS9xtoDw563zhKceJytnDQ1nyePvpQiKM/vDUfd/HaYWY5iV8cnnESlh3zLft7hlfQHUOUNaRV5m&#10;MeHRbkQdoH6kPTJLt5JJOEl3lxw34gV2K4P2kFSzWQbR/HqB1+7eyxQ6sZz67KF9FMH3fY40Ijew&#10;GWMxedXuHTZ5OpgtEbTJs5B47ljt+afZz9PU76m0XPb1jNpt0+kLAAAA//8DAFBLAwQUAAYACAAA&#10;ACEA/BiZK94AAAAMAQAADwAAAGRycy9kb3ducmV2LnhtbEyPwU7DMAyG70i8Q2QkbixdJ3VNaToB&#10;Glw4MRDnrPGSiCapmqwrb485wdG/P/3+3O4WP7AZp+RikLBeFcAw9FG7YCR8vD/f1cBSVkGrIQaU&#10;8I0Jdt31VasaHS/hDedDNoxKQmqUBJvz2HCeeotepVUcMdDuFCevMo2T4XpSFyr3Ay+LouJeuUAX&#10;rBrxyWL/dTh7CftHI0xfq8nua+3cvHyeXs2LlLc3y8M9sIxL/oPhV5/UoSOnYzwHndggoRQbIilf&#10;i6oERoTYii2wI0UbUVTAu5b/f6L7AQAA//8DAFBLAQItABQABgAIAAAAIQC2gziS/gAAAOEBAAAT&#10;AAAAAAAAAAAAAAAAAAAAAABbQ29udGVudF9UeXBlc10ueG1sUEsBAi0AFAAGAAgAAAAhADj9If/W&#10;AAAAlAEAAAsAAAAAAAAAAAAAAAAALwEAAF9yZWxzLy5yZWxzUEsBAi0AFAAGAAgAAAAhABYQl1+B&#10;AgAAlQUAAA4AAAAAAAAAAAAAAAAALgIAAGRycy9lMm9Eb2MueG1sUEsBAi0AFAAGAAgAAAAhAPwY&#10;mSveAAAADAEAAA8AAAAAAAAAAAAAAAAA2wQAAGRycy9kb3ducmV2LnhtbFBLBQYAAAAABAAEAPMA&#10;AADmBQAAAAA=&#10;" fillcolor="white [3201]" strokeweight=".5pt">
                        <v:textbox>
                          <w:txbxContent>
                            <w:p w14:paraId="3EFE4C85" w14:textId="05E1E469" w:rsidR="00AD522D" w:rsidRPr="0096687D" w:rsidRDefault="00AD522D" w:rsidP="00AD522D">
                              <w:pPr>
                                <w:rPr>
                                  <w:color w:val="000000" w:themeColor="text1"/>
                                  <w:sz w:val="18"/>
                                  <w:szCs w:val="20"/>
                                </w:rPr>
                              </w:pPr>
                              <w:r w:rsidRPr="0096687D">
                                <w:rPr>
                                  <w:color w:val="000000" w:themeColor="text1"/>
                                  <w:sz w:val="18"/>
                                  <w:szCs w:val="20"/>
                                </w:rPr>
                                <w:t xml:space="preserve">This </w:t>
                              </w:r>
                              <w:r w:rsidR="00995866">
                                <w:rPr>
                                  <w:color w:val="000000" w:themeColor="text1"/>
                                  <w:sz w:val="18"/>
                                  <w:szCs w:val="20"/>
                                </w:rPr>
                                <w:t>procedure</w:t>
                              </w:r>
                              <w:r w:rsidR="00995866" w:rsidRPr="0096687D">
                                <w:rPr>
                                  <w:color w:val="000000" w:themeColor="text1"/>
                                  <w:sz w:val="18"/>
                                  <w:szCs w:val="20"/>
                                </w:rPr>
                                <w:t xml:space="preserve"> </w:t>
                              </w:r>
                              <w:r w:rsidRPr="0096687D">
                                <w:rPr>
                                  <w:color w:val="000000" w:themeColor="text1"/>
                                  <w:sz w:val="18"/>
                                  <w:szCs w:val="20"/>
                                </w:rPr>
                                <w:t xml:space="preserve">is the property of </w:t>
                              </w:r>
                              <w:r w:rsidR="000A0B72">
                                <w:rPr>
                                  <w:color w:val="000000" w:themeColor="text1"/>
                                  <w:sz w:val="18"/>
                                  <w:szCs w:val="20"/>
                                </w:rPr>
                                <w:t>Manufacturing Made Easy.</w:t>
                              </w:r>
                              <w:r w:rsidRPr="0096687D">
                                <w:rPr>
                                  <w:color w:val="000000" w:themeColor="text1"/>
                                  <w:sz w:val="18"/>
                                  <w:szCs w:val="20"/>
                                </w:rPr>
                                <w:t xml:space="preserve"> It must not be reproduced in whole or in part or otherwise disclosed without prior written consent.</w:t>
                              </w:r>
                            </w:p>
                            <w:p w14:paraId="3CCA4E94" w14:textId="77777777" w:rsidR="00AD522D" w:rsidRPr="0096687D" w:rsidRDefault="00AD522D" w:rsidP="00AD522D">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r w:rsidR="001F3422">
                <w:rPr>
                  <w:lang w:val="en-US"/>
                </w:rPr>
                <w:br w:type="page"/>
              </w:r>
            </w:p>
          </w:sdtContent>
        </w:sdt>
        <w:p w14:paraId="0B1DA0DF" w14:textId="77777777" w:rsidR="001F3422" w:rsidRPr="00382782" w:rsidRDefault="001F3422" w:rsidP="00AA3C0B">
          <w:pPr>
            <w:pStyle w:val="TOC1"/>
            <w:rPr>
              <w:lang w:val="en-US"/>
            </w:rPr>
          </w:pPr>
          <w:r>
            <w:rPr>
              <w:lang w:val="en-US"/>
            </w:rPr>
            <w:lastRenderedPageBreak/>
            <w:t>Approval</w:t>
          </w:r>
        </w:p>
        <w:p w14:paraId="0AB12F5B" w14:textId="77777777" w:rsidR="001F3422" w:rsidRPr="00382782" w:rsidRDefault="001F3422" w:rsidP="000769F6">
          <w:pPr>
            <w:rPr>
              <w:rFonts w:asciiTheme="minorHAnsi" w:hAnsiTheme="minorHAnsi" w:cstheme="minorHAnsi"/>
              <w:lang w:val="en-US"/>
            </w:rPr>
          </w:pPr>
          <w:r w:rsidRPr="000769F6">
            <w:t xml:space="preserve">The </w:t>
          </w:r>
          <w:r w:rsidRPr="00382782">
            <w:rPr>
              <w:lang w:val="en-US"/>
            </w:rPr>
            <w:t xml:space="preserve">signatures below certify that this management system </w:t>
          </w:r>
          <w:r w:rsidR="00BB4918">
            <w:rPr>
              <w:lang w:val="en-US"/>
            </w:rPr>
            <w:t>procedure</w:t>
          </w:r>
          <w:r w:rsidRPr="00382782">
            <w:rPr>
              <w:lang w:val="en-US"/>
            </w:rPr>
            <w:t xml:space="preserve"> has been reviewed and </w:t>
          </w:r>
          <w:proofErr w:type="gramStart"/>
          <w:r w:rsidRPr="00382782">
            <w:rPr>
              <w:lang w:val="en-US"/>
            </w:rPr>
            <w:t>accepted, and</w:t>
          </w:r>
          <w:proofErr w:type="gramEnd"/>
          <w:r w:rsidRPr="00382782">
            <w:rPr>
              <w:lang w:val="en-US"/>
            </w:rPr>
            <w:t xml:space="preserve"> demonstrates that the signatories are aware of all the requirements contained herein and are committed to ensuring their provision</w:t>
          </w:r>
          <w:r w:rsidRPr="00382782">
            <w:rPr>
              <w:rFonts w:asciiTheme="minorHAnsi" w:hAnsiTheme="minorHAnsi" w:cstheme="minorHAnsi"/>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2551"/>
            <w:gridCol w:w="2025"/>
            <w:gridCol w:w="2370"/>
            <w:gridCol w:w="1162"/>
          </w:tblGrid>
          <w:tr w:rsidR="001F3422" w:rsidRPr="00382782" w14:paraId="2E791341" w14:textId="77777777" w:rsidTr="00A50449">
            <w:trPr>
              <w:trHeight w:val="284"/>
            </w:trPr>
            <w:tc>
              <w:tcPr>
                <w:tcW w:w="1531" w:type="dxa"/>
                <w:shd w:val="clear" w:color="auto" w:fill="auto"/>
                <w:vAlign w:val="center"/>
              </w:tcPr>
              <w:p w14:paraId="4A726D35" w14:textId="77777777" w:rsidR="001F3422" w:rsidRPr="00382782" w:rsidRDefault="001F3422" w:rsidP="001F3422">
                <w:pPr>
                  <w:pStyle w:val="NoSpacing"/>
                </w:pPr>
              </w:p>
            </w:tc>
            <w:tc>
              <w:tcPr>
                <w:tcW w:w="2551" w:type="dxa"/>
                <w:shd w:val="clear" w:color="auto" w:fill="69676D" w:themeFill="text2"/>
                <w:vAlign w:val="center"/>
              </w:tcPr>
              <w:p w14:paraId="22D4581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4744D31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3662AD36"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162" w:type="dxa"/>
                <w:shd w:val="clear" w:color="auto" w:fill="69676D" w:themeFill="text2"/>
                <w:vAlign w:val="center"/>
              </w:tcPr>
              <w:p w14:paraId="029BCFA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49CDC5FB" w14:textId="77777777" w:rsidTr="00A50449">
            <w:trPr>
              <w:trHeight w:val="680"/>
            </w:trPr>
            <w:tc>
              <w:tcPr>
                <w:tcW w:w="1531" w:type="dxa"/>
                <w:shd w:val="clear" w:color="auto" w:fill="69676D" w:themeFill="text2"/>
                <w:vAlign w:val="center"/>
              </w:tcPr>
              <w:p w14:paraId="75E46E3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57644CE1" w14:textId="138B265F" w:rsidR="001F3422" w:rsidRPr="00382782" w:rsidRDefault="000A0B72"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3DE62FFA"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42CB544D" w14:textId="1668495D" w:rsidR="001F3422" w:rsidRPr="00382782" w:rsidRDefault="000A0B72" w:rsidP="001F3422">
                <w:pPr>
                  <w:spacing w:before="0" w:after="0"/>
                  <w:jc w:val="left"/>
                  <w:rPr>
                    <w:lang w:val="en-US"/>
                  </w:rPr>
                </w:pPr>
                <w:r>
                  <w:rPr>
                    <w:lang w:val="en-US"/>
                  </w:rPr>
                  <w:t>Quality Manager</w:t>
                </w:r>
              </w:p>
            </w:tc>
            <w:tc>
              <w:tcPr>
                <w:tcW w:w="1162" w:type="dxa"/>
                <w:shd w:val="clear" w:color="auto" w:fill="F2F2F2" w:themeFill="background1" w:themeFillShade="F2"/>
                <w:vAlign w:val="center"/>
              </w:tcPr>
              <w:p w14:paraId="0D6DD695" w14:textId="77777777" w:rsidR="001F3422" w:rsidRPr="00382782" w:rsidRDefault="001F3422" w:rsidP="001F3422">
                <w:pPr>
                  <w:spacing w:before="0" w:after="0"/>
                  <w:jc w:val="left"/>
                  <w:rPr>
                    <w:lang w:val="en-US"/>
                  </w:rPr>
                </w:pPr>
              </w:p>
            </w:tc>
          </w:tr>
          <w:tr w:rsidR="001F3422" w:rsidRPr="00382782" w14:paraId="2D00A590" w14:textId="77777777" w:rsidTr="00A50449">
            <w:trPr>
              <w:trHeight w:val="680"/>
            </w:trPr>
            <w:tc>
              <w:tcPr>
                <w:tcW w:w="1531" w:type="dxa"/>
                <w:shd w:val="clear" w:color="auto" w:fill="69676D" w:themeFill="text2"/>
                <w:vAlign w:val="center"/>
              </w:tcPr>
              <w:p w14:paraId="7630FC5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504D3407" w14:textId="10AA706C" w:rsidR="001F3422" w:rsidRPr="00382782" w:rsidRDefault="000A0B72" w:rsidP="001F3422">
                <w:pPr>
                  <w:spacing w:before="0" w:after="0"/>
                  <w:jc w:val="left"/>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shd w:val="clear" w:color="auto" w:fill="F2F2F2" w:themeFill="background1" w:themeFillShade="F2"/>
                <w:vAlign w:val="center"/>
              </w:tcPr>
              <w:p w14:paraId="3CD1C0CB"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55DDF3D3" w14:textId="3C932FA7" w:rsidR="001F3422" w:rsidRPr="00382782" w:rsidRDefault="000A0B72" w:rsidP="001F3422">
                <w:pPr>
                  <w:spacing w:before="0" w:after="0"/>
                  <w:jc w:val="left"/>
                  <w:rPr>
                    <w:lang w:val="en-US"/>
                  </w:rPr>
                </w:pPr>
                <w:r>
                  <w:rPr>
                    <w:lang w:val="en-US"/>
                  </w:rPr>
                  <w:t>Senior Engineer</w:t>
                </w:r>
              </w:p>
            </w:tc>
            <w:tc>
              <w:tcPr>
                <w:tcW w:w="1162" w:type="dxa"/>
                <w:shd w:val="clear" w:color="auto" w:fill="F2F2F2" w:themeFill="background1" w:themeFillShade="F2"/>
                <w:vAlign w:val="center"/>
              </w:tcPr>
              <w:p w14:paraId="3EDFDBD1" w14:textId="77777777" w:rsidR="001F3422" w:rsidRPr="00382782" w:rsidRDefault="001F3422" w:rsidP="001F3422">
                <w:pPr>
                  <w:spacing w:before="0" w:after="0"/>
                  <w:jc w:val="left"/>
                  <w:rPr>
                    <w:lang w:val="en-US"/>
                  </w:rPr>
                </w:pPr>
              </w:p>
            </w:tc>
          </w:tr>
          <w:tr w:rsidR="001F3422" w:rsidRPr="00382782" w14:paraId="3ECE8391" w14:textId="77777777" w:rsidTr="00A50449">
            <w:trPr>
              <w:trHeight w:val="680"/>
            </w:trPr>
            <w:tc>
              <w:tcPr>
                <w:tcW w:w="1531" w:type="dxa"/>
                <w:shd w:val="clear" w:color="auto" w:fill="69676D" w:themeFill="text2"/>
                <w:vAlign w:val="center"/>
              </w:tcPr>
              <w:p w14:paraId="0CDC477A"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79AED5B4" w14:textId="71E92987" w:rsidR="001F3422" w:rsidRPr="00382782" w:rsidRDefault="000A0B72" w:rsidP="001F3422">
                <w:pPr>
                  <w:spacing w:before="0" w:after="0"/>
                  <w:jc w:val="left"/>
                  <w:rPr>
                    <w:lang w:val="en-US"/>
                  </w:rPr>
                </w:pPr>
                <w:r>
                  <w:rPr>
                    <w:lang w:val="en-US"/>
                  </w:rPr>
                  <w:t xml:space="preserve">Jyoti </w:t>
                </w:r>
                <w:proofErr w:type="spellStart"/>
                <w:r>
                  <w:rPr>
                    <w:lang w:val="en-US"/>
                  </w:rPr>
                  <w:t>Bidare</w:t>
                </w:r>
                <w:proofErr w:type="spellEnd"/>
              </w:p>
            </w:tc>
            <w:tc>
              <w:tcPr>
                <w:tcW w:w="2025" w:type="dxa"/>
                <w:shd w:val="clear" w:color="auto" w:fill="F2F2F2" w:themeFill="background1" w:themeFillShade="F2"/>
                <w:vAlign w:val="center"/>
              </w:tcPr>
              <w:p w14:paraId="4349580C"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FC38F5C" w14:textId="28943489" w:rsidR="001F3422" w:rsidRPr="00382782" w:rsidRDefault="000A0B72" w:rsidP="001F3422">
                <w:pPr>
                  <w:spacing w:before="0" w:after="0"/>
                  <w:jc w:val="left"/>
                  <w:rPr>
                    <w:lang w:val="en-US"/>
                  </w:rPr>
                </w:pPr>
                <w:r>
                  <w:rPr>
                    <w:lang w:val="en-US"/>
                  </w:rPr>
                  <w:t>CEO</w:t>
                </w:r>
              </w:p>
            </w:tc>
            <w:tc>
              <w:tcPr>
                <w:tcW w:w="1162" w:type="dxa"/>
                <w:shd w:val="clear" w:color="auto" w:fill="F2F2F2" w:themeFill="background1" w:themeFillShade="F2"/>
                <w:vAlign w:val="center"/>
              </w:tcPr>
              <w:p w14:paraId="3C5FB5CE" w14:textId="77777777" w:rsidR="001F3422" w:rsidRPr="00382782" w:rsidRDefault="001F3422" w:rsidP="001F3422">
                <w:pPr>
                  <w:spacing w:before="0" w:after="0"/>
                  <w:jc w:val="left"/>
                  <w:rPr>
                    <w:lang w:val="en-US"/>
                  </w:rPr>
                </w:pPr>
              </w:p>
            </w:tc>
          </w:tr>
        </w:tbl>
        <w:p w14:paraId="139A2274" w14:textId="77777777" w:rsidR="001F3422" w:rsidRPr="00382782" w:rsidRDefault="001F3422" w:rsidP="00AA3C0B">
          <w:pPr>
            <w:pStyle w:val="TOC1"/>
            <w:rPr>
              <w:lang w:val="en-US"/>
            </w:rPr>
          </w:pPr>
          <w:r w:rsidRPr="00382782">
            <w:rPr>
              <w:lang w:val="en-US"/>
            </w:rPr>
            <w:t>Amendment Record</w:t>
          </w:r>
        </w:p>
        <w:p w14:paraId="1B286847"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5528"/>
            <w:gridCol w:w="1418"/>
            <w:gridCol w:w="1162"/>
          </w:tblGrid>
          <w:tr w:rsidR="001F3422" w:rsidRPr="00382782" w14:paraId="66481F56" w14:textId="77777777" w:rsidTr="00A50449">
            <w:trPr>
              <w:trHeight w:val="284"/>
            </w:trPr>
            <w:tc>
              <w:tcPr>
                <w:tcW w:w="1531" w:type="dxa"/>
                <w:shd w:val="clear" w:color="auto" w:fill="69676D" w:themeFill="text2"/>
                <w:vAlign w:val="center"/>
              </w:tcPr>
              <w:p w14:paraId="78351EB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28E94CA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192E25E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162" w:type="dxa"/>
                <w:shd w:val="clear" w:color="auto" w:fill="69676D" w:themeFill="text2"/>
                <w:vAlign w:val="center"/>
              </w:tcPr>
              <w:p w14:paraId="1A706E67"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51ACF0B9" w14:textId="77777777" w:rsidTr="00A50449">
            <w:trPr>
              <w:trHeight w:val="340"/>
            </w:trPr>
            <w:tc>
              <w:tcPr>
                <w:tcW w:w="1531" w:type="dxa"/>
                <w:shd w:val="clear" w:color="auto" w:fill="F2F2F2" w:themeFill="background1" w:themeFillShade="F2"/>
                <w:vAlign w:val="center"/>
              </w:tcPr>
              <w:p w14:paraId="77E70FB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653BC45"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56A9197"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45FFE55" w14:textId="77777777" w:rsidR="001F3422" w:rsidRPr="00382782" w:rsidRDefault="001F3422" w:rsidP="001F3422">
                <w:pPr>
                  <w:spacing w:before="0" w:after="0"/>
                  <w:jc w:val="left"/>
                  <w:rPr>
                    <w:lang w:val="en-US"/>
                  </w:rPr>
                </w:pPr>
              </w:p>
            </w:tc>
          </w:tr>
          <w:tr w:rsidR="001F3422" w:rsidRPr="00382782" w14:paraId="2C333385" w14:textId="77777777" w:rsidTr="00A50449">
            <w:trPr>
              <w:trHeight w:val="340"/>
            </w:trPr>
            <w:tc>
              <w:tcPr>
                <w:tcW w:w="1531" w:type="dxa"/>
                <w:shd w:val="clear" w:color="auto" w:fill="F2F2F2" w:themeFill="background1" w:themeFillShade="F2"/>
                <w:vAlign w:val="center"/>
              </w:tcPr>
              <w:p w14:paraId="729BCDF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E3A2226"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73CF15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803286F" w14:textId="77777777" w:rsidR="001F3422" w:rsidRPr="00382782" w:rsidRDefault="001F3422" w:rsidP="001F3422">
                <w:pPr>
                  <w:spacing w:before="0" w:after="0"/>
                  <w:jc w:val="left"/>
                  <w:rPr>
                    <w:lang w:val="en-US"/>
                  </w:rPr>
                </w:pPr>
              </w:p>
            </w:tc>
          </w:tr>
          <w:tr w:rsidR="001F3422" w:rsidRPr="00382782" w14:paraId="0147AC22" w14:textId="77777777" w:rsidTr="00A50449">
            <w:trPr>
              <w:trHeight w:val="340"/>
            </w:trPr>
            <w:tc>
              <w:tcPr>
                <w:tcW w:w="1531" w:type="dxa"/>
                <w:shd w:val="clear" w:color="auto" w:fill="F2F2F2" w:themeFill="background1" w:themeFillShade="F2"/>
                <w:vAlign w:val="center"/>
              </w:tcPr>
              <w:p w14:paraId="434C3F4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F241E9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7B78A77"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7479C66" w14:textId="77777777" w:rsidR="001F3422" w:rsidRPr="00382782" w:rsidRDefault="001F3422" w:rsidP="001F3422">
                <w:pPr>
                  <w:spacing w:before="0" w:after="0"/>
                  <w:jc w:val="left"/>
                  <w:rPr>
                    <w:lang w:val="en-US"/>
                  </w:rPr>
                </w:pPr>
              </w:p>
            </w:tc>
          </w:tr>
          <w:tr w:rsidR="001F3422" w:rsidRPr="00382782" w14:paraId="3C28AFB1" w14:textId="77777777" w:rsidTr="00A50449">
            <w:trPr>
              <w:trHeight w:val="340"/>
            </w:trPr>
            <w:tc>
              <w:tcPr>
                <w:tcW w:w="1531" w:type="dxa"/>
                <w:shd w:val="clear" w:color="auto" w:fill="F2F2F2" w:themeFill="background1" w:themeFillShade="F2"/>
                <w:vAlign w:val="center"/>
              </w:tcPr>
              <w:p w14:paraId="35A334D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1302268"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EA4DB7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583CBA7" w14:textId="77777777" w:rsidR="001F3422" w:rsidRPr="00382782" w:rsidRDefault="001F3422" w:rsidP="001F3422">
                <w:pPr>
                  <w:spacing w:before="0" w:after="0"/>
                  <w:jc w:val="left"/>
                  <w:rPr>
                    <w:lang w:val="en-US"/>
                  </w:rPr>
                </w:pPr>
              </w:p>
            </w:tc>
          </w:tr>
          <w:tr w:rsidR="001F3422" w:rsidRPr="00382782" w14:paraId="5505F609" w14:textId="77777777" w:rsidTr="00A50449">
            <w:trPr>
              <w:trHeight w:val="340"/>
            </w:trPr>
            <w:tc>
              <w:tcPr>
                <w:tcW w:w="1531" w:type="dxa"/>
                <w:shd w:val="clear" w:color="auto" w:fill="F2F2F2" w:themeFill="background1" w:themeFillShade="F2"/>
                <w:vAlign w:val="center"/>
              </w:tcPr>
              <w:p w14:paraId="7FE8F3F6"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6E41C5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81F950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EA46D68" w14:textId="77777777" w:rsidR="001F3422" w:rsidRPr="00382782" w:rsidRDefault="001F3422" w:rsidP="001F3422">
                <w:pPr>
                  <w:spacing w:before="0" w:after="0"/>
                  <w:jc w:val="left"/>
                  <w:rPr>
                    <w:lang w:val="en-US"/>
                  </w:rPr>
                </w:pPr>
              </w:p>
            </w:tc>
          </w:tr>
          <w:tr w:rsidR="001F3422" w:rsidRPr="00382782" w14:paraId="1A47E369" w14:textId="77777777" w:rsidTr="00A50449">
            <w:trPr>
              <w:trHeight w:val="340"/>
            </w:trPr>
            <w:tc>
              <w:tcPr>
                <w:tcW w:w="1531" w:type="dxa"/>
                <w:shd w:val="clear" w:color="auto" w:fill="F2F2F2" w:themeFill="background1" w:themeFillShade="F2"/>
                <w:vAlign w:val="center"/>
              </w:tcPr>
              <w:p w14:paraId="60BCAD8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1591FD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326EC6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748ADFF" w14:textId="77777777" w:rsidR="001F3422" w:rsidRPr="00382782" w:rsidRDefault="001F3422" w:rsidP="001F3422">
                <w:pPr>
                  <w:spacing w:before="0" w:after="0"/>
                  <w:jc w:val="left"/>
                  <w:rPr>
                    <w:lang w:val="en-US"/>
                  </w:rPr>
                </w:pPr>
              </w:p>
            </w:tc>
          </w:tr>
          <w:tr w:rsidR="001F3422" w:rsidRPr="00382782" w14:paraId="43F58787" w14:textId="77777777" w:rsidTr="00A50449">
            <w:trPr>
              <w:trHeight w:val="340"/>
            </w:trPr>
            <w:tc>
              <w:tcPr>
                <w:tcW w:w="1531" w:type="dxa"/>
                <w:shd w:val="clear" w:color="auto" w:fill="F2F2F2" w:themeFill="background1" w:themeFillShade="F2"/>
                <w:vAlign w:val="center"/>
              </w:tcPr>
              <w:p w14:paraId="52EBE977"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F686E85"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464BA90"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4755DC69" w14:textId="77777777" w:rsidR="001F3422" w:rsidRPr="00382782" w:rsidRDefault="001F3422" w:rsidP="001F3422">
                <w:pPr>
                  <w:spacing w:before="0" w:after="0"/>
                  <w:jc w:val="left"/>
                  <w:rPr>
                    <w:lang w:val="en-US"/>
                  </w:rPr>
                </w:pPr>
              </w:p>
            </w:tc>
          </w:tr>
          <w:tr w:rsidR="001F3422" w:rsidRPr="00382782" w14:paraId="55F1B261" w14:textId="77777777" w:rsidTr="00A50449">
            <w:trPr>
              <w:trHeight w:val="340"/>
            </w:trPr>
            <w:tc>
              <w:tcPr>
                <w:tcW w:w="1531" w:type="dxa"/>
                <w:shd w:val="clear" w:color="auto" w:fill="F2F2F2" w:themeFill="background1" w:themeFillShade="F2"/>
                <w:vAlign w:val="center"/>
              </w:tcPr>
              <w:p w14:paraId="3D5D28A6"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9ED43A5"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E48D486"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B0E12BD" w14:textId="77777777" w:rsidR="001F3422" w:rsidRPr="00382782" w:rsidRDefault="001F3422" w:rsidP="001F3422">
                <w:pPr>
                  <w:spacing w:before="0" w:after="0"/>
                  <w:jc w:val="left"/>
                  <w:rPr>
                    <w:lang w:val="en-US"/>
                  </w:rPr>
                </w:pPr>
              </w:p>
            </w:tc>
          </w:tr>
          <w:tr w:rsidR="001F3422" w:rsidRPr="00382782" w14:paraId="6D2F89A6" w14:textId="77777777" w:rsidTr="00A50449">
            <w:trPr>
              <w:trHeight w:val="340"/>
            </w:trPr>
            <w:tc>
              <w:tcPr>
                <w:tcW w:w="1531" w:type="dxa"/>
                <w:shd w:val="clear" w:color="auto" w:fill="F2F2F2" w:themeFill="background1" w:themeFillShade="F2"/>
                <w:vAlign w:val="center"/>
              </w:tcPr>
              <w:p w14:paraId="3455054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CB8976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09490F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E8987E8" w14:textId="77777777" w:rsidR="001F3422" w:rsidRPr="00382782" w:rsidRDefault="001F3422" w:rsidP="001F3422">
                <w:pPr>
                  <w:spacing w:before="0" w:after="0"/>
                  <w:jc w:val="left"/>
                  <w:rPr>
                    <w:lang w:val="en-US"/>
                  </w:rPr>
                </w:pPr>
              </w:p>
            </w:tc>
          </w:tr>
          <w:tr w:rsidR="00C81B64" w:rsidRPr="00382782" w14:paraId="03932669" w14:textId="77777777" w:rsidTr="00A50449">
            <w:trPr>
              <w:trHeight w:val="340"/>
            </w:trPr>
            <w:tc>
              <w:tcPr>
                <w:tcW w:w="1531" w:type="dxa"/>
                <w:shd w:val="clear" w:color="auto" w:fill="F2F2F2" w:themeFill="background1" w:themeFillShade="F2"/>
                <w:vAlign w:val="center"/>
              </w:tcPr>
              <w:p w14:paraId="53C09240"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1DB77F4A"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239AEBCA" w14:textId="77777777" w:rsidR="00C81B64" w:rsidRPr="00382782" w:rsidRDefault="00C81B64" w:rsidP="001F3422">
                <w:pPr>
                  <w:spacing w:before="0" w:after="0"/>
                  <w:jc w:val="left"/>
                  <w:rPr>
                    <w:lang w:val="en-US"/>
                  </w:rPr>
                </w:pPr>
              </w:p>
            </w:tc>
            <w:tc>
              <w:tcPr>
                <w:tcW w:w="1162" w:type="dxa"/>
                <w:shd w:val="clear" w:color="auto" w:fill="F2F2F2" w:themeFill="background1" w:themeFillShade="F2"/>
                <w:vAlign w:val="center"/>
              </w:tcPr>
              <w:p w14:paraId="095456D0" w14:textId="77777777" w:rsidR="00C81B64" w:rsidRPr="00382782" w:rsidRDefault="00C81B64" w:rsidP="001F3422">
                <w:pPr>
                  <w:spacing w:before="0" w:after="0"/>
                  <w:jc w:val="left"/>
                  <w:rPr>
                    <w:lang w:val="en-US"/>
                  </w:rPr>
                </w:pPr>
              </w:p>
            </w:tc>
          </w:tr>
          <w:tr w:rsidR="001F3422" w:rsidRPr="00382782" w14:paraId="569EBA70" w14:textId="77777777" w:rsidTr="00A50449">
            <w:trPr>
              <w:trHeight w:val="340"/>
            </w:trPr>
            <w:tc>
              <w:tcPr>
                <w:tcW w:w="1531" w:type="dxa"/>
                <w:shd w:val="clear" w:color="auto" w:fill="F2F2F2" w:themeFill="background1" w:themeFillShade="F2"/>
                <w:vAlign w:val="center"/>
              </w:tcPr>
              <w:p w14:paraId="3F352A24"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59E700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A3DC62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EE73311" w14:textId="77777777" w:rsidR="001F3422" w:rsidRPr="00382782" w:rsidRDefault="001F3422" w:rsidP="001F3422">
                <w:pPr>
                  <w:spacing w:before="0" w:after="0"/>
                  <w:jc w:val="left"/>
                  <w:rPr>
                    <w:lang w:val="en-US"/>
                  </w:rPr>
                </w:pPr>
              </w:p>
            </w:tc>
          </w:tr>
          <w:tr w:rsidR="001F3422" w:rsidRPr="00382782" w14:paraId="7BA1E7DB" w14:textId="77777777" w:rsidTr="00A50449">
            <w:trPr>
              <w:trHeight w:val="340"/>
            </w:trPr>
            <w:tc>
              <w:tcPr>
                <w:tcW w:w="1531" w:type="dxa"/>
                <w:shd w:val="clear" w:color="auto" w:fill="F2F2F2" w:themeFill="background1" w:themeFillShade="F2"/>
                <w:vAlign w:val="center"/>
              </w:tcPr>
              <w:p w14:paraId="22633B6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3EB64D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88783D1"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1D88CE4" w14:textId="77777777" w:rsidR="001F3422" w:rsidRPr="00382782" w:rsidRDefault="001F3422" w:rsidP="001F3422">
                <w:pPr>
                  <w:spacing w:before="0" w:after="0"/>
                  <w:jc w:val="left"/>
                  <w:rPr>
                    <w:lang w:val="en-US"/>
                  </w:rPr>
                </w:pPr>
              </w:p>
            </w:tc>
          </w:tr>
        </w:tbl>
        <w:p w14:paraId="0D48C562" w14:textId="77777777" w:rsidR="001F3422" w:rsidRPr="006D17F7" w:rsidRDefault="001F3422" w:rsidP="00AA3C0B">
          <w:pPr>
            <w:pStyle w:val="TOC1"/>
          </w:pPr>
          <w:r w:rsidRPr="006D17F7">
            <w:t>Company Proprietary Information</w:t>
          </w:r>
        </w:p>
        <w:p w14:paraId="3BC8E7CA"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425"/>
            <w:gridCol w:w="1174"/>
            <w:gridCol w:w="1557"/>
            <w:gridCol w:w="388"/>
            <w:gridCol w:w="2126"/>
            <w:gridCol w:w="709"/>
            <w:gridCol w:w="1417"/>
          </w:tblGrid>
          <w:tr w:rsidR="001F3422" w:rsidRPr="00252903" w14:paraId="61B9BEF0" w14:textId="77777777" w:rsidTr="00A718DD">
            <w:trPr>
              <w:trHeight w:val="362"/>
            </w:trPr>
            <w:tc>
              <w:tcPr>
                <w:tcW w:w="1951" w:type="dxa"/>
                <w:vAlign w:val="center"/>
              </w:tcPr>
              <w:p w14:paraId="25710A26"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7C9F1E81" w14:textId="77777777" w:rsidR="001F3422" w:rsidRPr="00252903" w:rsidRDefault="001F3422" w:rsidP="001F3422">
                <w:pPr>
                  <w:pStyle w:val="NoSpacing"/>
                  <w:rPr>
                    <w:color w:val="auto"/>
                    <w:sz w:val="18"/>
                    <w:szCs w:val="18"/>
                  </w:rPr>
                </w:pPr>
              </w:p>
            </w:tc>
            <w:tc>
              <w:tcPr>
                <w:tcW w:w="709" w:type="dxa"/>
                <w:vAlign w:val="center"/>
              </w:tcPr>
              <w:p w14:paraId="7F623EBC"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770DA682" w14:textId="77777777" w:rsidR="001F3422" w:rsidRPr="00252903" w:rsidRDefault="001F3422" w:rsidP="001F3422">
                <w:pPr>
                  <w:pStyle w:val="NoSpacing"/>
                  <w:rPr>
                    <w:color w:val="auto"/>
                    <w:sz w:val="18"/>
                    <w:szCs w:val="18"/>
                  </w:rPr>
                </w:pPr>
              </w:p>
            </w:tc>
          </w:tr>
          <w:tr w:rsidR="001F3422" w:rsidRPr="00252903" w14:paraId="71D44144" w14:textId="77777777" w:rsidTr="00A718DD">
            <w:trPr>
              <w:trHeight w:val="92"/>
            </w:trPr>
            <w:tc>
              <w:tcPr>
                <w:tcW w:w="1951" w:type="dxa"/>
                <w:vAlign w:val="center"/>
              </w:tcPr>
              <w:p w14:paraId="2DDEE4D1"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5AFCE16B"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3260A841" w14:textId="77777777" w:rsidR="001F3422" w:rsidRPr="00252903" w:rsidRDefault="001F3422" w:rsidP="001F3422">
                <w:pPr>
                  <w:pStyle w:val="NoSpacing"/>
                  <w:rPr>
                    <w:color w:val="auto"/>
                    <w:sz w:val="18"/>
                    <w:szCs w:val="18"/>
                  </w:rPr>
                </w:pPr>
              </w:p>
            </w:tc>
            <w:tc>
              <w:tcPr>
                <w:tcW w:w="709" w:type="dxa"/>
                <w:vAlign w:val="center"/>
              </w:tcPr>
              <w:p w14:paraId="41238C0C"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0BC07850" w14:textId="77777777" w:rsidR="001F3422" w:rsidRPr="00252903" w:rsidRDefault="001F3422" w:rsidP="001F3422">
                <w:pPr>
                  <w:pStyle w:val="NoSpacing"/>
                  <w:rPr>
                    <w:color w:val="auto"/>
                    <w:sz w:val="18"/>
                    <w:szCs w:val="18"/>
                  </w:rPr>
                </w:pPr>
              </w:p>
            </w:tc>
          </w:tr>
          <w:tr w:rsidR="001F3422" w:rsidRPr="00252903" w14:paraId="73CE4FF7" w14:textId="77777777" w:rsidTr="00A718DD">
            <w:trPr>
              <w:trHeight w:val="334"/>
            </w:trPr>
            <w:tc>
              <w:tcPr>
                <w:tcW w:w="1951" w:type="dxa"/>
                <w:tcBorders>
                  <w:right w:val="single" w:sz="4" w:space="0" w:color="BFBFBF" w:themeColor="background1" w:themeShade="BF"/>
                </w:tcBorders>
                <w:vAlign w:val="center"/>
              </w:tcPr>
              <w:p w14:paraId="76D8D459"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5743E7"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69D4F292"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296ABC68"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CAB4CC"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41870034"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731F9BBC"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1EA67B20"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7BC3A62C" w14:textId="77777777" w:rsidR="003B5904" w:rsidRDefault="001F3422" w:rsidP="003B5904">
              <w:pPr>
                <w:pStyle w:val="Heading1"/>
                <w:numPr>
                  <w:ilvl w:val="0"/>
                  <w:numId w:val="0"/>
                </w:numPr>
                <w:spacing w:after="120" w:line="240" w:lineRule="auto"/>
                <w:ind w:left="709" w:hanging="709"/>
                <w:rPr>
                  <w:noProof/>
                </w:rPr>
              </w:pPr>
              <w:r w:rsidRPr="00382782">
                <w:t>Contents</w:t>
              </w:r>
              <w:r w:rsidR="003B5904">
                <w:fldChar w:fldCharType="begin"/>
              </w:r>
              <w:r w:rsidR="003B5904">
                <w:instrText xml:space="preserve"> TOC \o "1-4" \h \z \u </w:instrText>
              </w:r>
              <w:r w:rsidR="003B5904">
                <w:fldChar w:fldCharType="separate"/>
              </w:r>
            </w:p>
            <w:p w14:paraId="52FEA4F9" w14:textId="02F6BFDB" w:rsidR="003B5904" w:rsidRPr="003B5904" w:rsidRDefault="003B5904">
              <w:pPr>
                <w:pStyle w:val="TOC1"/>
                <w:tabs>
                  <w:tab w:val="left" w:pos="400"/>
                  <w:tab w:val="right" w:leader="underscore" w:pos="9628"/>
                </w:tabs>
                <w:rPr>
                  <w:rFonts w:ascii="Segoe UI" w:eastAsiaTheme="minorEastAsia" w:hAnsi="Segoe UI" w:cs="Segoe UI"/>
                  <w:b w:val="0"/>
                  <w:bCs w:val="0"/>
                  <w:i w:val="0"/>
                  <w:iCs w:val="0"/>
                  <w:noProof/>
                  <w:color w:val="auto"/>
                  <w:kern w:val="2"/>
                  <w:sz w:val="20"/>
                  <w:szCs w:val="20"/>
                  <w14:ligatures w14:val="standardContextual"/>
                </w:rPr>
              </w:pPr>
              <w:hyperlink w:anchor="_Toc138236432" w:history="1">
                <w:r w:rsidRPr="003B5904">
                  <w:rPr>
                    <w:rStyle w:val="Hyperlink"/>
                    <w:rFonts w:ascii="Segoe UI" w:hAnsi="Segoe UI" w:cs="Segoe UI"/>
                    <w:i w:val="0"/>
                    <w:iCs w:val="0"/>
                    <w:noProof/>
                    <w:sz w:val="20"/>
                    <w:szCs w:val="20"/>
                  </w:rPr>
                  <w:t>1</w:t>
                </w:r>
                <w:r w:rsidRPr="003B5904">
                  <w:rPr>
                    <w:rFonts w:ascii="Segoe UI" w:eastAsiaTheme="minorEastAsia" w:hAnsi="Segoe UI" w:cs="Segoe UI"/>
                    <w:b w:val="0"/>
                    <w:bCs w:val="0"/>
                    <w:i w:val="0"/>
                    <w:iCs w:val="0"/>
                    <w:noProof/>
                    <w:color w:val="auto"/>
                    <w:kern w:val="2"/>
                    <w:sz w:val="20"/>
                    <w:szCs w:val="20"/>
                    <w14:ligatures w14:val="standardContextual"/>
                  </w:rPr>
                  <w:tab/>
                </w:r>
                <w:r w:rsidRPr="003B5904">
                  <w:rPr>
                    <w:rStyle w:val="Hyperlink"/>
                    <w:rFonts w:ascii="Segoe UI" w:hAnsi="Segoe UI" w:cs="Segoe UI"/>
                    <w:i w:val="0"/>
                    <w:iCs w:val="0"/>
                    <w:noProof/>
                    <w:sz w:val="20"/>
                    <w:szCs w:val="20"/>
                  </w:rPr>
                  <w:t>Management Review Procedure</w:t>
                </w:r>
                <w:r w:rsidRPr="003B5904">
                  <w:rPr>
                    <w:rFonts w:ascii="Segoe UI" w:hAnsi="Segoe UI" w:cs="Segoe UI"/>
                    <w:i w:val="0"/>
                    <w:iCs w:val="0"/>
                    <w:noProof/>
                    <w:webHidden/>
                    <w:sz w:val="20"/>
                    <w:szCs w:val="20"/>
                  </w:rPr>
                  <w:tab/>
                </w:r>
                <w:r w:rsidRPr="003B5904">
                  <w:rPr>
                    <w:rFonts w:ascii="Segoe UI" w:hAnsi="Segoe UI" w:cs="Segoe UI"/>
                    <w:i w:val="0"/>
                    <w:iCs w:val="0"/>
                    <w:noProof/>
                    <w:webHidden/>
                    <w:sz w:val="20"/>
                    <w:szCs w:val="20"/>
                  </w:rPr>
                  <w:fldChar w:fldCharType="begin"/>
                </w:r>
                <w:r w:rsidRPr="003B5904">
                  <w:rPr>
                    <w:rFonts w:ascii="Segoe UI" w:hAnsi="Segoe UI" w:cs="Segoe UI"/>
                    <w:i w:val="0"/>
                    <w:iCs w:val="0"/>
                    <w:noProof/>
                    <w:webHidden/>
                    <w:sz w:val="20"/>
                    <w:szCs w:val="20"/>
                  </w:rPr>
                  <w:instrText xml:space="preserve"> PAGEREF _Toc138236432 \h </w:instrText>
                </w:r>
                <w:r w:rsidRPr="003B5904">
                  <w:rPr>
                    <w:rFonts w:ascii="Segoe UI" w:hAnsi="Segoe UI" w:cs="Segoe UI"/>
                    <w:i w:val="0"/>
                    <w:iCs w:val="0"/>
                    <w:noProof/>
                    <w:webHidden/>
                    <w:sz w:val="20"/>
                    <w:szCs w:val="20"/>
                  </w:rPr>
                </w:r>
                <w:r w:rsidRPr="003B5904">
                  <w:rPr>
                    <w:rFonts w:ascii="Segoe UI" w:hAnsi="Segoe UI" w:cs="Segoe UI"/>
                    <w:i w:val="0"/>
                    <w:iCs w:val="0"/>
                    <w:noProof/>
                    <w:webHidden/>
                    <w:sz w:val="20"/>
                    <w:szCs w:val="20"/>
                  </w:rPr>
                  <w:fldChar w:fldCharType="separate"/>
                </w:r>
                <w:r w:rsidRPr="003B5904">
                  <w:rPr>
                    <w:rFonts w:ascii="Segoe UI" w:hAnsi="Segoe UI" w:cs="Segoe UI"/>
                    <w:i w:val="0"/>
                    <w:iCs w:val="0"/>
                    <w:noProof/>
                    <w:webHidden/>
                    <w:sz w:val="20"/>
                    <w:szCs w:val="20"/>
                  </w:rPr>
                  <w:t>3</w:t>
                </w:r>
                <w:r w:rsidRPr="003B5904">
                  <w:rPr>
                    <w:rFonts w:ascii="Segoe UI" w:hAnsi="Segoe UI" w:cs="Segoe UI"/>
                    <w:i w:val="0"/>
                    <w:iCs w:val="0"/>
                    <w:noProof/>
                    <w:webHidden/>
                    <w:sz w:val="20"/>
                    <w:szCs w:val="20"/>
                  </w:rPr>
                  <w:fldChar w:fldCharType="end"/>
                </w:r>
              </w:hyperlink>
            </w:p>
            <w:p w14:paraId="0E0BC3EB" w14:textId="65738A83"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33" w:history="1">
                <w:r w:rsidRPr="003B5904">
                  <w:rPr>
                    <w:rStyle w:val="Hyperlink"/>
                    <w:rFonts w:ascii="Segoe UI" w:hAnsi="Segoe UI" w:cs="Segoe UI"/>
                    <w:noProof/>
                    <w:sz w:val="20"/>
                    <w:szCs w:val="20"/>
                  </w:rPr>
                  <w:t>1.1</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Introduction &amp; Purpose</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_Toc138236433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3</w:t>
                </w:r>
                <w:r w:rsidRPr="003B5904">
                  <w:rPr>
                    <w:rFonts w:ascii="Segoe UI" w:hAnsi="Segoe UI" w:cs="Segoe UI"/>
                    <w:noProof/>
                    <w:webHidden/>
                    <w:sz w:val="20"/>
                    <w:szCs w:val="20"/>
                  </w:rPr>
                  <w:fldChar w:fldCharType="end"/>
                </w:r>
              </w:hyperlink>
            </w:p>
            <w:p w14:paraId="7467D194" w14:textId="0C68C940"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34" w:history="1">
                <w:r w:rsidRPr="003B5904">
                  <w:rPr>
                    <w:rStyle w:val="Hyperlink"/>
                    <w:rFonts w:ascii="Segoe UI" w:hAnsi="Segoe UI" w:cs="Segoe UI"/>
                    <w:noProof/>
                    <w14:scene3d>
                      <w14:camera w14:prst="orthographicFront"/>
                      <w14:lightRig w14:rig="threePt" w14:dir="t">
                        <w14:rot w14:lat="0" w14:lon="0" w14:rev="0"/>
                      </w14:lightRig>
                    </w14:scene3d>
                  </w:rPr>
                  <w:t>1.1.1</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Process Overview</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_Toc138236434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3</w:t>
                </w:r>
                <w:r w:rsidRPr="003B5904">
                  <w:rPr>
                    <w:rFonts w:ascii="Segoe UI" w:hAnsi="Segoe UI" w:cs="Segoe UI"/>
                    <w:noProof/>
                    <w:webHidden/>
                  </w:rPr>
                  <w:fldChar w:fldCharType="end"/>
                </w:r>
              </w:hyperlink>
            </w:p>
            <w:p w14:paraId="4DE01858" w14:textId="6EF1A9E0"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35" w:history="1">
                <w:r w:rsidRPr="003B5904">
                  <w:rPr>
                    <w:rStyle w:val="Hyperlink"/>
                    <w:rFonts w:ascii="Segoe UI" w:hAnsi="Segoe UI" w:cs="Segoe UI"/>
                    <w:noProof/>
                    <w14:scene3d>
                      <w14:camera w14:prst="orthographicFront"/>
                      <w14:lightRig w14:rig="threePt" w14:dir="t">
                        <w14:rot w14:lat="0" w14:lon="0" w14:rev="0"/>
                      </w14:lightRig>
                    </w14:scene3d>
                  </w:rPr>
                  <w:t>1.1.2</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References</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_Toc138236435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3</w:t>
                </w:r>
                <w:r w:rsidRPr="003B5904">
                  <w:rPr>
                    <w:rFonts w:ascii="Segoe UI" w:hAnsi="Segoe UI" w:cs="Segoe UI"/>
                    <w:noProof/>
                    <w:webHidden/>
                  </w:rPr>
                  <w:fldChar w:fldCharType="end"/>
                </w:r>
              </w:hyperlink>
            </w:p>
            <w:p w14:paraId="2912D24B" w14:textId="77E4CFA8"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36" w:history="1">
                <w:r w:rsidRPr="003B5904">
                  <w:rPr>
                    <w:rStyle w:val="Hyperlink"/>
                    <w:rFonts w:ascii="Segoe UI" w:hAnsi="Segoe UI" w:cs="Segoe UI"/>
                    <w:noProof/>
                    <w14:scene3d>
                      <w14:camera w14:prst="orthographicFront"/>
                      <w14:lightRig w14:rig="threePt" w14:dir="t">
                        <w14:rot w14:lat="0" w14:lon="0" w14:rev="0"/>
                      </w14:lightRig>
                    </w14:scene3d>
                  </w:rPr>
                  <w:t>1.1.3</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Terms &amp; Definitions</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_Toc138236436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3</w:t>
                </w:r>
                <w:r w:rsidRPr="003B5904">
                  <w:rPr>
                    <w:rFonts w:ascii="Segoe UI" w:hAnsi="Segoe UI" w:cs="Segoe UI"/>
                    <w:noProof/>
                    <w:webHidden/>
                  </w:rPr>
                  <w:fldChar w:fldCharType="end"/>
                </w:r>
              </w:hyperlink>
            </w:p>
            <w:p w14:paraId="521A576B" w14:textId="593F9267"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37" w:history="1">
                <w:r w:rsidRPr="003B5904">
                  <w:rPr>
                    <w:rStyle w:val="Hyperlink"/>
                    <w:rFonts w:ascii="Segoe UI" w:hAnsi="Segoe UI" w:cs="Segoe UI"/>
                    <w:noProof/>
                    <w:sz w:val="20"/>
                    <w:szCs w:val="20"/>
                  </w:rPr>
                  <w:t>1.2</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Application &amp; Scope</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_Toc138236437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4</w:t>
                </w:r>
                <w:r w:rsidRPr="003B5904">
                  <w:rPr>
                    <w:rFonts w:ascii="Segoe UI" w:hAnsi="Segoe UI" w:cs="Segoe UI"/>
                    <w:noProof/>
                    <w:webHidden/>
                    <w:sz w:val="20"/>
                    <w:szCs w:val="20"/>
                  </w:rPr>
                  <w:fldChar w:fldCharType="end"/>
                </w:r>
              </w:hyperlink>
            </w:p>
            <w:p w14:paraId="57988B59" w14:textId="54A25D7C"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38" w:history="1">
                <w:r w:rsidRPr="003B5904">
                  <w:rPr>
                    <w:rStyle w:val="Hyperlink"/>
                    <w:rFonts w:ascii="Segoe UI" w:hAnsi="Segoe UI" w:cs="Segoe UI"/>
                    <w:noProof/>
                    <w:sz w:val="20"/>
                    <w:szCs w:val="20"/>
                  </w:rPr>
                  <w:t>1.3</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Roles, Responsibilities &amp; Authorities</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_Toc138236438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4</w:t>
                </w:r>
                <w:r w:rsidRPr="003B5904">
                  <w:rPr>
                    <w:rFonts w:ascii="Segoe UI" w:hAnsi="Segoe UI" w:cs="Segoe UI"/>
                    <w:noProof/>
                    <w:webHidden/>
                    <w:sz w:val="20"/>
                    <w:szCs w:val="20"/>
                  </w:rPr>
                  <w:fldChar w:fldCharType="end"/>
                </w:r>
              </w:hyperlink>
            </w:p>
            <w:p w14:paraId="1226A941" w14:textId="7818EF0A"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39" w:history="1">
                <w:r w:rsidRPr="003B5904">
                  <w:rPr>
                    <w:rStyle w:val="Hyperlink"/>
                    <w:rFonts w:ascii="Segoe UI" w:hAnsi="Segoe UI" w:cs="Segoe UI"/>
                    <w:noProof/>
                    <w14:scene3d>
                      <w14:camera w14:prst="orthographicFront"/>
                      <w14:lightRig w14:rig="threePt" w14:dir="t">
                        <w14:rot w14:lat="0" w14:lon="0" w14:rev="0"/>
                      </w14:lightRig>
                    </w14:scene3d>
                  </w:rPr>
                  <w:t>1.3.1</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Roles &amp; Responsibilities</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_Toc138236439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4</w:t>
                </w:r>
                <w:r w:rsidRPr="003B5904">
                  <w:rPr>
                    <w:rFonts w:ascii="Segoe UI" w:hAnsi="Segoe UI" w:cs="Segoe UI"/>
                    <w:noProof/>
                    <w:webHidden/>
                  </w:rPr>
                  <w:fldChar w:fldCharType="end"/>
                </w:r>
              </w:hyperlink>
            </w:p>
            <w:p w14:paraId="7037E6DF" w14:textId="783CB90C" w:rsidR="003B5904" w:rsidRPr="003B5904" w:rsidRDefault="003B5904">
              <w:pPr>
                <w:pStyle w:val="TOC4"/>
                <w:tabs>
                  <w:tab w:val="left" w:pos="1400"/>
                  <w:tab w:val="right" w:leader="underscore" w:pos="9628"/>
                </w:tabs>
                <w:rPr>
                  <w:rFonts w:ascii="Segoe UI" w:eastAsiaTheme="minorEastAsia" w:hAnsi="Segoe UI" w:cs="Segoe UI"/>
                  <w:noProof/>
                  <w:color w:val="auto"/>
                  <w:kern w:val="2"/>
                  <w14:ligatures w14:val="standardContextual"/>
                </w:rPr>
              </w:pPr>
              <w:hyperlink w:anchor="_Toc138236440" w:history="1">
                <w:r w:rsidRPr="003B5904">
                  <w:rPr>
                    <w:rStyle w:val="Hyperlink"/>
                    <w:rFonts w:ascii="Segoe UI" w:hAnsi="Segoe UI" w:cs="Segoe UI"/>
                    <w:noProof/>
                  </w:rPr>
                  <w:t>1.3.1.1</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Top Management</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_Toc138236440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4</w:t>
                </w:r>
                <w:r w:rsidRPr="003B5904">
                  <w:rPr>
                    <w:rFonts w:ascii="Segoe UI" w:hAnsi="Segoe UI" w:cs="Segoe UI"/>
                    <w:noProof/>
                    <w:webHidden/>
                  </w:rPr>
                  <w:fldChar w:fldCharType="end"/>
                </w:r>
              </w:hyperlink>
            </w:p>
            <w:p w14:paraId="2BA0E50F" w14:textId="1477E5D9" w:rsidR="003B5904" w:rsidRPr="003B5904" w:rsidRDefault="003B5904">
              <w:pPr>
                <w:pStyle w:val="TOC4"/>
                <w:tabs>
                  <w:tab w:val="left" w:pos="1400"/>
                  <w:tab w:val="right" w:leader="underscore" w:pos="9628"/>
                </w:tabs>
                <w:rPr>
                  <w:rFonts w:ascii="Segoe UI" w:eastAsiaTheme="minorEastAsia" w:hAnsi="Segoe UI" w:cs="Segoe UI"/>
                  <w:noProof/>
                  <w:color w:val="auto"/>
                  <w:kern w:val="2"/>
                  <w14:ligatures w14:val="standardContextual"/>
                </w:rPr>
              </w:pPr>
              <w:hyperlink w:anchor="_Toc138236441" w:history="1">
                <w:r w:rsidRPr="003B5904">
                  <w:rPr>
                    <w:rStyle w:val="Hyperlink"/>
                    <w:rFonts w:ascii="Segoe UI" w:hAnsi="Segoe UI" w:cs="Segoe UI"/>
                    <w:noProof/>
                  </w:rPr>
                  <w:t>1.3.1.2</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Quality Manager</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_Toc138236441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4</w:t>
                </w:r>
                <w:r w:rsidRPr="003B5904">
                  <w:rPr>
                    <w:rFonts w:ascii="Segoe UI" w:hAnsi="Segoe UI" w:cs="Segoe UI"/>
                    <w:noProof/>
                    <w:webHidden/>
                  </w:rPr>
                  <w:fldChar w:fldCharType="end"/>
                </w:r>
              </w:hyperlink>
            </w:p>
            <w:p w14:paraId="56804797" w14:textId="39F1CDBF" w:rsidR="003B5904" w:rsidRPr="003B5904" w:rsidRDefault="003B5904">
              <w:pPr>
                <w:pStyle w:val="TOC4"/>
                <w:tabs>
                  <w:tab w:val="left" w:pos="1400"/>
                  <w:tab w:val="right" w:leader="underscore" w:pos="9628"/>
                </w:tabs>
                <w:rPr>
                  <w:rFonts w:ascii="Segoe UI" w:eastAsiaTheme="minorEastAsia" w:hAnsi="Segoe UI" w:cs="Segoe UI"/>
                  <w:noProof/>
                  <w:color w:val="auto"/>
                  <w:kern w:val="2"/>
                  <w14:ligatures w14:val="standardContextual"/>
                </w:rPr>
              </w:pPr>
              <w:hyperlink w:anchor="_Toc138236442" w:history="1">
                <w:r w:rsidRPr="003B5904">
                  <w:rPr>
                    <w:rStyle w:val="Hyperlink"/>
                    <w:rFonts w:ascii="Segoe UI" w:hAnsi="Segoe UI" w:cs="Segoe UI"/>
                    <w:noProof/>
                  </w:rPr>
                  <w:t>1.3.1.3</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Line Managers and Department Managers</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_Toc138236442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5</w:t>
                </w:r>
                <w:r w:rsidRPr="003B5904">
                  <w:rPr>
                    <w:rFonts w:ascii="Segoe UI" w:hAnsi="Segoe UI" w:cs="Segoe UI"/>
                    <w:noProof/>
                    <w:webHidden/>
                  </w:rPr>
                  <w:fldChar w:fldCharType="end"/>
                </w:r>
              </w:hyperlink>
            </w:p>
            <w:p w14:paraId="12474F37" w14:textId="18A7AB94"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43" w:history="1">
                <w:r w:rsidRPr="003B5904">
                  <w:rPr>
                    <w:rStyle w:val="Hyperlink"/>
                    <w:rFonts w:ascii="Segoe UI" w:hAnsi="Segoe UI" w:cs="Segoe UI"/>
                    <w:noProof/>
                    <w14:scene3d>
                      <w14:camera w14:prst="orthographicFront"/>
                      <w14:lightRig w14:rig="threePt" w14:dir="t">
                        <w14:rot w14:lat="0" w14:lon="0" w14:rev="0"/>
                      </w14:lightRig>
                    </w14:scene3d>
                  </w:rPr>
                  <w:t>1.3.2</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Authority Matrix</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_Toc138236443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5</w:t>
                </w:r>
                <w:r w:rsidRPr="003B5904">
                  <w:rPr>
                    <w:rFonts w:ascii="Segoe UI" w:hAnsi="Segoe UI" w:cs="Segoe UI"/>
                    <w:noProof/>
                    <w:webHidden/>
                  </w:rPr>
                  <w:fldChar w:fldCharType="end"/>
                </w:r>
              </w:hyperlink>
            </w:p>
            <w:p w14:paraId="54B69EE9" w14:textId="1D885084"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44" w:history="1">
                <w:r w:rsidRPr="003B5904">
                  <w:rPr>
                    <w:rStyle w:val="Hyperlink"/>
                    <w:rFonts w:ascii="Segoe UI" w:hAnsi="Segoe UI" w:cs="Segoe UI"/>
                    <w:noProof/>
                    <w:sz w:val="20"/>
                    <w:szCs w:val="20"/>
                  </w:rPr>
                  <w:t>1.4</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Management Review Process</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_Toc138236444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6</w:t>
                </w:r>
                <w:r w:rsidRPr="003B5904">
                  <w:rPr>
                    <w:rFonts w:ascii="Segoe UI" w:hAnsi="Segoe UI" w:cs="Segoe UI"/>
                    <w:noProof/>
                    <w:webHidden/>
                    <w:sz w:val="20"/>
                    <w:szCs w:val="20"/>
                  </w:rPr>
                  <w:fldChar w:fldCharType="end"/>
                </w:r>
              </w:hyperlink>
            </w:p>
            <w:p w14:paraId="7CFB37BE" w14:textId="7F88D6EC"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45" w:history="1">
                <w:r w:rsidRPr="003B5904">
                  <w:rPr>
                    <w:rStyle w:val="Hyperlink"/>
                    <w:rFonts w:ascii="Segoe UI" w:hAnsi="Segoe UI" w:cs="Segoe UI"/>
                    <w:noProof/>
                    <w14:scene3d>
                      <w14:camera w14:prst="orthographicFront"/>
                      <w14:lightRig w14:rig="threePt" w14:dir="t">
                        <w14:rot w14:lat="0" w14:lon="0" w14:rev="0"/>
                      </w14:lightRig>
                    </w14:scene3d>
                  </w:rPr>
                  <w:t>1.4.1</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General</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_Toc138236445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6</w:t>
                </w:r>
                <w:r w:rsidRPr="003B5904">
                  <w:rPr>
                    <w:rFonts w:ascii="Segoe UI" w:hAnsi="Segoe UI" w:cs="Segoe UI"/>
                    <w:noProof/>
                    <w:webHidden/>
                  </w:rPr>
                  <w:fldChar w:fldCharType="end"/>
                </w:r>
              </w:hyperlink>
            </w:p>
            <w:p w14:paraId="4C9671D4" w14:textId="34301C7E"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46" w:history="1">
                <w:r w:rsidRPr="003B5904">
                  <w:rPr>
                    <w:rStyle w:val="Hyperlink"/>
                    <w:rFonts w:ascii="Segoe UI" w:hAnsi="Segoe UI" w:cs="Segoe UI"/>
                    <w:noProof/>
                    <w14:scene3d>
                      <w14:camera w14:prst="orthographicFront"/>
                      <w14:lightRig w14:rig="threePt" w14:dir="t">
                        <w14:rot w14:lat="0" w14:lon="0" w14:rev="0"/>
                      </w14:lightRig>
                    </w14:scene3d>
                  </w:rPr>
                  <w:t>1.4.2</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Frequency</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_Toc138236446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6</w:t>
                </w:r>
                <w:r w:rsidRPr="003B5904">
                  <w:rPr>
                    <w:rFonts w:ascii="Segoe UI" w:hAnsi="Segoe UI" w:cs="Segoe UI"/>
                    <w:noProof/>
                    <w:webHidden/>
                  </w:rPr>
                  <w:fldChar w:fldCharType="end"/>
                </w:r>
              </w:hyperlink>
            </w:p>
            <w:p w14:paraId="4299AAF5" w14:textId="0C4DE075"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47" w:history="1">
                <w:r w:rsidRPr="003B5904">
                  <w:rPr>
                    <w:rStyle w:val="Hyperlink"/>
                    <w:rFonts w:ascii="Segoe UI" w:hAnsi="Segoe UI" w:cs="Segoe UI"/>
                    <w:noProof/>
                    <w14:scene3d>
                      <w14:camera w14:prst="orthographicFront"/>
                      <w14:lightRig w14:rig="threePt" w14:dir="t">
                        <w14:rot w14:lat="0" w14:lon="0" w14:rev="0"/>
                      </w14:lightRig>
                    </w14:scene3d>
                  </w:rPr>
                  <w:t>1.4.3</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Programme</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_Toc138236447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7</w:t>
                </w:r>
                <w:r w:rsidRPr="003B5904">
                  <w:rPr>
                    <w:rFonts w:ascii="Segoe UI" w:hAnsi="Segoe UI" w:cs="Segoe UI"/>
                    <w:noProof/>
                    <w:webHidden/>
                  </w:rPr>
                  <w:fldChar w:fldCharType="end"/>
                </w:r>
              </w:hyperlink>
            </w:p>
            <w:p w14:paraId="1C4043C9" w14:textId="6650D076"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48" w:history="1">
                <w:r w:rsidRPr="003B5904">
                  <w:rPr>
                    <w:rStyle w:val="Hyperlink"/>
                    <w:rFonts w:ascii="Segoe UI" w:hAnsi="Segoe UI" w:cs="Segoe UI"/>
                    <w:noProof/>
                    <w14:scene3d>
                      <w14:camera w14:prst="orthographicFront"/>
                      <w14:lightRig w14:rig="threePt" w14:dir="t">
                        <w14:rot w14:lat="0" w14:lon="0" w14:rev="0"/>
                      </w14:lightRig>
                    </w14:scene3d>
                  </w:rPr>
                  <w:t>1.4.4</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Agenda</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_Toc138236448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7</w:t>
                </w:r>
                <w:r w:rsidRPr="003B5904">
                  <w:rPr>
                    <w:rFonts w:ascii="Segoe UI" w:hAnsi="Segoe UI" w:cs="Segoe UI"/>
                    <w:noProof/>
                    <w:webHidden/>
                  </w:rPr>
                  <w:fldChar w:fldCharType="end"/>
                </w:r>
              </w:hyperlink>
            </w:p>
            <w:p w14:paraId="68753422" w14:textId="046AAD88"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49" w:history="1">
                <w:r w:rsidRPr="003B5904">
                  <w:rPr>
                    <w:rStyle w:val="Hyperlink"/>
                    <w:rFonts w:ascii="Segoe UI" w:hAnsi="Segoe UI" w:cs="Segoe UI"/>
                    <w:noProof/>
                    <w14:scene3d>
                      <w14:camera w14:prst="orthographicFront"/>
                      <w14:lightRig w14:rig="threePt" w14:dir="t">
                        <w14:rot w14:lat="0" w14:lon="0" w14:rev="0"/>
                      </w14:lightRig>
                    </w14:scene3d>
                  </w:rPr>
                  <w:t>1.4.5</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Attendance</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_Toc138236449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8</w:t>
                </w:r>
                <w:r w:rsidRPr="003B5904">
                  <w:rPr>
                    <w:rFonts w:ascii="Segoe UI" w:hAnsi="Segoe UI" w:cs="Segoe UI"/>
                    <w:noProof/>
                    <w:webHidden/>
                  </w:rPr>
                  <w:fldChar w:fldCharType="end"/>
                </w:r>
              </w:hyperlink>
            </w:p>
            <w:p w14:paraId="735DEC71" w14:textId="6C9AFFED"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50" w:history="1">
                <w:r w:rsidRPr="003B5904">
                  <w:rPr>
                    <w:rStyle w:val="Hyperlink"/>
                    <w:rFonts w:ascii="Segoe UI" w:hAnsi="Segoe UI" w:cs="Segoe UI"/>
                    <w:noProof/>
                    <w14:scene3d>
                      <w14:camera w14:prst="orthographicFront"/>
                      <w14:lightRig w14:rig="threePt" w14:dir="t">
                        <w14:rot w14:lat="0" w14:lon="0" w14:rev="0"/>
                      </w14:lightRig>
                    </w14:scene3d>
                  </w:rPr>
                  <w:t>1.4.6</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Management Review Meeting</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_Toc138236450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8</w:t>
                </w:r>
                <w:r w:rsidRPr="003B5904">
                  <w:rPr>
                    <w:rFonts w:ascii="Segoe UI" w:hAnsi="Segoe UI" w:cs="Segoe UI"/>
                    <w:noProof/>
                    <w:webHidden/>
                  </w:rPr>
                  <w:fldChar w:fldCharType="end"/>
                </w:r>
              </w:hyperlink>
            </w:p>
            <w:p w14:paraId="7544A10F" w14:textId="1A4E2134"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51" w:history="1">
                <w:r w:rsidRPr="003B5904">
                  <w:rPr>
                    <w:rStyle w:val="Hyperlink"/>
                    <w:rFonts w:ascii="Segoe UI" w:hAnsi="Segoe UI" w:cs="Segoe UI"/>
                    <w:noProof/>
                    <w:sz w:val="20"/>
                    <w:szCs w:val="20"/>
                  </w:rPr>
                  <w:t>1.5</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Management Review Inputs</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_Toc138236451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9</w:t>
                </w:r>
                <w:r w:rsidRPr="003B5904">
                  <w:rPr>
                    <w:rFonts w:ascii="Segoe UI" w:hAnsi="Segoe UI" w:cs="Segoe UI"/>
                    <w:noProof/>
                    <w:webHidden/>
                    <w:sz w:val="20"/>
                    <w:szCs w:val="20"/>
                  </w:rPr>
                  <w:fldChar w:fldCharType="end"/>
                </w:r>
              </w:hyperlink>
            </w:p>
            <w:p w14:paraId="64E3BFF2" w14:textId="2FB8BAA9"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52" w:history="1">
                <w:r w:rsidRPr="003B5904">
                  <w:rPr>
                    <w:rStyle w:val="Hyperlink"/>
                    <w:rFonts w:ascii="Segoe UI" w:hAnsi="Segoe UI" w:cs="Segoe UI"/>
                    <w:noProof/>
                    <w:sz w:val="20"/>
                    <w:szCs w:val="20"/>
                  </w:rPr>
                  <w:t>1.6</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Management Review Outputs</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_Toc138236452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11</w:t>
                </w:r>
                <w:r w:rsidRPr="003B5904">
                  <w:rPr>
                    <w:rFonts w:ascii="Segoe UI" w:hAnsi="Segoe UI" w:cs="Segoe UI"/>
                    <w:noProof/>
                    <w:webHidden/>
                    <w:sz w:val="20"/>
                    <w:szCs w:val="20"/>
                  </w:rPr>
                  <w:fldChar w:fldCharType="end"/>
                </w:r>
              </w:hyperlink>
            </w:p>
            <w:p w14:paraId="10479EBA" w14:textId="46608AAA"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53" w:history="1">
                <w:r w:rsidRPr="003B5904">
                  <w:rPr>
                    <w:rStyle w:val="Hyperlink"/>
                    <w:rFonts w:ascii="Segoe UI" w:hAnsi="Segoe UI" w:cs="Segoe UI"/>
                    <w:noProof/>
                    <w14:scene3d>
                      <w14:camera w14:prst="orthographicFront"/>
                      <w14:lightRig w14:rig="threePt" w14:dir="t">
                        <w14:rot w14:lat="0" w14:lon="0" w14:rev="0"/>
                      </w14:lightRig>
                    </w14:scene3d>
                  </w:rPr>
                  <w:t>1.6.1</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Outcomes &amp; Actions</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_Toc138236453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11</w:t>
                </w:r>
                <w:r w:rsidRPr="003B5904">
                  <w:rPr>
                    <w:rFonts w:ascii="Segoe UI" w:hAnsi="Segoe UI" w:cs="Segoe UI"/>
                    <w:noProof/>
                    <w:webHidden/>
                  </w:rPr>
                  <w:fldChar w:fldCharType="end"/>
                </w:r>
              </w:hyperlink>
            </w:p>
            <w:p w14:paraId="26A10A0F" w14:textId="7DF70464"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54" w:history="1">
                <w:r w:rsidRPr="003B5904">
                  <w:rPr>
                    <w:rStyle w:val="Hyperlink"/>
                    <w:rFonts w:ascii="Segoe UI" w:hAnsi="Segoe UI" w:cs="Segoe UI"/>
                    <w:noProof/>
                    <w14:scene3d>
                      <w14:camera w14:prst="orthographicFront"/>
                      <w14:lightRig w14:rig="threePt" w14:dir="t">
                        <w14:rot w14:lat="0" w14:lon="0" w14:rev="0"/>
                      </w14:lightRig>
                    </w14:scene3d>
                  </w:rPr>
                  <w:t>1.6.2</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Action Log</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_Toc138236454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11</w:t>
                </w:r>
                <w:r w:rsidRPr="003B5904">
                  <w:rPr>
                    <w:rFonts w:ascii="Segoe UI" w:hAnsi="Segoe UI" w:cs="Segoe UI"/>
                    <w:noProof/>
                    <w:webHidden/>
                  </w:rPr>
                  <w:fldChar w:fldCharType="end"/>
                </w:r>
              </w:hyperlink>
            </w:p>
            <w:p w14:paraId="0B0B95AE" w14:textId="2CA1E393"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55" w:history="1">
                <w:r w:rsidRPr="003B5904">
                  <w:rPr>
                    <w:rStyle w:val="Hyperlink"/>
                    <w:rFonts w:ascii="Segoe UI" w:hAnsi="Segoe UI" w:cs="Segoe UI"/>
                    <w:noProof/>
                    <w14:scene3d>
                      <w14:camera w14:prst="orthographicFront"/>
                      <w14:lightRig w14:rig="threePt" w14:dir="t">
                        <w14:rot w14:lat="0" w14:lon="0" w14:rev="0"/>
                      </w14:lightRig>
                    </w14:scene3d>
                  </w:rPr>
                  <w:t>1.6.3</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Action Tracker</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_Toc138236455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12</w:t>
                </w:r>
                <w:r w:rsidRPr="003B5904">
                  <w:rPr>
                    <w:rFonts w:ascii="Segoe UI" w:hAnsi="Segoe UI" w:cs="Segoe UI"/>
                    <w:noProof/>
                    <w:webHidden/>
                  </w:rPr>
                  <w:fldChar w:fldCharType="end"/>
                </w:r>
              </w:hyperlink>
            </w:p>
            <w:p w14:paraId="5679D87A" w14:textId="0BF55F1C"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56" w:history="1">
                <w:r w:rsidRPr="003B5904">
                  <w:rPr>
                    <w:rStyle w:val="Hyperlink"/>
                    <w:rFonts w:ascii="Segoe UI" w:hAnsi="Segoe UI" w:cs="Segoe UI"/>
                    <w:noProof/>
                    <w14:scene3d>
                      <w14:camera w14:prst="orthographicFront"/>
                      <w14:lightRig w14:rig="threePt" w14:dir="t">
                        <w14:rot w14:lat="0" w14:lon="0" w14:rev="0"/>
                      </w14:lightRig>
                    </w14:scene3d>
                  </w:rPr>
                  <w:t>1.6.4</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Meeting Minutes</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_Toc138236456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12</w:t>
                </w:r>
                <w:r w:rsidRPr="003B5904">
                  <w:rPr>
                    <w:rFonts w:ascii="Segoe UI" w:hAnsi="Segoe UI" w:cs="Segoe UI"/>
                    <w:noProof/>
                    <w:webHidden/>
                  </w:rPr>
                  <w:fldChar w:fldCharType="end"/>
                </w:r>
              </w:hyperlink>
            </w:p>
            <w:p w14:paraId="1B7296DD" w14:textId="7EC951FA"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57" w:history="1">
                <w:r w:rsidRPr="003B5904">
                  <w:rPr>
                    <w:rStyle w:val="Hyperlink"/>
                    <w:rFonts w:ascii="Segoe UI" w:hAnsi="Segoe UI" w:cs="Segoe UI"/>
                    <w:noProof/>
                    <w14:scene3d>
                      <w14:camera w14:prst="orthographicFront"/>
                      <w14:lightRig w14:rig="threePt" w14:dir="t">
                        <w14:rot w14:lat="0" w14:lon="0" w14:rev="0"/>
                      </w14:lightRig>
                    </w14:scene3d>
                  </w:rPr>
                  <w:t>1.6.5</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Communication</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_Toc138236457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13</w:t>
                </w:r>
                <w:r w:rsidRPr="003B5904">
                  <w:rPr>
                    <w:rFonts w:ascii="Segoe UI" w:hAnsi="Segoe UI" w:cs="Segoe UI"/>
                    <w:noProof/>
                    <w:webHidden/>
                  </w:rPr>
                  <w:fldChar w:fldCharType="end"/>
                </w:r>
              </w:hyperlink>
            </w:p>
            <w:p w14:paraId="16126E42" w14:textId="2CF93E3C"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58" w:history="1">
                <w:r w:rsidRPr="003B5904">
                  <w:rPr>
                    <w:rStyle w:val="Hyperlink"/>
                    <w:rFonts w:ascii="Segoe UI" w:hAnsi="Segoe UI" w:cs="Segoe UI"/>
                    <w:noProof/>
                    <w:sz w:val="20"/>
                    <w:szCs w:val="20"/>
                  </w:rPr>
                  <w:t>1.7</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Monitor &amp; Review</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_Toc138236458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13</w:t>
                </w:r>
                <w:r w:rsidRPr="003B5904">
                  <w:rPr>
                    <w:rFonts w:ascii="Segoe UI" w:hAnsi="Segoe UI" w:cs="Segoe UI"/>
                    <w:noProof/>
                    <w:webHidden/>
                    <w:sz w:val="20"/>
                    <w:szCs w:val="20"/>
                  </w:rPr>
                  <w:fldChar w:fldCharType="end"/>
                </w:r>
              </w:hyperlink>
            </w:p>
            <w:p w14:paraId="5C1CA8E0" w14:textId="0CE619E2"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59" w:history="1">
                <w:r w:rsidRPr="003B5904">
                  <w:rPr>
                    <w:rStyle w:val="Hyperlink"/>
                    <w:rFonts w:ascii="Segoe UI" w:hAnsi="Segoe UI" w:cs="Segoe UI"/>
                    <w:noProof/>
                    <w14:scene3d>
                      <w14:camera w14:prst="orthographicFront"/>
                      <w14:lightRig w14:rig="threePt" w14:dir="t">
                        <w14:rot w14:lat="0" w14:lon="0" w14:rev="0"/>
                      </w14:lightRig>
                    </w14:scene3d>
                  </w:rPr>
                  <w:t>1.7.1</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Key Performance Indicators</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_Toc138236459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13</w:t>
                </w:r>
                <w:r w:rsidRPr="003B5904">
                  <w:rPr>
                    <w:rFonts w:ascii="Segoe UI" w:hAnsi="Segoe UI" w:cs="Segoe UI"/>
                    <w:noProof/>
                    <w:webHidden/>
                  </w:rPr>
                  <w:fldChar w:fldCharType="end"/>
                </w:r>
              </w:hyperlink>
            </w:p>
            <w:p w14:paraId="52877D7A" w14:textId="4ED7E223" w:rsidR="003B5904" w:rsidRPr="003B5904" w:rsidRDefault="003B5904">
              <w:pPr>
                <w:pStyle w:val="TOC3"/>
                <w:tabs>
                  <w:tab w:val="left" w:pos="1200"/>
                  <w:tab w:val="right" w:leader="underscore" w:pos="9628"/>
                </w:tabs>
                <w:rPr>
                  <w:rFonts w:ascii="Segoe UI" w:eastAsiaTheme="minorEastAsia" w:hAnsi="Segoe UI" w:cs="Segoe UI"/>
                  <w:noProof/>
                  <w:color w:val="auto"/>
                  <w:kern w:val="2"/>
                  <w14:ligatures w14:val="standardContextual"/>
                </w:rPr>
              </w:pPr>
              <w:hyperlink w:anchor="_Toc138236460" w:history="1">
                <w:r w:rsidRPr="003B5904">
                  <w:rPr>
                    <w:rStyle w:val="Hyperlink"/>
                    <w:rFonts w:ascii="Segoe UI" w:hAnsi="Segoe UI" w:cs="Segoe UI"/>
                    <w:noProof/>
                    <w14:scene3d>
                      <w14:camera w14:prst="orthographicFront"/>
                      <w14:lightRig w14:rig="threePt" w14:dir="t">
                        <w14:rot w14:lat="0" w14:lon="0" w14:rev="0"/>
                      </w14:lightRig>
                    </w14:scene3d>
                  </w:rPr>
                  <w:t>1.7.2</w:t>
                </w:r>
                <w:r w:rsidRPr="003B5904">
                  <w:rPr>
                    <w:rFonts w:ascii="Segoe UI" w:eastAsiaTheme="minorEastAsia" w:hAnsi="Segoe UI" w:cs="Segoe UI"/>
                    <w:noProof/>
                    <w:color w:val="auto"/>
                    <w:kern w:val="2"/>
                    <w14:ligatures w14:val="standardContextual"/>
                  </w:rPr>
                  <w:tab/>
                </w:r>
                <w:r w:rsidRPr="003B5904">
                  <w:rPr>
                    <w:rStyle w:val="Hyperlink"/>
                    <w:rFonts w:ascii="Segoe UI" w:hAnsi="Segoe UI" w:cs="Segoe UI"/>
                    <w:noProof/>
                  </w:rPr>
                  <w:t>Corrective Action</w:t>
                </w:r>
                <w:r w:rsidRPr="003B5904">
                  <w:rPr>
                    <w:rFonts w:ascii="Segoe UI" w:hAnsi="Segoe UI" w:cs="Segoe UI"/>
                    <w:noProof/>
                    <w:webHidden/>
                  </w:rPr>
                  <w:tab/>
                </w:r>
                <w:r w:rsidRPr="003B5904">
                  <w:rPr>
                    <w:rFonts w:ascii="Segoe UI" w:hAnsi="Segoe UI" w:cs="Segoe UI"/>
                    <w:noProof/>
                    <w:webHidden/>
                  </w:rPr>
                  <w:fldChar w:fldCharType="begin"/>
                </w:r>
                <w:r w:rsidRPr="003B5904">
                  <w:rPr>
                    <w:rFonts w:ascii="Segoe UI" w:hAnsi="Segoe UI" w:cs="Segoe UI"/>
                    <w:noProof/>
                    <w:webHidden/>
                  </w:rPr>
                  <w:instrText xml:space="preserve"> PAGEREF _Toc138236460 \h </w:instrText>
                </w:r>
                <w:r w:rsidRPr="003B5904">
                  <w:rPr>
                    <w:rFonts w:ascii="Segoe UI" w:hAnsi="Segoe UI" w:cs="Segoe UI"/>
                    <w:noProof/>
                    <w:webHidden/>
                  </w:rPr>
                </w:r>
                <w:r w:rsidRPr="003B5904">
                  <w:rPr>
                    <w:rFonts w:ascii="Segoe UI" w:hAnsi="Segoe UI" w:cs="Segoe UI"/>
                    <w:noProof/>
                    <w:webHidden/>
                  </w:rPr>
                  <w:fldChar w:fldCharType="separate"/>
                </w:r>
                <w:r w:rsidRPr="003B5904">
                  <w:rPr>
                    <w:rFonts w:ascii="Segoe UI" w:hAnsi="Segoe UI" w:cs="Segoe UI"/>
                    <w:noProof/>
                    <w:webHidden/>
                  </w:rPr>
                  <w:t>14</w:t>
                </w:r>
                <w:r w:rsidRPr="003B5904">
                  <w:rPr>
                    <w:rFonts w:ascii="Segoe UI" w:hAnsi="Segoe UI" w:cs="Segoe UI"/>
                    <w:noProof/>
                    <w:webHidden/>
                  </w:rPr>
                  <w:fldChar w:fldCharType="end"/>
                </w:r>
              </w:hyperlink>
            </w:p>
            <w:p w14:paraId="32E5A4F0" w14:textId="6C75D210"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61" w:history="1">
                <w:r w:rsidRPr="003B5904">
                  <w:rPr>
                    <w:rStyle w:val="Hyperlink"/>
                    <w:rFonts w:ascii="Segoe UI" w:hAnsi="Segoe UI" w:cs="Segoe UI"/>
                    <w:noProof/>
                    <w:sz w:val="20"/>
                    <w:szCs w:val="20"/>
                  </w:rPr>
                  <w:t>1.8</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Documentation</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_Toc138236461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14</w:t>
                </w:r>
                <w:r w:rsidRPr="003B5904">
                  <w:rPr>
                    <w:rFonts w:ascii="Segoe UI" w:hAnsi="Segoe UI" w:cs="Segoe UI"/>
                    <w:noProof/>
                    <w:webHidden/>
                    <w:sz w:val="20"/>
                    <w:szCs w:val="20"/>
                  </w:rPr>
                  <w:fldChar w:fldCharType="end"/>
                </w:r>
              </w:hyperlink>
            </w:p>
            <w:p w14:paraId="2EF54914" w14:textId="37A2F36C" w:rsidR="003B5904" w:rsidRPr="003B5904" w:rsidRDefault="003B5904">
              <w:pPr>
                <w:pStyle w:val="TOC2"/>
                <w:tabs>
                  <w:tab w:val="left" w:pos="800"/>
                  <w:tab w:val="right" w:leader="underscore" w:pos="9628"/>
                </w:tabs>
                <w:rPr>
                  <w:rFonts w:ascii="Segoe UI" w:eastAsiaTheme="minorEastAsia" w:hAnsi="Segoe UI" w:cs="Segoe UI"/>
                  <w:b w:val="0"/>
                  <w:bCs w:val="0"/>
                  <w:noProof/>
                  <w:color w:val="auto"/>
                  <w:kern w:val="2"/>
                  <w:sz w:val="20"/>
                  <w:szCs w:val="20"/>
                  <w14:ligatures w14:val="standardContextual"/>
                </w:rPr>
              </w:pPr>
              <w:hyperlink w:anchor="_Toc138236462" w:history="1">
                <w:r w:rsidRPr="003B5904">
                  <w:rPr>
                    <w:rStyle w:val="Hyperlink"/>
                    <w:rFonts w:ascii="Segoe UI" w:hAnsi="Segoe UI" w:cs="Segoe UI"/>
                    <w:noProof/>
                    <w:sz w:val="20"/>
                    <w:szCs w:val="20"/>
                  </w:rPr>
                  <w:t>1.9</w:t>
                </w:r>
                <w:r w:rsidRPr="003B5904">
                  <w:rPr>
                    <w:rFonts w:ascii="Segoe UI" w:eastAsiaTheme="minorEastAsia" w:hAnsi="Segoe UI" w:cs="Segoe UI"/>
                    <w:b w:val="0"/>
                    <w:bCs w:val="0"/>
                    <w:noProof/>
                    <w:color w:val="auto"/>
                    <w:kern w:val="2"/>
                    <w:sz w:val="20"/>
                    <w:szCs w:val="20"/>
                    <w14:ligatures w14:val="standardContextual"/>
                  </w:rPr>
                  <w:tab/>
                </w:r>
                <w:r w:rsidRPr="003B5904">
                  <w:rPr>
                    <w:rStyle w:val="Hyperlink"/>
                    <w:rFonts w:ascii="Segoe UI" w:hAnsi="Segoe UI" w:cs="Segoe UI"/>
                    <w:noProof/>
                    <w:sz w:val="20"/>
                    <w:szCs w:val="20"/>
                  </w:rPr>
                  <w:t>Management Review Process Map</w:t>
                </w:r>
                <w:r w:rsidRPr="003B5904">
                  <w:rPr>
                    <w:rFonts w:ascii="Segoe UI" w:hAnsi="Segoe UI" w:cs="Segoe UI"/>
                    <w:noProof/>
                    <w:webHidden/>
                    <w:sz w:val="20"/>
                    <w:szCs w:val="20"/>
                  </w:rPr>
                  <w:tab/>
                </w:r>
                <w:r w:rsidRPr="003B5904">
                  <w:rPr>
                    <w:rFonts w:ascii="Segoe UI" w:hAnsi="Segoe UI" w:cs="Segoe UI"/>
                    <w:noProof/>
                    <w:webHidden/>
                    <w:sz w:val="20"/>
                    <w:szCs w:val="20"/>
                  </w:rPr>
                  <w:fldChar w:fldCharType="begin"/>
                </w:r>
                <w:r w:rsidRPr="003B5904">
                  <w:rPr>
                    <w:rFonts w:ascii="Segoe UI" w:hAnsi="Segoe UI" w:cs="Segoe UI"/>
                    <w:noProof/>
                    <w:webHidden/>
                    <w:sz w:val="20"/>
                    <w:szCs w:val="20"/>
                  </w:rPr>
                  <w:instrText xml:space="preserve"> PAGEREF _Toc138236462 \h </w:instrText>
                </w:r>
                <w:r w:rsidRPr="003B5904">
                  <w:rPr>
                    <w:rFonts w:ascii="Segoe UI" w:hAnsi="Segoe UI" w:cs="Segoe UI"/>
                    <w:noProof/>
                    <w:webHidden/>
                    <w:sz w:val="20"/>
                    <w:szCs w:val="20"/>
                  </w:rPr>
                </w:r>
                <w:r w:rsidRPr="003B5904">
                  <w:rPr>
                    <w:rFonts w:ascii="Segoe UI" w:hAnsi="Segoe UI" w:cs="Segoe UI"/>
                    <w:noProof/>
                    <w:webHidden/>
                    <w:sz w:val="20"/>
                    <w:szCs w:val="20"/>
                  </w:rPr>
                  <w:fldChar w:fldCharType="separate"/>
                </w:r>
                <w:r w:rsidRPr="003B5904">
                  <w:rPr>
                    <w:rFonts w:ascii="Segoe UI" w:hAnsi="Segoe UI" w:cs="Segoe UI"/>
                    <w:noProof/>
                    <w:webHidden/>
                    <w:sz w:val="20"/>
                    <w:szCs w:val="20"/>
                  </w:rPr>
                  <w:t>15</w:t>
                </w:r>
                <w:r w:rsidRPr="003B5904">
                  <w:rPr>
                    <w:rFonts w:ascii="Segoe UI" w:hAnsi="Segoe UI" w:cs="Segoe UI"/>
                    <w:noProof/>
                    <w:webHidden/>
                    <w:sz w:val="20"/>
                    <w:szCs w:val="20"/>
                  </w:rPr>
                  <w:fldChar w:fldCharType="end"/>
                </w:r>
              </w:hyperlink>
            </w:p>
            <w:p w14:paraId="22D5985A" w14:textId="5C59CABD" w:rsidR="001F3422" w:rsidRPr="00382782" w:rsidRDefault="003B5904" w:rsidP="003B5904">
              <w:pPr>
                <w:rPr>
                  <w:lang w:val="en-US"/>
                </w:rPr>
              </w:pPr>
              <w:r>
                <w:fldChar w:fldCharType="end"/>
              </w:r>
            </w:p>
          </w:sdtContent>
        </w:sdt>
        <w:p w14:paraId="774276EE"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15D8CE7A" w14:textId="77777777" w:rsidR="00C21B64" w:rsidRPr="00C94785" w:rsidRDefault="00C21B64" w:rsidP="00C21B64">
          <w:pPr>
            <w:pStyle w:val="Heading01"/>
          </w:pPr>
          <w:bookmarkStart w:id="2" w:name="_Toc137820025"/>
          <w:bookmarkStart w:id="3" w:name="_Toc138236432"/>
          <w:r>
            <w:lastRenderedPageBreak/>
            <w:t>Management Review Procedure</w:t>
          </w:r>
          <w:bookmarkEnd w:id="2"/>
          <w:bookmarkEnd w:id="3"/>
        </w:p>
        <w:p w14:paraId="3975CCDA" w14:textId="77777777" w:rsidR="00C21B64" w:rsidRPr="00C94785" w:rsidRDefault="00C21B64" w:rsidP="00C21B64">
          <w:pPr>
            <w:pStyle w:val="Heading02"/>
          </w:pPr>
          <w:bookmarkStart w:id="4" w:name="_9.4_Abbreviations_&amp;"/>
          <w:bookmarkStart w:id="5" w:name="_Toc283194680"/>
          <w:bookmarkStart w:id="6" w:name="_Toc295055139"/>
          <w:bookmarkStart w:id="7" w:name="_Toc295071412"/>
          <w:bookmarkStart w:id="8" w:name="_Toc295138510"/>
          <w:bookmarkStart w:id="9" w:name="_Toc295214562"/>
          <w:bookmarkStart w:id="10" w:name="_Toc295405669"/>
          <w:bookmarkStart w:id="11" w:name="_Toc352070046"/>
          <w:bookmarkStart w:id="12" w:name="_Toc59018813"/>
          <w:bookmarkStart w:id="13" w:name="_Toc137820026"/>
          <w:bookmarkStart w:id="14" w:name="_Toc138236433"/>
          <w:bookmarkStart w:id="15" w:name="_Toc282526625"/>
          <w:bookmarkStart w:id="16" w:name="_Toc279133346"/>
          <w:bookmarkEnd w:id="4"/>
          <w:r w:rsidRPr="00C94785">
            <w:t>Introduction &amp; Purpose</w:t>
          </w:r>
          <w:bookmarkEnd w:id="5"/>
          <w:bookmarkEnd w:id="6"/>
          <w:bookmarkEnd w:id="7"/>
          <w:bookmarkEnd w:id="8"/>
          <w:bookmarkEnd w:id="9"/>
          <w:bookmarkEnd w:id="10"/>
          <w:bookmarkEnd w:id="11"/>
          <w:bookmarkEnd w:id="12"/>
          <w:bookmarkEnd w:id="13"/>
          <w:bookmarkEnd w:id="14"/>
        </w:p>
        <w:p w14:paraId="77409950" w14:textId="63057F7E" w:rsidR="00C21B64" w:rsidRDefault="00C21B64" w:rsidP="00C21B64">
          <w:pPr>
            <w:rPr>
              <w:lang w:val="en-US" w:eastAsia="en-US"/>
            </w:rPr>
          </w:pPr>
          <w:bookmarkStart w:id="17" w:name="_Toc283194681"/>
          <w:bookmarkStart w:id="18" w:name="_Toc295055140"/>
          <w:bookmarkStart w:id="19" w:name="_Toc295071413"/>
          <w:bookmarkStart w:id="20" w:name="_Toc295138511"/>
          <w:bookmarkStart w:id="21" w:name="_Toc295214563"/>
          <w:bookmarkStart w:id="22" w:name="_Toc295405670"/>
          <w:r w:rsidRPr="00494F10">
            <w:rPr>
              <w:lang w:val="en-US" w:eastAsia="en-US"/>
            </w:rPr>
            <w:t xml:space="preserve">The purpose of this procedure is to define </w:t>
          </w:r>
          <w:r w:rsidR="000A0B72">
            <w:rPr>
              <w:lang w:val="en-US" w:eastAsia="en-US"/>
            </w:rPr>
            <w:t xml:space="preserve">the Manufacturing Made Easy Ltd </w:t>
          </w:r>
          <w:r w:rsidRPr="00494F10">
            <w:rPr>
              <w:lang w:val="en-US" w:eastAsia="en-US"/>
            </w:rPr>
            <w:t xml:space="preserve">process for undertaking </w:t>
          </w:r>
          <w:r>
            <w:rPr>
              <w:lang w:val="en-US" w:eastAsia="en-US"/>
            </w:rPr>
            <w:t xml:space="preserve">management reviews </w:t>
          </w:r>
          <w:proofErr w:type="gramStart"/>
          <w:r w:rsidRPr="00494F10">
            <w:rPr>
              <w:lang w:val="en-US" w:eastAsia="en-US"/>
            </w:rPr>
            <w:t xml:space="preserve">in order </w:t>
          </w:r>
          <w:r w:rsidRPr="00A34153">
            <w:rPr>
              <w:lang w:val="en-US" w:eastAsia="en-US"/>
            </w:rPr>
            <w:t>to</w:t>
          </w:r>
          <w:proofErr w:type="gramEnd"/>
          <w:r w:rsidRPr="00A34153">
            <w:rPr>
              <w:lang w:val="en-US" w:eastAsia="en-US"/>
            </w:rPr>
            <w:t xml:space="preserve"> determine the continuing suitability, adequacy, and effectiveness of </w:t>
          </w:r>
          <w:r>
            <w:rPr>
              <w:lang w:val="en-US" w:eastAsia="en-US"/>
            </w:rPr>
            <w:t>our</w:t>
          </w:r>
          <w:r w:rsidRPr="00A34153">
            <w:rPr>
              <w:lang w:val="en-US" w:eastAsia="en-US"/>
            </w:rPr>
            <w:t xml:space="preserve"> </w:t>
          </w:r>
          <w:r>
            <w:rPr>
              <w:lang w:val="en-US" w:eastAsia="en-US"/>
            </w:rPr>
            <w:t>QMS</w:t>
          </w:r>
          <w:r w:rsidRPr="00A34153">
            <w:rPr>
              <w:lang w:val="en-US" w:eastAsia="en-US"/>
            </w:rPr>
            <w:t xml:space="preserve"> in meeting the requirements of ISO 9001, customer requirements and </w:t>
          </w:r>
          <w:r>
            <w:rPr>
              <w:lang w:val="en-US" w:eastAsia="en-US"/>
            </w:rPr>
            <w:t>our</w:t>
          </w:r>
          <w:r w:rsidRPr="00A34153">
            <w:rPr>
              <w:lang w:val="en-US" w:eastAsia="en-US"/>
            </w:rPr>
            <w:t xml:space="preserve"> quality objectives.</w:t>
          </w:r>
          <w:r>
            <w:rPr>
              <w:lang w:val="en-US" w:eastAsia="en-US"/>
            </w:rPr>
            <w:t xml:space="preserve"> This procedure also defines the responsibilities for planning, conducting, reporting results and retaining the associated documentation.</w:t>
          </w:r>
        </w:p>
        <w:p w14:paraId="04469544" w14:textId="77777777" w:rsidR="00C21B64" w:rsidRDefault="00C21B64" w:rsidP="00C21B64">
          <w:pPr>
            <w:pStyle w:val="Heading03"/>
          </w:pPr>
          <w:bookmarkStart w:id="23" w:name="_Toc447878398"/>
          <w:bookmarkStart w:id="24" w:name="_Toc59018814"/>
          <w:bookmarkStart w:id="25" w:name="_Toc137820027"/>
          <w:bookmarkStart w:id="26" w:name="_Toc138236434"/>
          <w:r w:rsidRPr="00C21B64">
            <w:t>Process</w:t>
          </w:r>
          <w:r w:rsidRPr="004B0567">
            <w:t xml:space="preserve"> </w:t>
          </w:r>
          <w:bookmarkEnd w:id="23"/>
          <w:bookmarkEnd w:id="24"/>
          <w:r>
            <w:t>Overview</w:t>
          </w:r>
          <w:bookmarkEnd w:id="25"/>
          <w:bookmarkEnd w:id="26"/>
        </w:p>
        <w:p w14:paraId="22D90747" w14:textId="77777777" w:rsidR="00C21B64" w:rsidRDefault="00C21B64" w:rsidP="00C21B64">
          <w:r>
            <w:t>The process overview (</w:t>
          </w:r>
          <w:r w:rsidRPr="000B21AF">
            <w:t>turtle diagram</w:t>
          </w:r>
          <w:r>
            <w:t>)</w:t>
          </w:r>
          <w:r w:rsidRPr="000B21AF">
            <w:t xml:space="preserve"> </w:t>
          </w:r>
          <w:r>
            <w:t>provides</w:t>
          </w:r>
          <w:r w:rsidRPr="000B21AF">
            <w:t xml:space="preserve"> internal and external auditors, process owners, and participants an overview of the elements that are required by the </w:t>
          </w:r>
          <w:r>
            <w:t xml:space="preserve">management review </w:t>
          </w:r>
          <w:r w:rsidRPr="000B21AF">
            <w:t>process</w:t>
          </w:r>
          <w:r>
            <w:t>:</w:t>
          </w:r>
        </w:p>
        <w:p w14:paraId="7AF903C2" w14:textId="77777777" w:rsidR="00C21B64" w:rsidRDefault="00C21B64" w:rsidP="00C21B64">
          <w:pPr>
            <w:tabs>
              <w:tab w:val="left" w:pos="5529"/>
            </w:tabs>
          </w:pPr>
          <w:r>
            <w:rPr>
              <w:noProof/>
            </w:rPr>
            <mc:AlternateContent>
              <mc:Choice Requires="wpg">
                <w:drawing>
                  <wp:anchor distT="0" distB="0" distL="114300" distR="114300" simplePos="0" relativeHeight="251727872" behindDoc="0" locked="0" layoutInCell="1" allowOverlap="1" wp14:anchorId="70825729" wp14:editId="5356B7EE">
                    <wp:simplePos x="0" y="0"/>
                    <wp:positionH relativeFrom="column">
                      <wp:posOffset>3256915</wp:posOffset>
                    </wp:positionH>
                    <wp:positionV relativeFrom="paragraph">
                      <wp:posOffset>117475</wp:posOffset>
                    </wp:positionV>
                    <wp:extent cx="1007915" cy="795810"/>
                    <wp:effectExtent l="95250" t="0" r="20955" b="61595"/>
                    <wp:wrapNone/>
                    <wp:docPr id="695498780" name="Group 2"/>
                    <wp:cNvGraphicFramePr/>
                    <a:graphic xmlns:a="http://schemas.openxmlformats.org/drawingml/2006/main">
                      <a:graphicData uri="http://schemas.microsoft.com/office/word/2010/wordprocessingGroup">
                        <wpg:wgp>
                          <wpg:cNvGrpSpPr/>
                          <wpg:grpSpPr>
                            <a:xfrm rot="10800000">
                              <a:off x="0" y="0"/>
                              <a:ext cx="1007915" cy="795810"/>
                              <a:chOff x="0" y="-541810"/>
                              <a:chExt cx="1007915" cy="795810"/>
                            </a:xfrm>
                          </wpg:grpSpPr>
                          <wps:wsp>
                            <wps:cNvPr id="1055311478" name="Straight Arrow Connector 1"/>
                            <wps:cNvCnPr/>
                            <wps:spPr>
                              <a:xfrm rot="10800000" flipV="1">
                                <a:off x="1003300" y="-541810"/>
                                <a:ext cx="0" cy="792000"/>
                              </a:xfrm>
                              <a:prstGeom prst="straightConnector1">
                                <a:avLst/>
                              </a:prstGeom>
                              <a:ln w="6350">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738590777" name="Straight Connector 1"/>
                            <wps:cNvCnPr/>
                            <wps:spPr>
                              <a:xfrm rot="10800000">
                                <a:off x="0" y="254000"/>
                                <a:ext cx="100791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88779A2" id="Group 2" o:spid="_x0000_s1026" style="position:absolute;margin-left:256.45pt;margin-top:9.25pt;width:79.35pt;height:62.65pt;rotation:180;z-index:251727872;mso-height-relative:margin" coordorigin=",-5418" coordsize="10079,7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bGlAIAAMwHAAAOAAAAZHJzL2Uyb0RvYy54bWzslUFv2yAUx++T9h2Q743tpK5TK041tV0v&#10;01Y12+4Ug42EAQGNk2+/B3actM1aLdNuywHFxu/xfz/+DxZXm1agNTWWK1lG6SSJEJVEVVzWZfTj&#10;++ezeYSsw7LCQklaRltqo6vlxw+LThd0qholKmoQJJG26HQZNc7pIo4taWiL7URpKmGSKdNiB4+m&#10;jiuDO8jeiniaJBdxp0yljSLUWnh7009Gy5CfMUrcN8YsdUiUEWhzYTRhfPRjvFzgojZYN5wMMvAJ&#10;KlrMJSw6prrBDqMnw1+lajkxyirmJkS1sWKMExpqgGrS5EU1d0Y96VBLXXS1HjEB2hecTk5Lvq7v&#10;jF7pewMkOl0Di/Dka9kw0yKjgFmazBP/CyWCaLQJBLcjQbpxiMDLNEnyyzSLEIG5/DKbpwNi0sA+&#10;7MPOsvP0YO727fC417JcxM8Udho8Y/dY7N9hWTVY00DbFoDl3iBe+YqybJam5zkYWeIWLLxyBvO6&#10;ceiTMapD10pKsJkyKPVu8qIg+loORG1hAe5vcCImuP4JixyCBYazGbBGgPAZpx1kmOrxQgMEvCMf&#10;XGhj3R1VLfJ/ysgOWkeR/Up4/cU6EAuBuwCvUEjUldHFLOs3uqG4upUVclsNZWNfbd8vDnOxn5DQ&#10;2P49JBMy7NGuZs/Cuq2gffIHygCpd0koN/Q4vRYGrTF0JyaEShcYhkzwtQ9jXIgxsNf1ZuDwvQ+l&#10;of//JHiMCCsr6cbglktljsl2m51k1n+/I9DX7RE8qmob3AD2DY7tXfLvrZvP5tllkuf5K+uOfjjB&#10;tJ7NszNgmp0PRgTmxzr5HZMKDgbyWd+3pbdZcFXoqf/+CsfNEX+FgxKujNCVw/Xm76TD54Byfwkv&#10;fwEAAP//AwBQSwMEFAAGAAgAAAAhAJcF+AbgAAAACgEAAA8AAABkcnMvZG93bnJldi54bWxMj8FO&#10;wzAMhu9IvENkJG4sbbeW0jWdJiTETkhsk7hmjdd0NEmVZFt5e8yJHe3/0+/P9WoyA7ugD72zAtJZ&#10;Agxt61RvOwH73dtTCSxEaZUcnEUBPxhg1dzf1bJS7mo/8bKNHaMSGyopQMc4VpyHVqORYeZGtJQd&#10;nTcy0ug7rry8UrkZeJYkBTeyt3RByxFfNbbf27MRoBZhvsfNZu2zj9Mu7/N33R2/hHh8mNZLYBGn&#10;+A/Dnz6pQ0NOB3e2KrBBQJ5mL4RSUObACCie0wLYgRaLeQm8qfntC80vAAAA//8DAFBLAQItABQA&#10;BgAIAAAAIQC2gziS/gAAAOEBAAATAAAAAAAAAAAAAAAAAAAAAABbQ29udGVudF9UeXBlc10ueG1s&#10;UEsBAi0AFAAGAAgAAAAhADj9If/WAAAAlAEAAAsAAAAAAAAAAAAAAAAALwEAAF9yZWxzLy5yZWxz&#10;UEsBAi0AFAAGAAgAAAAhALE1dsaUAgAAzAcAAA4AAAAAAAAAAAAAAAAALgIAAGRycy9lMm9Eb2Mu&#10;eG1sUEsBAi0AFAAGAAgAAAAhAJcF+AbgAAAACgEAAA8AAAAAAAAAAAAAAAAA7gQAAGRycy9kb3du&#10;cmV2LnhtbFBLBQYAAAAABAAEAPMAAAD7BQAAAAA=&#10;">
                    <v:shapetype id="_x0000_t32" coordsize="21600,21600" o:spt="32" o:oned="t" path="m,l21600,21600e" filled="f">
                      <v:path arrowok="t" fillok="f" o:connecttype="none"/>
                      <o:lock v:ext="edit" shapetype="t"/>
                    </v:shapetype>
                    <v:shape id="Straight Arrow Connector 1" o:spid="_x0000_s1027" type="#_x0000_t32" style="position:absolute;left:10033;top:-5418;width:0;height:7919;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9t1zAAAAOMAAAAPAAAAZHJzL2Rvd25yZXYueG1sRI9PT8Mw&#10;DMXvSPsOkSdxY2kZ+6OybAIkJA5c2CYGN6sxTUXjlCZdy7fHB6Qd7ff83s+b3egbdaYu1oEN5LMM&#10;FHEZbM2VgePh+WYNKiZki01gMvBLEXbbydUGCxsGfqPzPlVKQjgWaMCl1BZax9KRxzgLLbFoX6Hz&#10;mGTsKm07HCTcN/o2y5baY83S4LClJ0fl9773Bir3+sH9z/r9eOLT5/yx7VfjQMZcT8eHe1CJxnQx&#10;/1+/WMHPFot5nt+tBFp+kgXo7R8AAAD//wMAUEsBAi0AFAAGAAgAAAAhANvh9svuAAAAhQEAABMA&#10;AAAAAAAAAAAAAAAAAAAAAFtDb250ZW50X1R5cGVzXS54bWxQSwECLQAUAAYACAAAACEAWvQsW78A&#10;AAAVAQAACwAAAAAAAAAAAAAAAAAfAQAAX3JlbHMvLnJlbHNQSwECLQAUAAYACAAAACEAxyvbdcwA&#10;AADjAAAADwAAAAAAAAAAAAAAAAAHAgAAZHJzL2Rvd25yZXYueG1sUEsFBgAAAAADAAMAtwAAAAAD&#10;AAAAAA==&#10;" strokecolor="#6f6023 [1540]" strokeweight=".5pt">
                      <v:stroke startarrow="open"/>
                    </v:shape>
                    <v:line id="Straight Connector 1" o:spid="_x0000_s1028" style="position:absolute;rotation:180;visibility:visible;mso-wrap-style:square" from="0,2540" to="10079,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1j5xwAAAOMAAAAPAAAAZHJzL2Rvd25yZXYueG1sRE9LS8NA&#10;EL4X/A/LCN7a3VZNYtptqaKQo/ZBr0N2TEKzsyG7NvHfu0Khx/nes9qMthUX6n3jWMN8pkAQl840&#10;XGk47D+mGQgfkA22jknDL3nYrO8mK8yNG/iLLrtQiRjCPkcNdQhdLqUva7LoZ64jjty36y2GePaV&#10;ND0OMdy2cqFUIi02HBtq7OitpvK8+7EaTu/KJMM2e8WnYkFHXyaf8yLR+uF+3C5BBBrDTXx1FybO&#10;Tx+z5xeVpin8/xQBkOs/AAAA//8DAFBLAQItABQABgAIAAAAIQDb4fbL7gAAAIUBAAATAAAAAAAA&#10;AAAAAAAAAAAAAABbQ29udGVudF9UeXBlc10ueG1sUEsBAi0AFAAGAAgAAAAhAFr0LFu/AAAAFQEA&#10;AAsAAAAAAAAAAAAAAAAAHwEAAF9yZWxzLy5yZWxzUEsBAi0AFAAGAAgAAAAhAI47WPnHAAAA4wAA&#10;AA8AAAAAAAAAAAAAAAAABwIAAGRycy9kb3ducmV2LnhtbFBLBQYAAAAAAwADALcAAAD7AgAAAAA=&#10;" strokecolor="#6f6023 [1540]" strokeweight=".5pt"/>
                  </v:group>
                </w:pict>
              </mc:Fallback>
            </mc:AlternateContent>
          </w:r>
          <w:r>
            <w:rPr>
              <w:noProof/>
            </w:rPr>
            <mc:AlternateContent>
              <mc:Choice Requires="wpg">
                <w:drawing>
                  <wp:anchor distT="0" distB="0" distL="114300" distR="114300" simplePos="0" relativeHeight="251726848" behindDoc="0" locked="0" layoutInCell="1" allowOverlap="1" wp14:anchorId="40DAFF00" wp14:editId="2C757F2A">
                    <wp:simplePos x="0" y="0"/>
                    <wp:positionH relativeFrom="column">
                      <wp:posOffset>1809115</wp:posOffset>
                    </wp:positionH>
                    <wp:positionV relativeFrom="paragraph">
                      <wp:posOffset>117475</wp:posOffset>
                    </wp:positionV>
                    <wp:extent cx="1007915" cy="795810"/>
                    <wp:effectExtent l="0" t="0" r="97155" b="61595"/>
                    <wp:wrapNone/>
                    <wp:docPr id="1156248226" name="Group 1"/>
                    <wp:cNvGraphicFramePr/>
                    <a:graphic xmlns:a="http://schemas.openxmlformats.org/drawingml/2006/main">
                      <a:graphicData uri="http://schemas.microsoft.com/office/word/2010/wordprocessingGroup">
                        <wpg:wgp>
                          <wpg:cNvGrpSpPr/>
                          <wpg:grpSpPr>
                            <a:xfrm rot="10800000">
                              <a:off x="0" y="0"/>
                              <a:ext cx="1007915" cy="795810"/>
                              <a:chOff x="0" y="-541810"/>
                              <a:chExt cx="1007915" cy="795810"/>
                            </a:xfrm>
                          </wpg:grpSpPr>
                          <wps:wsp>
                            <wps:cNvPr id="1774790092" name="Straight Arrow Connector 1"/>
                            <wps:cNvCnPr/>
                            <wps:spPr>
                              <a:xfrm rot="10800000" flipV="1">
                                <a:off x="0" y="-541810"/>
                                <a:ext cx="0" cy="792000"/>
                              </a:xfrm>
                              <a:prstGeom prst="straightConnector1">
                                <a:avLst/>
                              </a:prstGeom>
                              <a:ln w="6350">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964840864" name="Straight Connector 1"/>
                            <wps:cNvCnPr/>
                            <wps:spPr>
                              <a:xfrm rot="10800000">
                                <a:off x="0" y="254000"/>
                                <a:ext cx="100791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BEFBE6" id="Group 1" o:spid="_x0000_s1026" style="position:absolute;margin-left:142.45pt;margin-top:9.25pt;width:79.35pt;height:62.65pt;rotation:180;z-index:251726848;mso-width-relative:margin;mso-height-relative:margin" coordorigin=",-5418" coordsize="10079,7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PDjQIAAMYHAAAOAAAAZHJzL2Uyb0RvYy54bWzslV1v2yAUhu8n7T8g7hvbWT6tONWUdr2Z&#10;tmrddk8x2EgYENA4+fc7YMfpR9ZqmXa3XFjBcA7veXiPWV3uGom2zDqhVYGzUYoRU1SXQlUF/vH9&#10;08UCI+eJKonUihV4zxy+XL9/t2pNzsa61rJkFkES5fLWFLj23uRJ4mjNGuJG2jAFk1zbhngY2iop&#10;LWkheyOTcZrOklbb0lhNmXPw9qqbxOuYn3NG/VfOHfNIFhi0+fi08Xkfnsl6RfLKElML2ssgZ6ho&#10;iFCw6ZDqiniCHqx4kaoR1GqnuR9R3SSac0FZrAGqydJn1dxY/WBiLVXeVmbABGifcTo7Lf2yvbHm&#10;ztxaINGaCljEUahlx22DrAZmWbpIwy+WCKLRLhLcDwTZziMKL7M0nS+zKUYU5ubL6SLrEdMazuEY&#10;djGdZI/mrl8PTzot61XyRGFrwDPuiMX9HZa7mhgWabscsNxaJEqoaD6fzJdpuhxjpEgDFr7zloiq&#10;9uijtbpFG60U2ExblAU3BVEQvVE9UZc7gPsbnIhLYX7CJi/BPiF0wAsO7sCC9SPYgQzJjXX+hukG&#10;hT8Fdr3KQV63B9l+dh5kQuAhIGiTCrUFnn2YdkdcM1JeqxL5vYGCSaiz6xRPhDxOKGjp8B6SSRVP&#10;51BtoOD8XrIu+TfGAWbwRyw0djfbSIu2BPqSUMqUj/RiJlgdwriQcgjsdL0a2K8PoSx2/p8EDxFx&#10;Z638ENwIpe0p2X53kMy79QcCXd0Bwb0u99EHYNzo1c4f/960y9lkMUkXs8kL0w5+OMOugc2T7h9P&#10;J70RgfmpHn7DpFKAgULWt20ZbBZdFbvpv7/ih+aEv+InEi6L2JX9xRZuo8fjiPJ4/a5/AQAA//8D&#10;AFBLAwQUAAYACAAAACEAlcYbZt8AAAAKAQAADwAAAGRycy9kb3ducmV2LnhtbEyPwU7DMAyG70i8&#10;Q2QkbiylTadSmk4TEmInJLZJXLPGawpNUiXZVt4ec2JH+//0+3Ozmu3Izhji4J2Ex0UGDF3n9eB6&#10;Cfvd60MFLCbltBq9Qwk/GGHV3t40qtb+4j7wvE09oxIXayXBpDTVnMfOoFVx4Sd0lB19sCrRGHqu&#10;g7pQuR15nmVLbtXg6IJRE74Y7L63JytBi1jscbNZh/z9a1cO5Zvpj59S3t/N62dgCef0D8OfPqlD&#10;S04Hf3I6slFCXoknQimoSmAECFEsgR1oIYoKeNvw6xfaXwAAAP//AwBQSwECLQAUAAYACAAAACEA&#10;toM4kv4AAADhAQAAEwAAAAAAAAAAAAAAAAAAAAAAW0NvbnRlbnRfVHlwZXNdLnhtbFBLAQItABQA&#10;BgAIAAAAIQA4/SH/1gAAAJQBAAALAAAAAAAAAAAAAAAAAC8BAABfcmVscy8ucmVsc1BLAQItABQA&#10;BgAIAAAAIQBNuIPDjQIAAMYHAAAOAAAAAAAAAAAAAAAAAC4CAABkcnMvZTJvRG9jLnhtbFBLAQIt&#10;ABQABgAIAAAAIQCVxhtm3wAAAAoBAAAPAAAAAAAAAAAAAAAAAOcEAABkcnMvZG93bnJldi54bWxQ&#10;SwUGAAAAAAQABADzAAAA8wUAAAAA&#10;">
                    <v:shape id="Straight Arrow Connector 1" o:spid="_x0000_s1027" type="#_x0000_t32" style="position:absolute;top:-5418;width:0;height:7919;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S/yAAAAOMAAAAPAAAAZHJzL2Rvd25yZXYueG1sRE9PT8Iw&#10;FL+b8B2aZ+JNWsE4mBQCJCYeuIhE9PayPtfF9XWsHRvf3pqQeHy//2+xGlwtztSGyrOGh7ECQVx4&#10;U3Gp4fD+cj8DESKywdozabhQgNVydLPA3Pie3+i8j6VIIRxy1GBjbHIpQ2HJYRj7hjhx3751GNPZ&#10;ltK02KdwV8uJUk/SYcWpwWJDW0vFz75zGkq7++TuNPs4HPn4Nd00XTb0pPXd7bB+BhFpiP/iq/vV&#10;pPlZ9pjNlZpP4O+nBIBc/gIAAP//AwBQSwECLQAUAAYACAAAACEA2+H2y+4AAACFAQAAEwAAAAAA&#10;AAAAAAAAAAAAAAAAW0NvbnRlbnRfVHlwZXNdLnhtbFBLAQItABQABgAIAAAAIQBa9CxbvwAAABUB&#10;AAALAAAAAAAAAAAAAAAAAB8BAABfcmVscy8ucmVsc1BLAQItABQABgAIAAAAIQDmNeS/yAAAAOMA&#10;AAAPAAAAAAAAAAAAAAAAAAcCAABkcnMvZG93bnJldi54bWxQSwUGAAAAAAMAAwC3AAAA/AIAAAAA&#10;" strokecolor="#6f6023 [1540]" strokeweight=".5pt">
                      <v:stroke startarrow="open"/>
                    </v:shape>
                    <v:line id="Straight Connector 1" o:spid="_x0000_s1028" style="position:absolute;rotation:180;visibility:visible;mso-wrap-style:square" from="0,2540" to="10079,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slxQAAAOMAAAAPAAAAZHJzL2Rvd25yZXYueG1sRE9fa8Iw&#10;EH8f7DuEE/Y2E6WErhrFjQ36OHVjr0dztsXmUprMdt9+EQQf7/f/1tvJdeJCQ2g9G1jMFQjiytuW&#10;awNfx4/nHESIyBY7z2TgjwJsN48PayysH3lPl0OsRQrhUKCBJsa+kDJUDTkMc98TJ+7kB4cxnUMt&#10;7YBjCnedXCqlpcOWU0ODPb01VJ0Pv87Az7uyetzlr5iVS/oOlf5clNqYp9m0W4GINMW7+OYubZr/&#10;orM8U7nO4PpTAkBu/gEAAP//AwBQSwECLQAUAAYACAAAACEA2+H2y+4AAACFAQAAEwAAAAAAAAAA&#10;AAAAAAAAAAAAW0NvbnRlbnRfVHlwZXNdLnhtbFBLAQItABQABgAIAAAAIQBa9CxbvwAAABUBAAAL&#10;AAAAAAAAAAAAAAAAAB8BAABfcmVscy8ucmVsc1BLAQItABQABgAIAAAAIQCR2rslxQAAAOMAAAAP&#10;AAAAAAAAAAAAAAAAAAcCAABkcnMvZG93bnJldi54bWxQSwUGAAAAAAMAAwC3AAAA+QIAAAAA&#10;" strokecolor="#6f6023 [1540]" strokeweight=".5pt"/>
                  </v:group>
                </w:pict>
              </mc:Fallback>
            </mc:AlternateContent>
          </w:r>
          <w:r>
            <w:rPr>
              <w:noProof/>
            </w:rPr>
            <mc:AlternateContent>
              <mc:Choice Requires="wpg">
                <w:drawing>
                  <wp:anchor distT="0" distB="0" distL="114300" distR="114300" simplePos="0" relativeHeight="251725824" behindDoc="0" locked="0" layoutInCell="1" allowOverlap="1" wp14:anchorId="329C31C5" wp14:editId="2D2E1F4B">
                    <wp:simplePos x="0" y="0"/>
                    <wp:positionH relativeFrom="column">
                      <wp:posOffset>1796415</wp:posOffset>
                    </wp:positionH>
                    <wp:positionV relativeFrom="paragraph">
                      <wp:posOffset>3197225</wp:posOffset>
                    </wp:positionV>
                    <wp:extent cx="1007915" cy="254000"/>
                    <wp:effectExtent l="0" t="38100" r="97155" b="31750"/>
                    <wp:wrapNone/>
                    <wp:docPr id="2078950139" name="Group 2"/>
                    <wp:cNvGraphicFramePr/>
                    <a:graphic xmlns:a="http://schemas.openxmlformats.org/drawingml/2006/main">
                      <a:graphicData uri="http://schemas.microsoft.com/office/word/2010/wordprocessingGroup">
                        <wpg:wgp>
                          <wpg:cNvGrpSpPr/>
                          <wpg:grpSpPr>
                            <a:xfrm>
                              <a:off x="0" y="0"/>
                              <a:ext cx="1007915" cy="254000"/>
                              <a:chOff x="0" y="0"/>
                              <a:chExt cx="1007915" cy="254000"/>
                            </a:xfrm>
                          </wpg:grpSpPr>
                          <wps:wsp>
                            <wps:cNvPr id="1530888195" name="Straight Arrow Connector 1"/>
                            <wps:cNvCnPr/>
                            <wps:spPr>
                              <a:xfrm rot="10800000" flipV="1">
                                <a:off x="1003300" y="0"/>
                                <a:ext cx="0" cy="252000"/>
                              </a:xfrm>
                              <a:prstGeom prst="straightConnector1">
                                <a:avLst/>
                              </a:prstGeom>
                              <a:ln w="6350">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551444634" name="Straight Connector 1"/>
                            <wps:cNvCnPr/>
                            <wps:spPr>
                              <a:xfrm rot="10800000">
                                <a:off x="0" y="254000"/>
                                <a:ext cx="100791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ABA073" id="Group 2" o:spid="_x0000_s1026" style="position:absolute;margin-left:141.45pt;margin-top:251.75pt;width:79.35pt;height:20pt;z-index:251725824" coordsize="10079,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WggIAALEHAAAOAAAAZHJzL2Uyb0RvYy54bWzslV1v2yAUhu8n7T8g7hfb+VpqxammtMvN&#10;tFXttnuKwUbCgIDGyb/fATtu2nStlkm72g024HN4z6P3mOXlrpFoy6wTWhU4G6UYMUV1KVRV4B/f&#10;P39YYOQ8USWRWrEC75nDl6v375atydlY11qWzCJIolzemgLX3ps8SRytWUPcSBumYJNr2xAPU1sl&#10;pSUtZG9kMk7TedJqWxqrKXMOVq+6TbyK+Tln1H/j3DGPZIFBm4+jjeN9GJPVkuSVJaYWtJdBzlDR&#10;EKHg0CHVFfEEPVhxkqoR1GqnuR9R3SSac0FZrAGqydJn1WysfjCxlipvKzNgArTPOJ2dln7dbqy5&#10;MzcWSLSmAhZxFmrZcduEJ6hEu4hsPyBjO48oLGZp+vEim2FEYW88m6Zpz5TWAP4kjNbXrwcmh2OT&#10;J2JaA/ZwjwTc3xG4q4lhEazLgcCNRaKEWmaTdLFYZBdQjiINuPXOWyKq2qNP1uoWrbVS4ChtURaM&#10;E0RB9Fr18FzugOOBHLIa3JalC0ACUBCXwvyEhWiTHinQm0zC5ilYWOyQgssj0oEMyY11fsN0g8JL&#10;gV2vcpDXnUG2X5wHmRB4CAjapEJtgeeTWRqV1IyU16pEfm+gYBLq7JrCEyEfNxR0b1iHZFLBI9Te&#10;VRvf/F6yLvkt4wAzOCOmj43M1tKiLYEWJJQy5SO9mAm+DmFcSDkEdrpeDey/D6EsNvmfBA8R8WSt&#10;/BDcCKXtS7L97iCZd98fCHR1BwT3utxHH0Q04NXOH//AtLNsOp3OJ9MT0w5+OMOugc2Tvj/u7Reb&#10;/w2TSgEGClnftmWw2X9/HfXVb/wVf5FwL8Su7O+wcPEczyPKx5t29QsAAP//AwBQSwMEFAAGAAgA&#10;AAAhAFWH4dHhAAAACwEAAA8AAABkcnMvZG93bnJldi54bWxMj8FugkAQhu9N+g6badJbXUAwiizG&#10;mLYn06TapOlthBGI7C5hV8C37/RUj/PPl3++yTaTbsVAvWusURDOAhBkCls2plLwdXx7WYJwHk2J&#10;rTWk4EYONvnjQ4ZpaUfzScPBV4JLjEtRQe19l0rpipo0upntyPDubHuNnse+kmWPI5frVkZBsJAa&#10;G8MXauxoV1NxOVy1gvcRx+08fB32l/Pu9nNMPr73ISn1/DRt1yA8Tf4fhj99VoecnU72akonWgXR&#10;MloxqiAJ5gkIJuI4XIA4cRJzIvNM3v+Q/wIAAP//AwBQSwECLQAUAAYACAAAACEAtoM4kv4AAADh&#10;AQAAEwAAAAAAAAAAAAAAAAAAAAAAW0NvbnRlbnRfVHlwZXNdLnhtbFBLAQItABQABgAIAAAAIQA4&#10;/SH/1gAAAJQBAAALAAAAAAAAAAAAAAAAAC8BAABfcmVscy8ucmVsc1BLAQItABQABgAIAAAAIQB5&#10;Q+lWggIAALEHAAAOAAAAAAAAAAAAAAAAAC4CAABkcnMvZTJvRG9jLnhtbFBLAQItABQABgAIAAAA&#10;IQBVh+HR4QAAAAsBAAAPAAAAAAAAAAAAAAAAANwEAABkcnMvZG93bnJldi54bWxQSwUGAAAAAAQA&#10;BADzAAAA6gUAAAAA&#10;">
                    <v:shape id="Straight Arrow Connector 1" o:spid="_x0000_s1027" type="#_x0000_t32" style="position:absolute;left:10033;width:0;height:252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7ZyAAAAOMAAAAPAAAAZHJzL2Rvd25yZXYueG1sRE9PT8Iw&#10;FL+b+B2aR+INOiRAnRQiJCYevAhE9PayPteF9XWuHZvf3pqQeHy//2+1GVwtLtSGyrOG6SQDQVx4&#10;U3Gp4Xh4HisQISIbrD2Thh8KsFnf3qwwN77nN7rsYylSCIccNdgYm1zKUFhyGCa+IU7cl28dxnS2&#10;pTQt9inc1fI+yxbSYcWpwWJDO0vFed85DaV9/eDuW70fT3z6nG2bbjn0pPXdaHh6BBFpiP/iq/vF&#10;pPnzWaaUmj7M4e+nBIBc/wIAAP//AwBQSwECLQAUAAYACAAAACEA2+H2y+4AAACFAQAAEwAAAAAA&#10;AAAAAAAAAAAAAAAAW0NvbnRlbnRfVHlwZXNdLnhtbFBLAQItABQABgAIAAAAIQBa9CxbvwAAABUB&#10;AAALAAAAAAAAAAAAAAAAAB8BAABfcmVscy8ucmVsc1BLAQItABQABgAIAAAAIQC0/x7ZyAAAAOMA&#10;AAAPAAAAAAAAAAAAAAAAAAcCAABkcnMvZG93bnJldi54bWxQSwUGAAAAAAMAAwC3AAAA/AIAAAAA&#10;" strokecolor="#6f6023 [1540]" strokeweight=".5pt">
                      <v:stroke startarrow="open"/>
                    </v:shape>
                    <v:line id="Straight Connector 1" o:spid="_x0000_s1028" style="position:absolute;rotation:180;visibility:visible;mso-wrap-style:square" from="0,2540" to="10079,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4xgAAAOMAAAAPAAAAZHJzL2Rvd25yZXYueG1sRE9fS8Mw&#10;EH8X9h3CDXxzaWcWRrdsbEOhj7opez2asy02l9LEtX57Iwg+3u//bfeT68SNhtB6NpAvMhDElbct&#10;1wbeLs8PaxAhIlvsPJOBbwqw383utlhYP/Ir3c6xFimEQ4EGmhj7QspQNeQwLHxPnLgPPziM6Rxq&#10;aQccU7jr5DLLtHTYcmposKdTQ9Xn+csZuD5lVo+H9RFVuaT3UOmXvNTG3M+nwwZEpCn+i//cpU3z&#10;V6tcKaUfFfz+lACQux8AAAD//wMAUEsBAi0AFAAGAAgAAAAhANvh9svuAAAAhQEAABMAAAAAAAAA&#10;AAAAAAAAAAAAAFtDb250ZW50X1R5cGVzXS54bWxQSwECLQAUAAYACAAAACEAWvQsW78AAAAVAQAA&#10;CwAAAAAAAAAAAAAAAAAfAQAAX3JlbHMvLnJlbHNQSwECLQAUAAYACAAAACEAlevxeMYAAADjAAAA&#10;DwAAAAAAAAAAAAAAAAAHAgAAZHJzL2Rvd25yZXYueG1sUEsFBgAAAAADAAMAtwAAAPoCAAAAAA==&#10;" strokecolor="#6f6023 [1540]" strokeweight=".5pt"/>
                  </v:group>
                </w:pict>
              </mc:Fallback>
            </mc:AlternateContent>
          </w:r>
          <w:r>
            <w:rPr>
              <w:noProof/>
            </w:rPr>
            <mc:AlternateContent>
              <mc:Choice Requires="wpg">
                <w:drawing>
                  <wp:anchor distT="0" distB="0" distL="114300" distR="114300" simplePos="0" relativeHeight="251724800" behindDoc="0" locked="0" layoutInCell="1" allowOverlap="1" wp14:anchorId="5D735A15" wp14:editId="2D53CFAA">
                    <wp:simplePos x="0" y="0"/>
                    <wp:positionH relativeFrom="column">
                      <wp:posOffset>3263265</wp:posOffset>
                    </wp:positionH>
                    <wp:positionV relativeFrom="paragraph">
                      <wp:posOffset>3197225</wp:posOffset>
                    </wp:positionV>
                    <wp:extent cx="1007915" cy="254000"/>
                    <wp:effectExtent l="95250" t="38100" r="20955" b="31750"/>
                    <wp:wrapNone/>
                    <wp:docPr id="1092139464" name="Group 1"/>
                    <wp:cNvGraphicFramePr/>
                    <a:graphic xmlns:a="http://schemas.openxmlformats.org/drawingml/2006/main">
                      <a:graphicData uri="http://schemas.microsoft.com/office/word/2010/wordprocessingGroup">
                        <wpg:wgp>
                          <wpg:cNvGrpSpPr/>
                          <wpg:grpSpPr>
                            <a:xfrm>
                              <a:off x="0" y="0"/>
                              <a:ext cx="1007915" cy="254000"/>
                              <a:chOff x="0" y="0"/>
                              <a:chExt cx="1007915" cy="254000"/>
                            </a:xfrm>
                          </wpg:grpSpPr>
                          <wps:wsp>
                            <wps:cNvPr id="1025657740" name="Straight Arrow Connector 1"/>
                            <wps:cNvCnPr/>
                            <wps:spPr>
                              <a:xfrm rot="10800000" flipV="1">
                                <a:off x="0" y="0"/>
                                <a:ext cx="0" cy="252000"/>
                              </a:xfrm>
                              <a:prstGeom prst="straightConnector1">
                                <a:avLst/>
                              </a:prstGeom>
                              <a:ln w="6350">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351553467" name="Straight Connector 1"/>
                            <wps:cNvCnPr/>
                            <wps:spPr>
                              <a:xfrm rot="10800000">
                                <a:off x="0" y="254000"/>
                                <a:ext cx="100791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189E06" id="Group 1" o:spid="_x0000_s1026" style="position:absolute;margin-left:256.95pt;margin-top:251.75pt;width:79.35pt;height:20pt;z-index:251724800" coordsize="10079,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ZfAIAAKoHAAAOAAAAZHJzL2Uyb0RvYy54bWzslV1vmzAUhu8n7T9Y3C9AEpIOhVRT2vVm&#10;2qpm271rbLBkbMt2Q/Lvd2wISZsu1TLtbjcGf5zDex69By+ut41AG2osV7KI0lESISqJKrmsiujH&#10;988friJkHZYlFkrSItpRG10v379btDqnY1UrUVKDIIm0eauLqHZO53FsSU0bbEdKUwmbTJkGO5ia&#10;Ki4NbiF7I+JxksziVplSG0WotbB6021Gy5CfMUrcN8YsdUgUEWhzYTRhfPRjvFzgvDJY15z0MvAF&#10;KhrMJXx0SHWDHUZPhp+kajgxyirmRkQ1sWKMExpqgGrS5EU1d0Y96VBLlbeVHjAB2hecLk5Lvm7u&#10;jF7rewMkWl0BizDztWyZafwTVKJtQLYbkNGtQwQW0ySZf0yzCBHYG2fTJOmZkhrAn4SR+vZ8YLz/&#10;bPxMTKvBHvZAwP4dgXWNNQ1gbQ4E7g3ipa9lnM2y+XwKRpG4AbeuncG8qh36ZIxq0UpJCY5SBqXe&#10;OF4URK9kD8/mFjjuySGjwG1pcgVIAApiguufsBBscg4pnO1ggr8DzIEJzrWx7o6qBvmXIrK9vkFY&#10;lx1vvlgHAiFwH+BVCYnaIppNsiRoqCkub2WJ3E5DqdhX2LWDw1wcNiT0rV+HZELCw1fd1Rne3E7Q&#10;LvkDZYDReyKkDy1MV8KgDYbmw4RQ6QK3kAlO+zDGhRgCO11nA/vzPpSG9v6T4CEifFlJNwQ3XCrz&#10;mmy33Utm3fk9ga5uj+BRlbvggIAGXNo545/bdZKlWTaZzuYnbh3scIFPPZpn7jxu6le7/g2PCg7+&#10;8VnfdqV32X97HbXVb+wV/o1wIYSm7C8vf+MczwPKwxW7/AUAAP//AwBQSwMEFAAGAAgAAAAhAGBe&#10;21XhAAAACwEAAA8AAABkcnMvZG93bnJldi54bWxMj0FPg0AQhe8m/ofNmHizC0VQkaVpGvXUmNia&#10;GG9Tdgqk7C5ht0D/veNJbzPvvbz5pljNphMjDb51VkG8iECQrZxuba3gc/969wjCB7QaO2dJwYU8&#10;rMrrqwJz7Sb7QeMu1IJLrM9RQRNCn0vpq4YM+oXrybJ3dIPBwOtQSz3gxOWmk8soyqTB1vKFBnva&#10;NFSddmej4G3CaZ3EL+P2dNxcvvfp+9c2JqVub+b1M4hAc/gLwy8+o0PJTAd3ttqLTkEaJ08c5SFK&#10;UhCcyB6WGYgDK/esyLKQ/38ofwAAAP//AwBQSwECLQAUAAYACAAAACEAtoM4kv4AAADhAQAAEwAA&#10;AAAAAAAAAAAAAAAAAAAAW0NvbnRlbnRfVHlwZXNdLnhtbFBLAQItABQABgAIAAAAIQA4/SH/1gAA&#10;AJQBAAALAAAAAAAAAAAAAAAAAC8BAABfcmVscy8ucmVsc1BLAQItABQABgAIAAAAIQDYplvZfAIA&#10;AKoHAAAOAAAAAAAAAAAAAAAAAC4CAABkcnMvZTJvRG9jLnhtbFBLAQItABQABgAIAAAAIQBgXttV&#10;4QAAAAsBAAAPAAAAAAAAAAAAAAAAANYEAABkcnMvZG93bnJldi54bWxQSwUGAAAAAAQABADzAAAA&#10;5AUAAAAA&#10;">
                    <v:shape id="Straight Arrow Connector 1" o:spid="_x0000_s1027" type="#_x0000_t32" style="position:absolute;width:0;height:2520;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yf6ywAAAOMAAAAPAAAAZHJzL2Rvd25yZXYueG1sRI9BT8Mw&#10;DIXvSPsPkSdxYymDrVNZNgESEgcubNMGN6sxTUXjlCZdy7/HB6QdbT+/9771dvSNOlMX68AGbmcZ&#10;KOIy2JorA4f9y80KVEzIFpvAZOCXImw3k6s1FjYM/E7nXaqUmHAs0IBLqS20jqUjj3EWWmK5fYXO&#10;Y5Kxq7TtcBBz3+h5li21x5olwWFLz47K713vDVTu7YP7n9XxcOLT591T2+fjQMZcT8fHB1CJxnQR&#10;/3+/WqmfzRfLRZ7fC4UwyQL05g8AAP//AwBQSwECLQAUAAYACAAAACEA2+H2y+4AAACFAQAAEwAA&#10;AAAAAAAAAAAAAAAAAAAAW0NvbnRlbnRfVHlwZXNdLnhtbFBLAQItABQABgAIAAAAIQBa9CxbvwAA&#10;ABUBAAALAAAAAAAAAAAAAAAAAB8BAABfcmVscy8ucmVsc1BLAQItABQABgAIAAAAIQCe6yf6ywAA&#10;AOMAAAAPAAAAAAAAAAAAAAAAAAcCAABkcnMvZG93bnJldi54bWxQSwUGAAAAAAMAAwC3AAAA/wIA&#10;AAAA&#10;" strokecolor="#6f6023 [1540]" strokeweight=".5pt">
                      <v:stroke startarrow="open"/>
                    </v:shape>
                    <v:line id="Straight Connector 1" o:spid="_x0000_s1028" style="position:absolute;rotation:180;visibility:visible;mso-wrap-style:square" from="0,2540" to="10079,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ZbxyQAAAOIAAAAPAAAAZHJzL2Rvd25yZXYueG1sRI9Ba8JA&#10;FITvhf6H5RV6q5uo2Up0FVtayNHaitdH9pmEZt+G7Nak/94VBI/DzHzDrDajbcWZet841pBOEhDE&#10;pTMNVxp+vj9fFiB8QDbYOiYN/+Rhs358WGFu3MBfdN6HSkQI+xw11CF0uZS+rMmin7iOOHon11sM&#10;UfaVND0OEW5bOU0SJS02HBdq7Oi9pvJ3/2c1HD8So4bt4g3nxZQOvlS7tFBaPz+N2yWIQGO4h2/t&#10;wmiYZWmWzebqFa6X4h2Q6wsAAAD//wMAUEsBAi0AFAAGAAgAAAAhANvh9svuAAAAhQEAABMAAAAA&#10;AAAAAAAAAAAAAAAAAFtDb250ZW50X1R5cGVzXS54bWxQSwECLQAUAAYACAAAACEAWvQsW78AAAAV&#10;AQAACwAAAAAAAAAAAAAAAAAfAQAAX3JlbHMvLnJlbHNQSwECLQAUAAYACAAAACEALRWW8ckAAADi&#10;AAAADwAAAAAAAAAAAAAAAAAHAgAAZHJzL2Rvd25yZXYueG1sUEsFBgAAAAADAAMAtwAAAP0CAAAA&#10;AA==&#10;" strokecolor="#6f6023 [1540]" strokeweight=".5pt"/>
                  </v:group>
                </w:pict>
              </mc:Fallback>
            </mc:AlternateContent>
          </w:r>
          <w:r w:rsidRPr="004B0567">
            <w:rPr>
              <w:noProof/>
            </w:rPr>
            <mc:AlternateContent>
              <mc:Choice Requires="wpg">
                <w:drawing>
                  <wp:inline distT="0" distB="0" distL="0" distR="0" wp14:anchorId="03528627" wp14:editId="46E09250">
                    <wp:extent cx="6076468" cy="3687747"/>
                    <wp:effectExtent l="0" t="0" r="19685" b="27305"/>
                    <wp:docPr id="33" name="Group 33"/>
                    <wp:cNvGraphicFramePr/>
                    <a:graphic xmlns:a="http://schemas.openxmlformats.org/drawingml/2006/main">
                      <a:graphicData uri="http://schemas.microsoft.com/office/word/2010/wordprocessingGroup">
                        <wpg:wgp>
                          <wpg:cNvGrpSpPr/>
                          <wpg:grpSpPr>
                            <a:xfrm>
                              <a:off x="0" y="0"/>
                              <a:ext cx="6076468" cy="3687747"/>
                              <a:chOff x="-360" y="809684"/>
                              <a:chExt cx="6076709" cy="3689035"/>
                            </a:xfrm>
                          </wpg:grpSpPr>
                          <wpg:grpSp>
                            <wpg:cNvPr id="268" name="Group 268"/>
                            <wpg:cNvGrpSpPr/>
                            <wpg:grpSpPr>
                              <a:xfrm>
                                <a:off x="4266650" y="1737360"/>
                                <a:ext cx="1804217" cy="1771794"/>
                                <a:chOff x="4266650" y="1737360"/>
                                <a:chExt cx="1804217" cy="1772155"/>
                              </a:xfrm>
                            </wpg:grpSpPr>
                            <wps:wsp>
                              <wps:cNvPr id="295" name="Text Box 24"/>
                              <wps:cNvSpPr txBox="1"/>
                              <wps:spPr>
                                <a:xfrm>
                                  <a:off x="4267195" y="1737360"/>
                                  <a:ext cx="1803672" cy="230527"/>
                                </a:xfrm>
                                <a:prstGeom prst="snip1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14:paraId="753D89D0"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Output 9.3.3</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96" name="Text Box 25"/>
                              <wps:cNvSpPr txBox="1"/>
                              <wps:spPr>
                                <a:xfrm>
                                  <a:off x="4266650" y="1967824"/>
                                  <a:ext cx="1803672" cy="15416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4DCDF9B"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Outcomes and decisions</w:t>
                                    </w:r>
                                  </w:p>
                                  <w:p w14:paraId="387B1EA4"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Revised objectives/KPIs</w:t>
                                    </w:r>
                                  </w:p>
                                  <w:p w14:paraId="6653518B"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Review minutes</w:t>
                                    </w:r>
                                  </w:p>
                                  <w:p w14:paraId="256C24C7"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Signed attendance list</w:t>
                                    </w:r>
                                  </w:p>
                                  <w:p w14:paraId="40CBB39F"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Opportunities to improve</w:t>
                                    </w:r>
                                  </w:p>
                                  <w:p w14:paraId="61B69F9E"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5430ED">
                                      <w:rPr>
                                        <w:color w:val="auto"/>
                                        <w:sz w:val="18"/>
                                      </w:rPr>
                                      <w:t>Action l</w:t>
                                    </w:r>
                                    <w:r>
                                      <w:rPr>
                                        <w:color w:val="auto"/>
                                        <w:sz w:val="18"/>
                                      </w:rPr>
                                      <w:t>og</w:t>
                                    </w:r>
                                    <w:r w:rsidRPr="005430ED">
                                      <w:rPr>
                                        <w:color w:val="auto"/>
                                        <w:sz w:val="18"/>
                                      </w:rPr>
                                      <w:t xml:space="preserve"> </w:t>
                                    </w:r>
                                  </w:p>
                                  <w:p w14:paraId="36166DD4"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 xml:space="preserve">Action </w:t>
                                    </w:r>
                                    <w:r w:rsidRPr="005430ED">
                                      <w:rPr>
                                        <w:color w:val="auto"/>
                                        <w:sz w:val="18"/>
                                      </w:rPr>
                                      <w:t>tracker</w:t>
                                    </w:r>
                                  </w:p>
                                  <w:p w14:paraId="15803A68" w14:textId="77777777" w:rsidR="00C21B64" w:rsidRPr="005430ED"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 xml:space="preserve">Resources </w:t>
                                    </w:r>
                                    <w:proofErr w:type="gramStart"/>
                                    <w:r>
                                      <w:rPr>
                                        <w:color w:val="auto"/>
                                        <w:sz w:val="18"/>
                                      </w:rPr>
                                      <w:t>needs</w:t>
                                    </w:r>
                                    <w:proofErr w:type="gramEnd"/>
                                  </w:p>
                                  <w:p w14:paraId="734D59D5" w14:textId="77777777" w:rsidR="00C21B64" w:rsidRPr="00861F1B"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Communication of change</w:t>
                                    </w: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93" name="Straight Arrow Connector 293"/>
                            <wps:cNvCnPr/>
                            <wps:spPr>
                              <a:xfrm flipV="1">
                                <a:off x="3006193" y="3567334"/>
                                <a:ext cx="0" cy="273696"/>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0" name="Group 270"/>
                            <wpg:cNvGrpSpPr/>
                            <wpg:grpSpPr>
                              <a:xfrm>
                                <a:off x="1" y="3553543"/>
                                <a:ext cx="1809595" cy="945176"/>
                                <a:chOff x="1" y="3553543"/>
                                <a:chExt cx="1809595" cy="945176"/>
                              </a:xfrm>
                            </wpg:grpSpPr>
                            <wps:wsp>
                              <wps:cNvPr id="291" name="Text Box 15"/>
                              <wps:cNvSpPr txBox="1"/>
                              <wps:spPr>
                                <a:xfrm>
                                  <a:off x="5924" y="3553543"/>
                                  <a:ext cx="1803672" cy="230481"/>
                                </a:xfrm>
                                <a:prstGeom prst="snip1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14:paraId="797C271A"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How</w:t>
                                    </w:r>
                                    <w:r>
                                      <w:rPr>
                                        <w:b/>
                                        <w:bCs/>
                                        <w:color w:val="FFFFFF" w:themeColor="background1"/>
                                      </w:rPr>
                                      <w:t xml:space="preserve"> (Method)</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92" name="Text Box 16"/>
                              <wps:cNvSpPr txBox="1"/>
                              <wps:spPr>
                                <a:xfrm>
                                  <a:off x="1" y="3784053"/>
                                  <a:ext cx="1803672" cy="71466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AF511D9" w14:textId="77777777" w:rsidR="00C21B64" w:rsidRPr="007C2817" w:rsidRDefault="00C21B64" w:rsidP="00C21B64">
                                    <w:pPr>
                                      <w:pStyle w:val="ListParagraph"/>
                                      <w:numPr>
                                        <w:ilvl w:val="0"/>
                                        <w:numId w:val="15"/>
                                      </w:numPr>
                                      <w:autoSpaceDE w:val="0"/>
                                      <w:autoSpaceDN w:val="0"/>
                                      <w:adjustRightInd w:val="0"/>
                                      <w:spacing w:after="0"/>
                                      <w:ind w:left="142" w:hanging="142"/>
                                      <w:rPr>
                                        <w:color w:val="auto"/>
                                        <w:sz w:val="18"/>
                                      </w:rPr>
                                    </w:pPr>
                                    <w:r w:rsidRPr="007C2817">
                                      <w:rPr>
                                        <w:color w:val="auto"/>
                                        <w:sz w:val="18"/>
                                      </w:rPr>
                                      <w:t>Frequent review meetings</w:t>
                                    </w:r>
                                  </w:p>
                                  <w:p w14:paraId="16BA7FFC" w14:textId="77777777" w:rsidR="00C21B64" w:rsidRPr="007C2817"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7C2817">
                                      <w:rPr>
                                        <w:sz w:val="18"/>
                                      </w:rPr>
                                      <w:t>Experience and intuition</w:t>
                                    </w:r>
                                  </w:p>
                                  <w:p w14:paraId="0BCCAB56" w14:textId="77777777" w:rsidR="00C21B64" w:rsidRPr="00E71BE3"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7C2817">
                                      <w:rPr>
                                        <w:color w:val="auto"/>
                                        <w:sz w:val="18"/>
                                      </w:rPr>
                                      <w:t>Evidence-based</w:t>
                                    </w:r>
                                    <w:r w:rsidRPr="007C2817">
                                      <w:rPr>
                                        <w:color w:val="auto"/>
                                        <w:sz w:val="16"/>
                                        <w:szCs w:val="16"/>
                                      </w:rPr>
                                      <w:t xml:space="preserve"> </w:t>
                                    </w:r>
                                    <w:r w:rsidRPr="00517847">
                                      <w:rPr>
                                        <w:color w:val="auto"/>
                                        <w:sz w:val="18"/>
                                      </w:rPr>
                                      <w:t xml:space="preserve">decision making </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6757" y="3553553"/>
                                <a:ext cx="1804111" cy="937670"/>
                                <a:chOff x="4266757" y="3553553"/>
                                <a:chExt cx="1804111" cy="937670"/>
                              </a:xfrm>
                            </wpg:grpSpPr>
                            <wps:wsp>
                              <wps:cNvPr id="289" name="Text Box 27"/>
                              <wps:cNvSpPr txBox="1"/>
                              <wps:spPr>
                                <a:xfrm>
                                  <a:off x="4267196" y="3553553"/>
                                  <a:ext cx="1803672" cy="230480"/>
                                </a:xfrm>
                                <a:prstGeom prst="snip1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14:paraId="45D5ABFA"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With what measure</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90" name="Text Box 28"/>
                              <wps:cNvSpPr txBox="1"/>
                              <wps:spPr>
                                <a:xfrm>
                                  <a:off x="4266757" y="3784025"/>
                                  <a:ext cx="1803672" cy="707198"/>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1337654" w14:textId="77777777" w:rsidR="00C21B64" w:rsidRDefault="00C21B64" w:rsidP="00C21B64">
                                    <w:pPr>
                                      <w:pStyle w:val="ListParagraph"/>
                                      <w:numPr>
                                        <w:ilvl w:val="0"/>
                                        <w:numId w:val="15"/>
                                      </w:numPr>
                                      <w:autoSpaceDE w:val="0"/>
                                      <w:autoSpaceDN w:val="0"/>
                                      <w:adjustRightInd w:val="0"/>
                                      <w:spacing w:after="0"/>
                                      <w:ind w:left="142" w:hanging="142"/>
                                      <w:rPr>
                                        <w:color w:val="auto"/>
                                        <w:sz w:val="18"/>
                                      </w:rPr>
                                    </w:pPr>
                                    <w:r>
                                      <w:rPr>
                                        <w:color w:val="auto"/>
                                        <w:sz w:val="18"/>
                                      </w:rPr>
                                      <w:t>No. of reviews conducted</w:t>
                                    </w:r>
                                  </w:p>
                                  <w:p w14:paraId="1E4F4C8F" w14:textId="77777777" w:rsidR="00C21B64" w:rsidRDefault="00C21B64" w:rsidP="00C21B64">
                                    <w:pPr>
                                      <w:pStyle w:val="ListParagraph"/>
                                      <w:numPr>
                                        <w:ilvl w:val="0"/>
                                        <w:numId w:val="15"/>
                                      </w:numPr>
                                      <w:autoSpaceDE w:val="0"/>
                                      <w:autoSpaceDN w:val="0"/>
                                      <w:adjustRightInd w:val="0"/>
                                      <w:spacing w:after="0"/>
                                      <w:ind w:left="142" w:hanging="142"/>
                                      <w:rPr>
                                        <w:color w:val="auto"/>
                                        <w:sz w:val="18"/>
                                      </w:rPr>
                                    </w:pPr>
                                    <w:r>
                                      <w:rPr>
                                        <w:color w:val="auto"/>
                                        <w:sz w:val="18"/>
                                      </w:rPr>
                                      <w:t>No. of open/closed actions</w:t>
                                    </w:r>
                                  </w:p>
                                  <w:p w14:paraId="6338CDD5"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5F54C9">
                                      <w:rPr>
                                        <w:color w:val="auto"/>
                                        <w:sz w:val="18"/>
                                      </w:rPr>
                                      <w:t xml:space="preserve">Total </w:t>
                                    </w:r>
                                    <w:r>
                                      <w:rPr>
                                        <w:color w:val="auto"/>
                                        <w:sz w:val="18"/>
                                      </w:rPr>
                                      <w:t xml:space="preserve">No. </w:t>
                                    </w:r>
                                    <w:r w:rsidRPr="005F54C9">
                                      <w:rPr>
                                        <w:color w:val="auto"/>
                                        <w:sz w:val="18"/>
                                      </w:rPr>
                                      <w:t>reviews completed</w:t>
                                    </w:r>
                                    <w:r>
                                      <w:rPr>
                                        <w:color w:val="auto"/>
                                        <w:sz w:val="18"/>
                                      </w:rPr>
                                      <w:t xml:space="preserve"> </w:t>
                                    </w:r>
                                  </w:p>
                                  <w:p w14:paraId="153D53F3" w14:textId="77777777" w:rsidR="00C21B64" w:rsidRPr="00861F1B"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D737B5">
                                      <w:rPr>
                                        <w:color w:val="auto"/>
                                        <w:sz w:val="18"/>
                                      </w:rPr>
                                      <w:t>Trends in</w:t>
                                    </w:r>
                                    <w:r>
                                      <w:rPr>
                                        <w:color w:val="auto"/>
                                        <w:sz w:val="18"/>
                                      </w:rPr>
                                      <w:t xml:space="preserve"> data</w:t>
                                    </w:r>
                                  </w:p>
                                  <w:p w14:paraId="6CCA5682" w14:textId="77777777" w:rsidR="00C21B64" w:rsidRDefault="00C21B64" w:rsidP="00C21B64">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3" name="Group 273"/>
                            <wpg:cNvGrpSpPr/>
                            <wpg:grpSpPr>
                              <a:xfrm>
                                <a:off x="-360" y="809691"/>
                                <a:ext cx="1809957" cy="889229"/>
                                <a:chOff x="-360" y="809691"/>
                                <a:chExt cx="1809957" cy="889229"/>
                              </a:xfrm>
                            </wpg:grpSpPr>
                            <wps:wsp>
                              <wps:cNvPr id="285" name="Text Box 155"/>
                              <wps:cNvSpPr txBox="1"/>
                              <wps:spPr>
                                <a:xfrm>
                                  <a:off x="-360" y="809691"/>
                                  <a:ext cx="1803672" cy="230480"/>
                                </a:xfrm>
                                <a:prstGeom prst="snip1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14:paraId="2965B323"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With what</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86" name="Text Box 4"/>
                              <wps:cNvSpPr txBox="1"/>
                              <wps:spPr>
                                <a:xfrm>
                                  <a:off x="5925" y="1040154"/>
                                  <a:ext cx="1803672" cy="65876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D960D92" w14:textId="77777777" w:rsidR="00C21B64" w:rsidRDefault="00C21B64" w:rsidP="00C21B64">
                                    <w:pPr>
                                      <w:pStyle w:val="ListParagraph"/>
                                      <w:numPr>
                                        <w:ilvl w:val="0"/>
                                        <w:numId w:val="16"/>
                                      </w:numPr>
                                      <w:spacing w:after="0"/>
                                      <w:ind w:left="142" w:hanging="142"/>
                                      <w:jc w:val="left"/>
                                      <w:rPr>
                                        <w:color w:val="auto"/>
                                        <w:sz w:val="18"/>
                                      </w:rPr>
                                    </w:pPr>
                                    <w:r>
                                      <w:rPr>
                                        <w:color w:val="auto"/>
                                        <w:sz w:val="18"/>
                                      </w:rPr>
                                      <w:t>ISO 9001:2015 Clause 9.3</w:t>
                                    </w:r>
                                  </w:p>
                                  <w:p w14:paraId="40937B4C" w14:textId="77777777" w:rsidR="00C21B64" w:rsidRDefault="00C21B64" w:rsidP="00C21B64">
                                    <w:pPr>
                                      <w:pStyle w:val="ListParagraph"/>
                                      <w:numPr>
                                        <w:ilvl w:val="0"/>
                                        <w:numId w:val="16"/>
                                      </w:numPr>
                                      <w:spacing w:after="0"/>
                                      <w:ind w:left="142" w:hanging="142"/>
                                      <w:jc w:val="left"/>
                                      <w:rPr>
                                        <w:color w:val="auto"/>
                                        <w:sz w:val="18"/>
                                      </w:rPr>
                                    </w:pPr>
                                    <w:r>
                                      <w:rPr>
                                        <w:color w:val="auto"/>
                                        <w:sz w:val="18"/>
                                      </w:rPr>
                                      <w:t>Review programme</w:t>
                                    </w:r>
                                  </w:p>
                                  <w:p w14:paraId="74EDE39B" w14:textId="77777777" w:rsidR="00C21B64" w:rsidRDefault="00C21B64" w:rsidP="00C21B64">
                                    <w:pPr>
                                      <w:pStyle w:val="ListParagraph"/>
                                      <w:numPr>
                                        <w:ilvl w:val="0"/>
                                        <w:numId w:val="16"/>
                                      </w:numPr>
                                      <w:spacing w:after="0"/>
                                      <w:ind w:left="142" w:hanging="142"/>
                                      <w:jc w:val="left"/>
                                      <w:rPr>
                                        <w:color w:val="auto"/>
                                        <w:sz w:val="18"/>
                                      </w:rPr>
                                    </w:pPr>
                                    <w:r>
                                      <w:rPr>
                                        <w:color w:val="auto"/>
                                        <w:sz w:val="18"/>
                                      </w:rPr>
                                      <w:t>Review agenda filter</w:t>
                                    </w:r>
                                  </w:p>
                                  <w:p w14:paraId="654198B5" w14:textId="77777777" w:rsidR="00C21B64" w:rsidRPr="00861F1B" w:rsidRDefault="00C21B64" w:rsidP="00C21B64">
                                    <w:pPr>
                                      <w:pStyle w:val="ListParagraph"/>
                                      <w:numPr>
                                        <w:ilvl w:val="0"/>
                                        <w:numId w:val="16"/>
                                      </w:numPr>
                                      <w:spacing w:after="0"/>
                                      <w:ind w:left="142" w:hanging="142"/>
                                      <w:jc w:val="left"/>
                                      <w:rPr>
                                        <w:color w:val="auto"/>
                                        <w:sz w:val="18"/>
                                      </w:rPr>
                                    </w:pPr>
                                    <w:r>
                                      <w:rPr>
                                        <w:color w:val="auto"/>
                                        <w:sz w:val="18"/>
                                      </w:rPr>
                                      <w:t>Data from 9.1 and 9.2</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6835" y="809684"/>
                                <a:ext cx="1809514" cy="889309"/>
                                <a:chOff x="4266835" y="809684"/>
                                <a:chExt cx="1809514" cy="889309"/>
                              </a:xfrm>
                            </wpg:grpSpPr>
                            <wps:wsp>
                              <wps:cNvPr id="283" name="Text Box 9"/>
                              <wps:cNvSpPr txBox="1"/>
                              <wps:spPr>
                                <a:xfrm>
                                  <a:off x="4266835" y="809684"/>
                                  <a:ext cx="1803672" cy="230480"/>
                                </a:xfrm>
                                <a:prstGeom prst="snip1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14:paraId="208C4B12"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 xml:space="preserve">With </w:t>
                                    </w:r>
                                    <w:proofErr w:type="gramStart"/>
                                    <w:r w:rsidRPr="00A05176">
                                      <w:rPr>
                                        <w:b/>
                                        <w:bCs/>
                                        <w:color w:val="FFFFFF" w:themeColor="background1"/>
                                      </w:rPr>
                                      <w:t>who</w:t>
                                    </w:r>
                                    <w:proofErr w:type="gramEnd"/>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84" name="Text Box 10"/>
                              <wps:cNvSpPr txBox="1"/>
                              <wps:spPr>
                                <a:xfrm>
                                  <a:off x="4272678" y="1040152"/>
                                  <a:ext cx="1803671" cy="65884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128B9EC" w14:textId="77777777" w:rsidR="00C21B64" w:rsidRDefault="00C21B64" w:rsidP="00C21B64">
                                    <w:pPr>
                                      <w:pStyle w:val="ListParagraph"/>
                                      <w:numPr>
                                        <w:ilvl w:val="0"/>
                                        <w:numId w:val="15"/>
                                      </w:numPr>
                                      <w:autoSpaceDE w:val="0"/>
                                      <w:autoSpaceDN w:val="0"/>
                                      <w:adjustRightInd w:val="0"/>
                                      <w:spacing w:after="0"/>
                                      <w:ind w:left="142" w:hanging="142"/>
                                      <w:rPr>
                                        <w:color w:val="auto"/>
                                        <w:sz w:val="18"/>
                                      </w:rPr>
                                    </w:pPr>
                                    <w:r>
                                      <w:rPr>
                                        <w:color w:val="auto"/>
                                        <w:sz w:val="18"/>
                                      </w:rPr>
                                      <w:t>Top management</w:t>
                                    </w:r>
                                  </w:p>
                                  <w:p w14:paraId="5271580B" w14:textId="77777777" w:rsidR="00C21B64" w:rsidRDefault="00C21B64" w:rsidP="00C21B64">
                                    <w:pPr>
                                      <w:pStyle w:val="ListParagraph"/>
                                      <w:numPr>
                                        <w:ilvl w:val="0"/>
                                        <w:numId w:val="15"/>
                                      </w:numPr>
                                      <w:autoSpaceDE w:val="0"/>
                                      <w:autoSpaceDN w:val="0"/>
                                      <w:adjustRightInd w:val="0"/>
                                      <w:spacing w:after="0"/>
                                      <w:ind w:left="142" w:hanging="142"/>
                                      <w:rPr>
                                        <w:color w:val="auto"/>
                                        <w:sz w:val="18"/>
                                      </w:rPr>
                                    </w:pPr>
                                    <w:r w:rsidRPr="00492CAA">
                                      <w:rPr>
                                        <w:color w:val="auto"/>
                                        <w:sz w:val="18"/>
                                      </w:rPr>
                                      <w:t>Q</w:t>
                                    </w:r>
                                    <w:r>
                                      <w:rPr>
                                        <w:color w:val="auto"/>
                                        <w:sz w:val="18"/>
                                      </w:rPr>
                                      <w:t xml:space="preserve">uality </w:t>
                                    </w:r>
                                    <w:r w:rsidRPr="00492CAA">
                                      <w:rPr>
                                        <w:color w:val="auto"/>
                                        <w:sz w:val="18"/>
                                      </w:rPr>
                                      <w:t>Manager</w:t>
                                    </w:r>
                                  </w:p>
                                  <w:p w14:paraId="275AFD40" w14:textId="77777777" w:rsidR="00C21B64" w:rsidRPr="00492CAA" w:rsidRDefault="00C21B64" w:rsidP="00C21B64">
                                    <w:pPr>
                                      <w:pStyle w:val="ListParagraph"/>
                                      <w:numPr>
                                        <w:ilvl w:val="0"/>
                                        <w:numId w:val="15"/>
                                      </w:numPr>
                                      <w:autoSpaceDE w:val="0"/>
                                      <w:autoSpaceDN w:val="0"/>
                                      <w:adjustRightInd w:val="0"/>
                                      <w:spacing w:after="0"/>
                                      <w:ind w:left="142" w:hanging="142"/>
                                      <w:rPr>
                                        <w:color w:val="auto"/>
                                        <w:sz w:val="18"/>
                                      </w:rPr>
                                    </w:pPr>
                                    <w:r>
                                      <w:rPr>
                                        <w:color w:val="auto"/>
                                        <w:sz w:val="18"/>
                                      </w:rPr>
                                      <w:t>Process Owners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773827" y="1856353"/>
                                <a:ext cx="334813"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906744" y="1865039"/>
                                <a:ext cx="360014"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09353" y="1737357"/>
                                <a:ext cx="1803672" cy="2275548"/>
                                <a:chOff x="2109353" y="1737356"/>
                                <a:chExt cx="1803672" cy="2276012"/>
                              </a:xfrm>
                            </wpg:grpSpPr>
                            <wps:wsp>
                              <wps:cNvPr id="281" name="Text Box 19"/>
                              <wps:cNvSpPr txBox="1"/>
                              <wps:spPr>
                                <a:xfrm>
                                  <a:off x="2109353" y="1737356"/>
                                  <a:ext cx="1803672" cy="230527"/>
                                </a:xfrm>
                                <a:prstGeom prst="snip1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14:paraId="68B25AE9"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Activity 9.3.1</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82" name="Text Box 20"/>
                              <wps:cNvSpPr txBox="1"/>
                              <wps:spPr>
                                <a:xfrm>
                                  <a:off x="2109353" y="1967883"/>
                                  <a:ext cx="1803672" cy="204548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D56949B" w14:textId="77777777" w:rsidR="00C21B64" w:rsidRDefault="00C21B64" w:rsidP="00C21B64">
                                    <w:pPr>
                                      <w:spacing w:before="0" w:after="0" w:line="240" w:lineRule="auto"/>
                                      <w:jc w:val="center"/>
                                      <w:rPr>
                                        <w:color w:val="auto"/>
                                        <w:sz w:val="18"/>
                                      </w:rPr>
                                    </w:pPr>
                                    <w:r>
                                      <w:rPr>
                                        <w:color w:val="auto"/>
                                        <w:sz w:val="18"/>
                                      </w:rPr>
                                      <w:t>Undertake regular management r</w:t>
                                    </w:r>
                                    <w:r w:rsidRPr="00A063E7">
                                      <w:rPr>
                                        <w:color w:val="auto"/>
                                        <w:sz w:val="18"/>
                                      </w:rPr>
                                      <w:t>eview</w:t>
                                    </w:r>
                                    <w:r>
                                      <w:rPr>
                                        <w:color w:val="auto"/>
                                        <w:sz w:val="18"/>
                                      </w:rPr>
                                      <w:t>s</w:t>
                                    </w:r>
                                    <w:r w:rsidRPr="00A063E7">
                                      <w:rPr>
                                        <w:color w:val="auto"/>
                                        <w:sz w:val="18"/>
                                      </w:rPr>
                                      <w:t xml:space="preserve"> </w:t>
                                    </w:r>
                                    <w:r>
                                      <w:rPr>
                                        <w:color w:val="auto"/>
                                        <w:sz w:val="18"/>
                                      </w:rPr>
                                      <w:t>of the</w:t>
                                    </w:r>
                                    <w:r w:rsidRPr="00A063E7">
                                      <w:rPr>
                                        <w:color w:val="auto"/>
                                        <w:sz w:val="18"/>
                                      </w:rPr>
                                      <w:t xml:space="preserve"> </w:t>
                                    </w:r>
                                    <w:r>
                                      <w:rPr>
                                        <w:color w:val="auto"/>
                                        <w:sz w:val="18"/>
                                      </w:rPr>
                                      <w:t>quality management system at</w:t>
                                    </w:r>
                                    <w:r w:rsidRPr="00A063E7">
                                      <w:rPr>
                                        <w:color w:val="auto"/>
                                        <w:sz w:val="18"/>
                                      </w:rPr>
                                      <w:t xml:space="preserve"> planned intervals</w:t>
                                    </w:r>
                                    <w:r>
                                      <w:rPr>
                                        <w:color w:val="auto"/>
                                        <w:sz w:val="18"/>
                                      </w:rPr>
                                      <w:t>. Using e</w:t>
                                    </w:r>
                                    <w:r w:rsidRPr="00AA2576">
                                      <w:rPr>
                                        <w:color w:val="auto"/>
                                        <w:sz w:val="18"/>
                                      </w:rPr>
                                      <w:t>xperience and intuition</w:t>
                                    </w:r>
                                    <w:r>
                                      <w:rPr>
                                        <w:color w:val="auto"/>
                                        <w:sz w:val="18"/>
                                      </w:rPr>
                                      <w:t xml:space="preserve"> </w:t>
                                    </w:r>
                                    <w:r w:rsidRPr="00A063E7">
                                      <w:rPr>
                                        <w:color w:val="auto"/>
                                        <w:sz w:val="18"/>
                                      </w:rPr>
                                      <w:t>to</w:t>
                                    </w:r>
                                    <w:r>
                                      <w:rPr>
                                        <w:color w:val="auto"/>
                                        <w:sz w:val="18"/>
                                      </w:rPr>
                                      <w:t xml:space="preserve"> determine</w:t>
                                    </w:r>
                                    <w:r w:rsidRPr="00A063E7">
                                      <w:rPr>
                                        <w:color w:val="auto"/>
                                        <w:sz w:val="18"/>
                                      </w:rPr>
                                      <w:t xml:space="preserve"> its continuing suitability, adequacy, effectiveness</w:t>
                                    </w:r>
                                    <w:r>
                                      <w:rPr>
                                        <w:color w:val="auto"/>
                                        <w:sz w:val="18"/>
                                      </w:rPr>
                                      <w:t xml:space="preserve"> </w:t>
                                    </w:r>
                                    <w:r w:rsidRPr="00A063E7">
                                      <w:rPr>
                                        <w:color w:val="auto"/>
                                        <w:sz w:val="18"/>
                                      </w:rPr>
                                      <w:t xml:space="preserve">and alignment with </w:t>
                                    </w:r>
                                    <w:r>
                                      <w:rPr>
                                        <w:color w:val="auto"/>
                                        <w:sz w:val="18"/>
                                      </w:rPr>
                                      <w:t xml:space="preserve">our </w:t>
                                    </w:r>
                                    <w:r w:rsidRPr="00A063E7">
                                      <w:rPr>
                                        <w:color w:val="auto"/>
                                        <w:sz w:val="18"/>
                                      </w:rPr>
                                      <w:t>strategi</w:t>
                                    </w:r>
                                    <w:r>
                                      <w:rPr>
                                        <w:color w:val="auto"/>
                                        <w:sz w:val="18"/>
                                      </w:rPr>
                                      <w:t xml:space="preserve">es. </w:t>
                                    </w:r>
                                    <w:r w:rsidRPr="00C74412">
                                      <w:rPr>
                                        <w:color w:val="auto"/>
                                        <w:sz w:val="18"/>
                                      </w:rPr>
                                      <w:t xml:space="preserve">The output of </w:t>
                                    </w:r>
                                    <w:r>
                                      <w:rPr>
                                        <w:color w:val="auto"/>
                                        <w:sz w:val="18"/>
                                      </w:rPr>
                                      <w:t xml:space="preserve">the </w:t>
                                    </w:r>
                                    <w:r w:rsidRPr="00C74412">
                                      <w:rPr>
                                        <w:color w:val="auto"/>
                                        <w:sz w:val="18"/>
                                      </w:rPr>
                                      <w:t xml:space="preserve">management review process </w:t>
                                    </w:r>
                                    <w:r>
                                      <w:rPr>
                                        <w:color w:val="auto"/>
                                        <w:sz w:val="18"/>
                                      </w:rPr>
                                      <w:t>i</w:t>
                                    </w:r>
                                    <w:r w:rsidRPr="00C74412">
                                      <w:rPr>
                                        <w:color w:val="auto"/>
                                        <w:sz w:val="18"/>
                                      </w:rPr>
                                      <w:t xml:space="preserve">s </w:t>
                                    </w:r>
                                    <w:r>
                                      <w:rPr>
                                        <w:color w:val="auto"/>
                                        <w:sz w:val="18"/>
                                      </w:rPr>
                                      <w:t xml:space="preserve">an </w:t>
                                    </w:r>
                                    <w:r w:rsidRPr="00C74412">
                                      <w:rPr>
                                        <w:color w:val="auto"/>
                                        <w:sz w:val="18"/>
                                      </w:rPr>
                                      <w:t xml:space="preserve">input into </w:t>
                                    </w:r>
                                    <w:r>
                                      <w:rPr>
                                        <w:color w:val="auto"/>
                                        <w:sz w:val="18"/>
                                      </w:rPr>
                                      <w:t>our</w:t>
                                    </w:r>
                                    <w:r w:rsidRPr="00C74412">
                                      <w:rPr>
                                        <w:color w:val="auto"/>
                                        <w:sz w:val="18"/>
                                      </w:rPr>
                                      <w:t xml:space="preserve"> organization’s process of continuous improvement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2" y="1737360"/>
                                <a:ext cx="1803674" cy="1772016"/>
                                <a:chOff x="-2" y="1737360"/>
                                <a:chExt cx="1803674" cy="1772377"/>
                              </a:xfrm>
                            </wpg:grpSpPr>
                            <wps:wsp>
                              <wps:cNvPr id="279" name="Text Box 12"/>
                              <wps:cNvSpPr txBox="1"/>
                              <wps:spPr>
                                <a:xfrm>
                                  <a:off x="-2" y="1737360"/>
                                  <a:ext cx="1803672" cy="230527"/>
                                </a:xfrm>
                                <a:prstGeom prst="snip1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14:paraId="1D8FD0BB"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Input 9.3.2</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280" name="Text Box 13"/>
                              <wps:cNvSpPr txBox="1"/>
                              <wps:spPr>
                                <a:xfrm>
                                  <a:off x="0" y="1967806"/>
                                  <a:ext cx="1803672" cy="154193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1476848"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18411A">
                                      <w:rPr>
                                        <w:color w:val="auto"/>
                                        <w:sz w:val="18"/>
                                      </w:rPr>
                                      <w:t>Status of actions from previous meeting</w:t>
                                    </w:r>
                                  </w:p>
                                  <w:p w14:paraId="1B785D89"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18411A">
                                      <w:rPr>
                                        <w:color w:val="auto"/>
                                        <w:sz w:val="18"/>
                                      </w:rPr>
                                      <w:t>Changes in external and internal issues</w:t>
                                    </w:r>
                                  </w:p>
                                  <w:p w14:paraId="73A92044"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P</w:t>
                                    </w:r>
                                    <w:r w:rsidRPr="0018411A">
                                      <w:rPr>
                                        <w:color w:val="auto"/>
                                        <w:sz w:val="18"/>
                                      </w:rPr>
                                      <w:t>erformance</w:t>
                                    </w:r>
                                    <w:r>
                                      <w:rPr>
                                        <w:color w:val="auto"/>
                                        <w:sz w:val="18"/>
                                      </w:rPr>
                                      <w:t>/</w:t>
                                    </w:r>
                                    <w:r w:rsidRPr="0018411A">
                                      <w:rPr>
                                        <w:color w:val="auto"/>
                                        <w:sz w:val="18"/>
                                      </w:rPr>
                                      <w:t>effectiveness of the QMS</w:t>
                                    </w:r>
                                  </w:p>
                                  <w:p w14:paraId="3A47C631"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18411A">
                                      <w:rPr>
                                        <w:color w:val="auto"/>
                                        <w:sz w:val="18"/>
                                      </w:rPr>
                                      <w:t>Adequacy of resources</w:t>
                                    </w:r>
                                  </w:p>
                                  <w:p w14:paraId="6E8B1872"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18411A">
                                      <w:rPr>
                                        <w:color w:val="auto"/>
                                        <w:sz w:val="18"/>
                                      </w:rPr>
                                      <w:t>Effectiveness of actions</w:t>
                                    </w:r>
                                  </w:p>
                                  <w:p w14:paraId="6935B4AA"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EF2066">
                                      <w:rPr>
                                        <w:color w:val="auto"/>
                                        <w:sz w:val="18"/>
                                      </w:rPr>
                                      <w:t>Opportunities for improvement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w:pict>
                  <v:group w14:anchorId="03528627" id="Group 33" o:spid="_x0000_s1030" style="width:478.45pt;height:290.35pt;mso-position-horizontal-relative:char;mso-position-vertical-relative:line" coordorigin="-3,8096" coordsize="60767,3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2OIBwgAAPJEAAAOAAAAZHJzL2Uyb0RvYy54bWzsXNty2zYQfe9M/4Gj90S8XzSRM66bZDqT&#10;ppk4bZ5pirQ4pQgWhCO5X99d3EhKpB06qW3ZzIMjUgAILPbsnt0F9er1blMYX1Na56RczqyX5sxI&#10;y4Ss8vJyOfvz89sX4cyoWVyu4oKU6XJ2ndaz1yc///RqWy1Sm6xJsUqpAYOU9WJbLWdrxqrFfF4n&#10;63QT1y9JlZbwZUboJmZwSS/nKxpvYfRNMbdN059vCV1VlCRpXcPdX8WXsxM+fpalCfsjy+qUGcVy&#10;BnNj/C/lfy/w7/zkVby4pHG1zhM5jfgOs9jEeQkP1UP9GrPYuKL5wVCbPKGkJhl7mZDNnGRZnqR8&#10;DbAay9xbzTtKriq+lsvF9rLSYgLR7snpzsMmH76+o9V59ZGCJLbVJciCX+Fadhnd4P8wS2PHRXat&#10;RZbumJHATd8MfNeHTU7gO8cPg8ANhFCTNUge+71wfJA8fB2akR+66ts3rRECM9IjRKbjYZu5msC8&#10;My19IaYL8/9IjXy1nNk4izLegJJxuRl4Qy5qxCpd2/d9T0zYCpwAJ8+VRK3YCk3XtgIxXysIrCDS&#10;a5IrHhwjWatV749iW97NqwZ41I0G1N+nAefruEq5YtWLlgQjT0nwM672F7IzbL62bcXboZoYbAf3&#10;AepCtvWihps92gIyCCwcEDZ+SI6OH9hCjrZjejZXHL3t8aKiNXuXko2BH5azuswr6xMgmgMt/vq+&#10;ZkJNVDucRU2KfPU2Lwp+gVYkPSuo8TUG/LOdzbsWV5vfyUrc8034JzYYbuP+8aauug3T4bYIR+E6&#10;2XlAURpbwIAD+oJTQTEJcfBP7LpIcRpF+SnNQEdBamICekTxsNXfXJjwKN4Su2SwAt3J4rPe61Qw&#10;1Um2xW4pt3i6o9nXsXmabs2fSEqmO27yktCbO2eivVq1WCsum+0udhyQWnMuyOoaFIcSYX3rKnmb&#10;w46+j2v2MaZgbgFt4ELg2zWh/86MLZhj2O5/rmKazozitxK0PbJcF+03v4APtH33Qt0trzZnBHba&#10;AqdTJfwjtmWF+phRsvkCHuMUnwZfxWUCz1zOEkbVxRkT7gF8TpKenvJmYKurmL0vz6sEB0d5odJ9&#10;3n2JaSXVkwFkPhCFrHixp6CiLfYsyekVI1nOtRclJuQjJQkoR8t2L3D3D+HOjRA+HszCSLg3ZjPy&#10;g1AYDlBJaebB4DVwtzzX8iOlwMrPKBxLgdJboD6B7wbw6X08AvCxxwS9hm3cGwwdBcNzRuP8cs2M&#10;U0rJ1jgjZQkYINSwI0e5W8DlWSnZmvI2gikZWZFXfyn7JEmbAxzZgt7ohh3PDxxHkhWFSzCCSN1s&#10;IDqRz72Y4l2HDlhOT89LWMI9Q4ceG81cC554yeK8eFOuDHZdAUOLcYHyaUWp9JgzCTQ+dY/r7PWC&#10;cZKkpfaE/e6z1wt2O450od3Od3CjbKds36AbFbhVrEJ6BUnPD6hvALvYob5wA7oiVx5BfcFrci3x&#10;HM/l+tax3pGHbA51JXI9K+C6Ei80y+/p3GG7fd0112tAh1zynrwfzFjITJNdS1vNkd7Pi8Dd3SS8&#10;xvUB03VDtfsDnm9ium3a/viZLscCau0RONvnyXQhzNzHut60kViXhi4IXdM7tJIN0APLhUzCzR51&#10;orh7UW0TnA46Rh1f8nTBkaDuEVPcQU6h/aNMpwXca43kFJgKCzzIlilm0YMZ17LgWZxZOIEvqEuL&#10;WQwO0eEXfYM8KL8IIaW5Z3NEhgtVdqTNEck0CNdvkGJjeTjFEBmpYS4/JdNamcHHTzFkKnuiGK3E&#10;2+NKpukQTIcTtt608XBvjCYSDZsHJp1wrIF7YEKinT9K27uD0H0iGt9BNCIRSx8F9o6RaOj8lyIa&#10;Mtk1KnnRqTKK1HIHL1GELARJRhhGts33tEUyert3CEbfABpwD5HACA+rdbKIeAeG0bt+lSPs5O4n&#10;dgHpyidWqrNkuvAoTNyzzGCEh7U6XV8dyS4gWSnL8qZrQiUOvVvHVDbUwvfCYMphJFgYRxnJnIQo&#10;5f+QGjkEvjxPfxTAO0ZuAWn5bmFEomYUt8AMRAinkjD8bh9iavnHyLPgUZJeOHCciYNKV0eGRugy&#10;jJ4xHpZhaGamYxrNhUcanSEBtETYmJ2JYjxBimEfkaV7nhRD20qN9oYXjoZ7AOf/4EAmWEyL0wy+&#10;/fs0Q6Z9gWaE7i010SmD8R0ZDEsfHzmCCuUjphn3cSov0GH98HEgaCNpI+By4DgQElZ5CAhOKTsh&#10;FB84GkMPzqvuFS7hVFAIOsL5y22Fg+kQkDi1+2CHgO5FCXW4eYMStivotyuhE5l+4IKPQZcQwhF7&#10;R5JkRQHhpL2pSPSkhOAqv+Ew94Mp4WDVGKxMN+CSZfpRAZdtmREaKa4r+BIG5G6HsxS2HXieyysg&#10;rYzu4RhcX7HFm74zyTCKb1qcpjxs0KXr7g0Nu2vUNSgDhbn9zO70EsZTy+zqLOERML/nGXYdnk2z&#10;dTp+ZNjVwTu+hRHuEb0u3k0XzCanktriTZVj+abWj0nvap5+BOh7xHHXINvYf+UTUg48MBrFNl4A&#10;ApGUDrztCXlJYK2Y2oU4Ct7S1TRCvu3Z132fY7QGcALOZTTiHqJ0HByeTRPM5y6V41ulBw1QepDV&#10;nejFU6MXOgY8AgP3POnF4bm0Jhs4kl7AUGgFkViY0gr2BhL4emfkTAnd/7FuPB1+Bz8PPrR5Dfsb&#10;T4M27pa/dch/WIOPJH8EBH+5o33NWzU/VXLyHwAAAP//AwBQSwMEFAAGAAgAAAAhAChTHjjdAAAA&#10;BQEAAA8AAABkcnMvZG93bnJldi54bWxMj0FrwkAQhe8F/8Myhd7qJpZYTbMRkbYnEaqF0tuYHZNg&#10;djZk1yT++257sZeBx3u89022Gk0jeupcbVlBPI1AEBdW11wq+Dy8PS5AOI+ssbFMCq7kYJVP7jJM&#10;tR34g/q9L0UoYZeigsr7NpXSFRUZdFPbEgfvZDuDPsiulLrDIZSbRs6iaC4N1hwWKmxpU1Fx3l+M&#10;gvcBh/VT/Npvz6fN9fuQ7L62MSn1cD+uX0B4Gv0tDL/4AR3ywHS0F9ZONArCI/7vBm+ZzJcgjgqS&#10;RfQMMs/kf/r8BwAA//8DAFBLAQItABQABgAIAAAAIQC2gziS/gAAAOEBAAATAAAAAAAAAAAAAAAA&#10;AAAAAABbQ29udGVudF9UeXBlc10ueG1sUEsBAi0AFAAGAAgAAAAhADj9If/WAAAAlAEAAAsAAAAA&#10;AAAAAAAAAAAALwEAAF9yZWxzLy5yZWxzUEsBAi0AFAAGAAgAAAAhAKmDY4gHCAAA8kQAAA4AAAAA&#10;AAAAAAAAAAAALgIAAGRycy9lMm9Eb2MueG1sUEsBAi0AFAAGAAgAAAAhAChTHjjdAAAABQEAAA8A&#10;AAAAAAAAAAAAAAAAYQoAAGRycy9kb3ducmV2LnhtbFBLBQYAAAAABAAEAPMAAABrCwAAAAA=&#10;">
                    <v:group id="Group 268" o:spid="_x0000_s1031" style="position:absolute;left:42666;top:17373;width:18042;height:17718" coordorigin="42666,17373" coordsize="18042,1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24" o:spid="_x0000_s1032" style="position:absolute;left:42671;top:17373;width:18037;height:2305;visibility:visible;mso-wrap-style:square;v-text-anchor:middle" coordsize="1803672,230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fy2xgAAANwAAAAPAAAAZHJzL2Rvd25yZXYueG1sRI9Pa8JA&#10;FMTvhX6H5RW81U1TKpq6htIi2Ev9i+jtkX1NQrNvl+xq4rd3C4LHYWZ+w0zz3jTiTK2vLSt4GSYg&#10;iAuray4V7Lbz5zEIH5A1NpZJwYU85LPHhylm2na8pvMmlCJC2GeooArBZVL6oiKDfmgdcfR+bWsw&#10;RNmWUrfYRbhpZJokI2mw5rhQoaPPioq/zckoqA9f+/XSHVc/y27+7S7u9VSMWKnBU//xDiJQH+7h&#10;W3uhFaSTN/g/E4+AnF0BAAD//wMAUEsBAi0AFAAGAAgAAAAhANvh9svuAAAAhQEAABMAAAAAAAAA&#10;AAAAAAAAAAAAAFtDb250ZW50X1R5cGVzXS54bWxQSwECLQAUAAYACAAAACEAWvQsW78AAAAVAQAA&#10;CwAAAAAAAAAAAAAAAAAfAQAAX3JlbHMvLnJlbHNQSwECLQAUAAYACAAAACEACSX8tsYAAADcAAAA&#10;DwAAAAAAAAAAAAAAAAAHAgAAZHJzL2Rvd25yZXYueG1sUEsFBgAAAAADAAMAtwAAAPoCAAAAAA==&#10;" adj="-11796480,,5400" path="m,l1765250,r38422,38422l1803672,230527,,230527,,xe" fillcolor="#a4a2a8 [1951]" strokecolor="black [3200]" strokeweight=".5pt">
                        <v:stroke joinstyle="miter"/>
                        <v:formulas/>
                        <v:path arrowok="t" o:connecttype="custom" o:connectlocs="0,0;1765250,0;1803672,38422;1803672,230527;0,230527;0,0" o:connectangles="0,0,0,0,0,0" textboxrect="0,0,1803672,230527"/>
                        <v:textbox inset=",0,,0">
                          <w:txbxContent>
                            <w:p w14:paraId="753D89D0"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Output 9.3.3</w:t>
                              </w:r>
                            </w:p>
                          </w:txbxContent>
                        </v:textbox>
                      </v:shape>
                      <v:shape id="Text Box 25" o:spid="_x0000_s1033" type="#_x0000_t202" style="position:absolute;left:42666;top:19678;width:18037;height:15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A/5xAAAANwAAAAPAAAAZHJzL2Rvd25yZXYueG1sRI/RisIw&#10;FETfhf2HcBd803R9EK1GERdFdFmw+gHX5toWm5uSRFv/3ggL+zjMzBlmvuxMLR7kfGVZwdcwAUGc&#10;W11xoeB82gwmIHxA1lhbJgVP8rBcfPTmmGrb8pEeWShEhLBPUUEZQpNK6fOSDPqhbYijd7XOYIjS&#10;FVI7bCPc1HKUJGNpsOK4UGJD65LyW3Y3CtyF9tNtezsevlcHe/+9ZLvzz1qp/me3moEI1IX/8F97&#10;pxWMpmN4n4lHQC5eAAAA//8DAFBLAQItABQABgAIAAAAIQDb4fbL7gAAAIUBAAATAAAAAAAAAAAA&#10;AAAAAAAAAABbQ29udGVudF9UeXBlc10ueG1sUEsBAi0AFAAGAAgAAAAhAFr0LFu/AAAAFQEAAAsA&#10;AAAAAAAAAAAAAAAAHwEAAF9yZWxzLy5yZWxzUEsBAi0AFAAGAAgAAAAhAHWcD/nEAAAA3AAAAA8A&#10;AAAAAAAAAAAAAAAABwIAAGRycy9kb3ducmV2LnhtbFBLBQYAAAAAAwADALcAAAD4AgAAAAA=&#10;" fillcolor="white [3201]" strokecolor="black [3200]" strokeweight=".5pt">
                        <v:textbox inset=",0,,0">
                          <w:txbxContent>
                            <w:p w14:paraId="54DCDF9B"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Outcomes and decisions</w:t>
                              </w:r>
                            </w:p>
                            <w:p w14:paraId="387B1EA4"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Revised objectives/KPIs</w:t>
                              </w:r>
                            </w:p>
                            <w:p w14:paraId="6653518B"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Review minutes</w:t>
                              </w:r>
                            </w:p>
                            <w:p w14:paraId="256C24C7"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Signed attendance list</w:t>
                              </w:r>
                            </w:p>
                            <w:p w14:paraId="40CBB39F"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Opportunities to improve</w:t>
                              </w:r>
                            </w:p>
                            <w:p w14:paraId="61B69F9E"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5430ED">
                                <w:rPr>
                                  <w:color w:val="auto"/>
                                  <w:sz w:val="18"/>
                                </w:rPr>
                                <w:t>Action l</w:t>
                              </w:r>
                              <w:r>
                                <w:rPr>
                                  <w:color w:val="auto"/>
                                  <w:sz w:val="18"/>
                                </w:rPr>
                                <w:t>og</w:t>
                              </w:r>
                              <w:r w:rsidRPr="005430ED">
                                <w:rPr>
                                  <w:color w:val="auto"/>
                                  <w:sz w:val="18"/>
                                </w:rPr>
                                <w:t xml:space="preserve"> </w:t>
                              </w:r>
                            </w:p>
                            <w:p w14:paraId="36166DD4"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 xml:space="preserve">Action </w:t>
                              </w:r>
                              <w:r w:rsidRPr="005430ED">
                                <w:rPr>
                                  <w:color w:val="auto"/>
                                  <w:sz w:val="18"/>
                                </w:rPr>
                                <w:t>tracker</w:t>
                              </w:r>
                            </w:p>
                            <w:p w14:paraId="15803A68" w14:textId="77777777" w:rsidR="00C21B64" w:rsidRPr="005430ED"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Resources needs</w:t>
                              </w:r>
                            </w:p>
                            <w:p w14:paraId="734D59D5" w14:textId="77777777" w:rsidR="00C21B64" w:rsidRPr="00861F1B"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Communication of change</w:t>
                              </w:r>
                            </w:p>
                          </w:txbxContent>
                        </v:textbox>
                      </v:shape>
                    </v:group>
                    <v:shapetype id="_x0000_t32" coordsize="21600,21600" o:spt="32" o:oned="t" path="m,l21600,21600e" filled="f">
                      <v:path arrowok="t" fillok="f" o:connecttype="none"/>
                      <o:lock v:ext="edit" shapetype="t"/>
                    </v:shapetype>
                    <v:shape id="Straight Arrow Connector 293" o:spid="_x0000_s1034" type="#_x0000_t32" style="position:absolute;left:30061;top:35673;width:0;height:27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PWxQAAANwAAAAPAAAAZHJzL2Rvd25yZXYueG1sRI9Ra8Iw&#10;FIXfB/sP4Q72NhM72bQaZYwJAxmy6g+4Nte22NyUJku7f2+EwR4P55zvcFab0bYiUu8bxxqmEwWC&#10;uHSm4UrD8bB9moPwAdlg65g0/JKHzfr+boW5cQN/UyxCJRKEfY4a6hC6XEpf1mTRT1xHnLyz6y2G&#10;JPtKmh6HBLetzJR6kRYbTgs1dvReU3kpfqyG4evjlJnurFTcTl/trohxdtlr/fgwvi1BBBrDf/iv&#10;/Wk0ZItnuJ1JR0CurwAAAP//AwBQSwECLQAUAAYACAAAACEA2+H2y+4AAACFAQAAEwAAAAAAAAAA&#10;AAAAAAAAAAAAW0NvbnRlbnRfVHlwZXNdLnhtbFBLAQItABQABgAIAAAAIQBa9CxbvwAAABUBAAAL&#10;AAAAAAAAAAAAAAAAAB8BAABfcmVscy8ucmVsc1BLAQItABQABgAIAAAAIQBnWTPWxQAAANwAAAAP&#10;AAAAAAAAAAAAAAAAAAcCAABkcnMvZG93bnJldi54bWxQSwUGAAAAAAMAAwC3AAAA+QIAAAAA&#10;" strokecolor="#6f6023 [1540]" strokeweight=".5pt">
                      <v:stroke endarrow="open"/>
                    </v:shape>
                    <v:group id="Group 270" o:spid="_x0000_s1035" style="position:absolute;top:35535;width:18095;height:9452" coordorigin=",35535" coordsize="18095,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5" o:spid="_x0000_s1036" style="position:absolute;left:59;top:35535;width:18036;height:2305;visibility:visible;mso-wrap-style:square;v-text-anchor:middle" coordsize="1803672,2304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9LxQAAANwAAAAPAAAAZHJzL2Rvd25yZXYueG1sRI9Ba8JA&#10;FITvQv/D8gq96SY5tJq6ShAKFUqlKnh9zT6T4O7bmF2T9N93CwWPw8x8wyzXozWip843jhWkswQE&#10;cel0w5WC4+FtOgfhA7JG45gU/JCH9ephssRcu4G/qN+HSkQI+xwV1CG0uZS+rMmin7mWOHpn11kM&#10;UXaV1B0OEW6NzJLkWVpsOC7U2NKmpvKyv1kF8+3nrvq+Xj6K0QwvO3/k09mclHp6HItXEIHGcA//&#10;t9+1gmyRwt+ZeATk6hcAAP//AwBQSwECLQAUAAYACAAAACEA2+H2y+4AAACFAQAAEwAAAAAAAAAA&#10;AAAAAAAAAAAAW0NvbnRlbnRfVHlwZXNdLnhtbFBLAQItABQABgAIAAAAIQBa9CxbvwAAABUBAAAL&#10;AAAAAAAAAAAAAAAAAB8BAABfcmVscy8ucmVsc1BLAQItABQABgAIAAAAIQCDbM9LxQAAANwAAAAP&#10;AAAAAAAAAAAAAAAAAAcCAABkcnMvZG93bnJldi54bWxQSwUGAAAAAAMAAwC3AAAA+QIAAAAA&#10;" adj="-11796480,,5400" path="m,l1765258,r38414,38414l1803672,230481,,230481,,xe" fillcolor="#a4a2a8 [1951]" strokecolor="black [3200]" strokeweight=".5pt">
                        <v:stroke joinstyle="miter"/>
                        <v:formulas/>
                        <v:path arrowok="t" o:connecttype="custom" o:connectlocs="0,0;1765258,0;1803672,38414;1803672,230481;0,230481;0,0" o:connectangles="0,0,0,0,0,0" textboxrect="0,0,1803672,230481"/>
                        <v:textbox inset=",0,,0">
                          <w:txbxContent>
                            <w:p w14:paraId="797C271A"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How</w:t>
                              </w:r>
                              <w:r>
                                <w:rPr>
                                  <w:b/>
                                  <w:bCs/>
                                  <w:color w:val="FFFFFF" w:themeColor="background1"/>
                                </w:rPr>
                                <w:t xml:space="preserve"> (Method)</w:t>
                              </w:r>
                            </w:p>
                          </w:txbxContent>
                        </v:textbox>
                      </v:shape>
                      <v:shape id="_x0000_s1037" type="#_x0000_t202" style="position:absolute;top:37840;width:18036;height: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n6xAAAANwAAAAPAAAAZHJzL2Rvd25yZXYueG1sRI/RasJA&#10;FETfBf9huYJvumkeiqauIopFtBRM/YBr9jYJZu+G3dXEv3eFQh+HmTnDLFa9acSdnK8tK3ibJiCI&#10;C6trLhWcf3aTGQgfkDU2lknBgzyslsPBAjNtOz7RPQ+liBD2GSqoQmgzKX1RkUE/tS1x9H6tMxii&#10;dKXUDrsIN41Mk+RdGqw5LlTY0qai4prfjAJ3ocP8s7uejtv10d6+L/n+/LVRajzq1x8gAvXhP/zX&#10;3msF6TyF15l4BOTyCQAA//8DAFBLAQItABQABgAIAAAAIQDb4fbL7gAAAIUBAAATAAAAAAAAAAAA&#10;AAAAAAAAAABbQ29udGVudF9UeXBlc10ueG1sUEsBAi0AFAAGAAgAAAAhAFr0LFu/AAAAFQEAAAsA&#10;AAAAAAAAAAAAAAAAHwEAAF9yZWxzLy5yZWxzUEsBAi0AFAAGAAgAAAAhAAqnCfrEAAAA3AAAAA8A&#10;AAAAAAAAAAAAAAAABwIAAGRycy9kb3ducmV2LnhtbFBLBQYAAAAAAwADALcAAAD4AgAAAAA=&#10;" fillcolor="white [3201]" strokecolor="black [3200]" strokeweight=".5pt">
                        <v:textbox inset=",0,,0">
                          <w:txbxContent>
                            <w:p w14:paraId="2AF511D9" w14:textId="77777777" w:rsidR="00C21B64" w:rsidRPr="007C2817" w:rsidRDefault="00C21B64" w:rsidP="00C21B64">
                              <w:pPr>
                                <w:pStyle w:val="ListParagraph"/>
                                <w:numPr>
                                  <w:ilvl w:val="0"/>
                                  <w:numId w:val="15"/>
                                </w:numPr>
                                <w:autoSpaceDE w:val="0"/>
                                <w:autoSpaceDN w:val="0"/>
                                <w:adjustRightInd w:val="0"/>
                                <w:spacing w:after="0"/>
                                <w:ind w:left="142" w:hanging="142"/>
                                <w:rPr>
                                  <w:color w:val="auto"/>
                                  <w:sz w:val="18"/>
                                </w:rPr>
                              </w:pPr>
                              <w:r w:rsidRPr="007C2817">
                                <w:rPr>
                                  <w:color w:val="auto"/>
                                  <w:sz w:val="18"/>
                                </w:rPr>
                                <w:t>Frequent review meetings</w:t>
                              </w:r>
                            </w:p>
                            <w:p w14:paraId="16BA7FFC" w14:textId="77777777" w:rsidR="00C21B64" w:rsidRPr="007C2817"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7C2817">
                                <w:rPr>
                                  <w:sz w:val="18"/>
                                </w:rPr>
                                <w:t>Experience and intuition</w:t>
                              </w:r>
                            </w:p>
                            <w:p w14:paraId="0BCCAB56" w14:textId="77777777" w:rsidR="00C21B64" w:rsidRPr="00E71BE3"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7C2817">
                                <w:rPr>
                                  <w:color w:val="auto"/>
                                  <w:sz w:val="18"/>
                                </w:rPr>
                                <w:t>Evidence-based</w:t>
                              </w:r>
                              <w:r w:rsidRPr="007C2817">
                                <w:rPr>
                                  <w:color w:val="auto"/>
                                  <w:sz w:val="16"/>
                                  <w:szCs w:val="16"/>
                                </w:rPr>
                                <w:t xml:space="preserve"> </w:t>
                              </w:r>
                              <w:r w:rsidRPr="00517847">
                                <w:rPr>
                                  <w:color w:val="auto"/>
                                  <w:sz w:val="18"/>
                                </w:rPr>
                                <w:t xml:space="preserve">decision making </w:t>
                              </w:r>
                            </w:p>
                          </w:txbxContent>
                        </v:textbox>
                      </v:shape>
                    </v:group>
                    <v:group id="Group 271" o:spid="_x0000_s1038" style="position:absolute;left:42667;top:35535;width:18041;height:9377" coordorigin="42667,35535" coordsize="18041,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27" o:spid="_x0000_s1039" style="position:absolute;left:42671;top:35535;width:18037;height:2305;visibility:visible;mso-wrap-style:square;v-text-anchor:middle" coordsize="1803672,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ZW1xwAAANwAAAAPAAAAZHJzL2Rvd25yZXYueG1sRI9PSwMx&#10;FMTvBb9DeII3m7WIbLdNiwgrvVS0lv65PTfPzdLNy5Kk3fXbG0HocZiZ3zDz5WBbcSEfGscKHsYZ&#10;COLK6YZrBdvP8j4HESKyxtYxKfihAMvFzWiOhXY9f9BlE2uRIBwKVGBi7AopQ2XIYhi7jjh5385b&#10;jEn6WmqPfYLbVk6y7ElabDgtGOzoxVB12pytguPh8WT2+Xr/3per/K382mXkX5W6ux2eZyAiDfEa&#10;/m+vtIJJPoW/M+kIyMUvAAAA//8DAFBLAQItABQABgAIAAAAIQDb4fbL7gAAAIUBAAATAAAAAAAA&#10;AAAAAAAAAAAAAABbQ29udGVudF9UeXBlc10ueG1sUEsBAi0AFAAGAAgAAAAhAFr0LFu/AAAAFQEA&#10;AAsAAAAAAAAAAAAAAAAAHwEAAF9yZWxzLy5yZWxzUEsBAi0AFAAGAAgAAAAhAC3BlbXHAAAA3AAA&#10;AA8AAAAAAAAAAAAAAAAABwIAAGRycy9kb3ducmV2LnhtbFBLBQYAAAAAAwADALcAAAD7AgAAAAA=&#10;" adj="-11796480,,5400" path="m,l1765258,r38414,38414l1803672,230480,,230480,,xe" fillcolor="#a4a2a8 [1951]" strokecolor="black [3200]" strokeweight=".5pt">
                        <v:stroke joinstyle="miter"/>
                        <v:formulas/>
                        <v:path arrowok="t" o:connecttype="custom" o:connectlocs="0,0;1765258,0;1803672,38414;1803672,230480;0,230480;0,0" o:connectangles="0,0,0,0,0,0" textboxrect="0,0,1803672,230480"/>
                        <v:textbox inset=",0,,0">
                          <w:txbxContent>
                            <w:p w14:paraId="45D5ABFA"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With what measure</w:t>
                              </w:r>
                            </w:p>
                          </w:txbxContent>
                        </v:textbox>
                      </v:shape>
                      <v:shape id="Text Box 28" o:spid="_x0000_s1040" type="#_x0000_t202" style="position:absolute;left:42667;top:37840;width:18037;height:7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TIWwQAAANwAAAAPAAAAZHJzL2Rvd25yZXYueG1sRE/NisIw&#10;EL4v+A5hBG9rqgfRahRRdhFdFlp9gLEZ22IzKUm09e3NYWGPH9//atObRjzJ+dqygsk4AUFcWF1z&#10;qeBy/vqcg/ABWWNjmRS8yMNmPfhYYaptxxk981CKGMI+RQVVCG0qpS8qMujHtiWO3M06gyFCV0rt&#10;sIvhppHTJJlJgzXHhgpb2lVU3POHUeCudFx8d/fstN+e7OP3mh8uPzulRsN+uwQRqA//4j/3QSuY&#10;LuL8eCYeAbl+AwAA//8DAFBLAQItABQABgAIAAAAIQDb4fbL7gAAAIUBAAATAAAAAAAAAAAAAAAA&#10;AAAAAABbQ29udGVudF9UeXBlc10ueG1sUEsBAi0AFAAGAAgAAAAhAFr0LFu/AAAAFQEAAAsAAAAA&#10;AAAAAAAAAAAAHwEAAF9yZWxzLy5yZWxzUEsBAi0AFAAGAAgAAAAhAJU5MhbBAAAA3AAAAA8AAAAA&#10;AAAAAAAAAAAABwIAAGRycy9kb3ducmV2LnhtbFBLBQYAAAAAAwADALcAAAD1AgAAAAA=&#10;" fillcolor="white [3201]" strokecolor="black [3200]" strokeweight=".5pt">
                        <v:textbox inset=",0,,0">
                          <w:txbxContent>
                            <w:p w14:paraId="31337654" w14:textId="77777777" w:rsidR="00C21B64" w:rsidRDefault="00C21B64" w:rsidP="00C21B64">
                              <w:pPr>
                                <w:pStyle w:val="ListParagraph"/>
                                <w:numPr>
                                  <w:ilvl w:val="0"/>
                                  <w:numId w:val="15"/>
                                </w:numPr>
                                <w:autoSpaceDE w:val="0"/>
                                <w:autoSpaceDN w:val="0"/>
                                <w:adjustRightInd w:val="0"/>
                                <w:spacing w:after="0"/>
                                <w:ind w:left="142" w:hanging="142"/>
                                <w:rPr>
                                  <w:color w:val="auto"/>
                                  <w:sz w:val="18"/>
                                </w:rPr>
                              </w:pPr>
                              <w:r>
                                <w:rPr>
                                  <w:color w:val="auto"/>
                                  <w:sz w:val="18"/>
                                </w:rPr>
                                <w:t>No. of reviews conducted</w:t>
                              </w:r>
                            </w:p>
                            <w:p w14:paraId="1E4F4C8F" w14:textId="77777777" w:rsidR="00C21B64" w:rsidRDefault="00C21B64" w:rsidP="00C21B64">
                              <w:pPr>
                                <w:pStyle w:val="ListParagraph"/>
                                <w:numPr>
                                  <w:ilvl w:val="0"/>
                                  <w:numId w:val="15"/>
                                </w:numPr>
                                <w:autoSpaceDE w:val="0"/>
                                <w:autoSpaceDN w:val="0"/>
                                <w:adjustRightInd w:val="0"/>
                                <w:spacing w:after="0"/>
                                <w:ind w:left="142" w:hanging="142"/>
                                <w:rPr>
                                  <w:color w:val="auto"/>
                                  <w:sz w:val="18"/>
                                </w:rPr>
                              </w:pPr>
                              <w:r>
                                <w:rPr>
                                  <w:color w:val="auto"/>
                                  <w:sz w:val="18"/>
                                </w:rPr>
                                <w:t>No. of open/closed actions</w:t>
                              </w:r>
                            </w:p>
                            <w:p w14:paraId="6338CDD5"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5F54C9">
                                <w:rPr>
                                  <w:color w:val="auto"/>
                                  <w:sz w:val="18"/>
                                </w:rPr>
                                <w:t xml:space="preserve">Total </w:t>
                              </w:r>
                              <w:r>
                                <w:rPr>
                                  <w:color w:val="auto"/>
                                  <w:sz w:val="18"/>
                                </w:rPr>
                                <w:t xml:space="preserve">No. </w:t>
                              </w:r>
                              <w:r w:rsidRPr="005F54C9">
                                <w:rPr>
                                  <w:color w:val="auto"/>
                                  <w:sz w:val="18"/>
                                </w:rPr>
                                <w:t>reviews completed</w:t>
                              </w:r>
                              <w:r>
                                <w:rPr>
                                  <w:color w:val="auto"/>
                                  <w:sz w:val="18"/>
                                </w:rPr>
                                <w:t xml:space="preserve"> </w:t>
                              </w:r>
                            </w:p>
                            <w:p w14:paraId="153D53F3" w14:textId="77777777" w:rsidR="00C21B64" w:rsidRPr="00861F1B"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D737B5">
                                <w:rPr>
                                  <w:color w:val="auto"/>
                                  <w:sz w:val="18"/>
                                </w:rPr>
                                <w:t>Trends in</w:t>
                              </w:r>
                              <w:r>
                                <w:rPr>
                                  <w:color w:val="auto"/>
                                  <w:sz w:val="18"/>
                                </w:rPr>
                                <w:t xml:space="preserve"> data</w:t>
                              </w:r>
                            </w:p>
                            <w:p w14:paraId="6CCA5682" w14:textId="77777777" w:rsidR="00C21B64" w:rsidRDefault="00C21B64" w:rsidP="00C21B64">
                              <w:pPr>
                                <w:spacing w:before="0" w:after="0"/>
                                <w:ind w:left="142" w:hanging="142"/>
                                <w:rPr>
                                  <w:color w:val="auto"/>
                                  <w:sz w:val="18"/>
                                </w:rPr>
                              </w:pPr>
                            </w:p>
                          </w:txbxContent>
                        </v:textbox>
                      </v:shape>
                    </v:group>
                    <v:group id="Group 273" o:spid="_x0000_s1041" style="position:absolute;left:-3;top:8096;width:18098;height:8893" coordorigin="-3,8096" coordsize="18099,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155" o:spid="_x0000_s1042" style="position:absolute;left:-3;top:8096;width:18036;height:2305;visibility:visible;mso-wrap-style:square;v-text-anchor:middle" coordsize="1803672,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J+wxwAAANwAAAAPAAAAZHJzL2Rvd25yZXYueG1sRI9PSwMx&#10;FMTvBb9DeIK3NmtRWbZNiwgrvVS0Lf1ze26em6WblyVJu+u3N4LgcZiZ3zDz5WBbcSUfGscK7icZ&#10;COLK6YZrBbttOc5BhIissXVMCr4pwHJxM5pjoV3PH3TdxFokCIcCFZgYu0LKUBmyGCauI07el/MW&#10;Y5K+ltpjn+C2ldMse5IWG04LBjt6MVSdNxer4HR8OJtDvj689+Uqfys/9xn5V6XubofnGYhIQ/wP&#10;/7VXWsE0f4TfM+kIyMUPAAAA//8DAFBLAQItABQABgAIAAAAIQDb4fbL7gAAAIUBAAATAAAAAAAA&#10;AAAAAAAAAAAAAABbQ29udGVudF9UeXBlc10ueG1sUEsBAi0AFAAGAAgAAAAhAFr0LFu/AAAAFQEA&#10;AAsAAAAAAAAAAAAAAAAAHwEAAF9yZWxzLy5yZWxzUEsBAi0AFAAGAAgAAAAhAKyMn7DHAAAA3AAA&#10;AA8AAAAAAAAAAAAAAAAABwIAAGRycy9kb3ducmV2LnhtbFBLBQYAAAAAAwADALcAAAD7AgAAAAA=&#10;" adj="-11796480,,5400" path="m,l1765258,r38414,38414l1803672,230480,,230480,,xe" fillcolor="#a4a2a8 [1951]" strokecolor="black [3200]" strokeweight=".5pt">
                        <v:stroke joinstyle="miter"/>
                        <v:formulas/>
                        <v:path arrowok="t" o:connecttype="custom" o:connectlocs="0,0;1765258,0;1803672,38414;1803672,230480;0,230480;0,0" o:connectangles="0,0,0,0,0,0" textboxrect="0,0,1803672,230480"/>
                        <v:textbox inset=",0,,0">
                          <w:txbxContent>
                            <w:p w14:paraId="2965B323"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With what</w:t>
                              </w:r>
                            </w:p>
                          </w:txbxContent>
                        </v:textbox>
                      </v:shape>
                      <v:shape id="Text Box 4" o:spid="_x0000_s1043" type="#_x0000_t202" style="position:absolute;left:59;top:10401;width:18036;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ZkkxAAAANwAAAAPAAAAZHJzL2Rvd25yZXYueG1sRI/RisIw&#10;FETfF/Yfwl3wbU3XB3GrUcRFEZUFqx9wba5tsbkpSbT1740g+DjMzBlmMutMLW7kfGVZwU8/AUGc&#10;W11xoeB4WH6PQPiArLG2TAru5GE2/fyYYKpty3u6ZaEQEcI+RQVlCE0qpc9LMuj7tiGO3tk6gyFK&#10;V0jtsI1wU8tBkgylwYrjQokNLUrKL9nVKHAn2vyu2st++zff2uv/KVsfdwulel/dfAwiUBfe4Vd7&#10;rRUMRkN4nolHQE4fAAAA//8DAFBLAQItABQABgAIAAAAIQDb4fbL7gAAAIUBAAATAAAAAAAAAAAA&#10;AAAAAAAAAABbQ29udGVudF9UeXBlc10ueG1sUEsBAi0AFAAGAAgAAAAhAFr0LFu/AAAAFQEAAAsA&#10;AAAAAAAAAAAAAAAAHwEAAF9yZWxzLy5yZWxzUEsBAi0AFAAGAAgAAAAhAPBFmSTEAAAA3AAAAA8A&#10;AAAAAAAAAAAAAAAABwIAAGRycy9kb3ducmV2LnhtbFBLBQYAAAAAAwADALcAAAD4AgAAAAA=&#10;" fillcolor="white [3201]" strokecolor="black [3200]" strokeweight=".5pt">
                        <v:textbox inset=",0,,0">
                          <w:txbxContent>
                            <w:p w14:paraId="3D960D92" w14:textId="77777777" w:rsidR="00C21B64" w:rsidRDefault="00C21B64" w:rsidP="00C21B64">
                              <w:pPr>
                                <w:pStyle w:val="ListParagraph"/>
                                <w:numPr>
                                  <w:ilvl w:val="0"/>
                                  <w:numId w:val="16"/>
                                </w:numPr>
                                <w:spacing w:after="0"/>
                                <w:ind w:left="142" w:hanging="142"/>
                                <w:jc w:val="left"/>
                                <w:rPr>
                                  <w:color w:val="auto"/>
                                  <w:sz w:val="18"/>
                                </w:rPr>
                              </w:pPr>
                              <w:r>
                                <w:rPr>
                                  <w:color w:val="auto"/>
                                  <w:sz w:val="18"/>
                                </w:rPr>
                                <w:t>ISO 9001:2015 Clause 9.3</w:t>
                              </w:r>
                            </w:p>
                            <w:p w14:paraId="40937B4C" w14:textId="77777777" w:rsidR="00C21B64" w:rsidRDefault="00C21B64" w:rsidP="00C21B64">
                              <w:pPr>
                                <w:pStyle w:val="ListParagraph"/>
                                <w:numPr>
                                  <w:ilvl w:val="0"/>
                                  <w:numId w:val="16"/>
                                </w:numPr>
                                <w:spacing w:after="0"/>
                                <w:ind w:left="142" w:hanging="142"/>
                                <w:jc w:val="left"/>
                                <w:rPr>
                                  <w:color w:val="auto"/>
                                  <w:sz w:val="18"/>
                                </w:rPr>
                              </w:pPr>
                              <w:r>
                                <w:rPr>
                                  <w:color w:val="auto"/>
                                  <w:sz w:val="18"/>
                                </w:rPr>
                                <w:t>Review programme</w:t>
                              </w:r>
                            </w:p>
                            <w:p w14:paraId="74EDE39B" w14:textId="77777777" w:rsidR="00C21B64" w:rsidRDefault="00C21B64" w:rsidP="00C21B64">
                              <w:pPr>
                                <w:pStyle w:val="ListParagraph"/>
                                <w:numPr>
                                  <w:ilvl w:val="0"/>
                                  <w:numId w:val="16"/>
                                </w:numPr>
                                <w:spacing w:after="0"/>
                                <w:ind w:left="142" w:hanging="142"/>
                                <w:jc w:val="left"/>
                                <w:rPr>
                                  <w:color w:val="auto"/>
                                  <w:sz w:val="18"/>
                                </w:rPr>
                              </w:pPr>
                              <w:r>
                                <w:rPr>
                                  <w:color w:val="auto"/>
                                  <w:sz w:val="18"/>
                                </w:rPr>
                                <w:t>Review agenda filter</w:t>
                              </w:r>
                            </w:p>
                            <w:p w14:paraId="654198B5" w14:textId="77777777" w:rsidR="00C21B64" w:rsidRPr="00861F1B" w:rsidRDefault="00C21B64" w:rsidP="00C21B64">
                              <w:pPr>
                                <w:pStyle w:val="ListParagraph"/>
                                <w:numPr>
                                  <w:ilvl w:val="0"/>
                                  <w:numId w:val="16"/>
                                </w:numPr>
                                <w:spacing w:after="0"/>
                                <w:ind w:left="142" w:hanging="142"/>
                                <w:jc w:val="left"/>
                                <w:rPr>
                                  <w:color w:val="auto"/>
                                  <w:sz w:val="18"/>
                                </w:rPr>
                              </w:pPr>
                              <w:r>
                                <w:rPr>
                                  <w:color w:val="auto"/>
                                  <w:sz w:val="18"/>
                                </w:rPr>
                                <w:t>Data from 9.1 and 9.2</w:t>
                              </w:r>
                            </w:p>
                          </w:txbxContent>
                        </v:textbox>
                      </v:shape>
                    </v:group>
                    <v:group id="Group 274" o:spid="_x0000_s1044" style="position:absolute;left:42668;top:8096;width:18095;height:8893" coordorigin="42668,8096" coordsize="18095,8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9" o:spid="_x0000_s1045" style="position:absolute;left:42668;top:8096;width:18037;height:2305;visibility:visible;mso-wrap-style:square;v-text-anchor:middle" coordsize="1803672,230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JfxwAAANwAAAAPAAAAZHJzL2Rvd25yZXYueG1sRI9PSwMx&#10;FMTvBb9DeIK3NmsVWbZNiwgrvVS0Lf1ze26em6WblyVJu+u3N4LgcZiZ3zDz5WBbcSUfGscK7icZ&#10;COLK6YZrBbttOc5BhIissXVMCr4pwHJxM5pjoV3PH3TdxFokCIcCFZgYu0LKUBmyGCauI07el/MW&#10;Y5K+ltpjn+C2ldMse5IWG04LBjt6MVSdNxer4HR8PJtDvj689+Uqfys/9xn5V6XubofnGYhIQ/wP&#10;/7VXWsE0f4DfM+kIyMUPAAAA//8DAFBLAQItABQABgAIAAAAIQDb4fbL7gAAAIUBAAATAAAAAAAA&#10;AAAAAAAAAAAAAABbQ29udGVudF9UeXBlc10ueG1sUEsBAi0AFAAGAAgAAAAhAFr0LFu/AAAAFQEA&#10;AAsAAAAAAAAAAAAAAAAAHwEAAF9yZWxzLy5yZWxzUEsBAi0AFAAGAAgAAAAhAEwpol/HAAAA3AAA&#10;AA8AAAAAAAAAAAAAAAAABwIAAGRycy9kb3ducmV2LnhtbFBLBQYAAAAAAwADALcAAAD7AgAAAAA=&#10;" adj="-11796480,,5400" path="m,l1765258,r38414,38414l1803672,230480,,230480,,xe" fillcolor="#a4a2a8 [1951]" strokecolor="black [3200]" strokeweight=".5pt">
                        <v:stroke joinstyle="miter"/>
                        <v:formulas/>
                        <v:path arrowok="t" o:connecttype="custom" o:connectlocs="0,0;1765258,0;1803672,38414;1803672,230480;0,230480;0,0" o:connectangles="0,0,0,0,0,0" textboxrect="0,0,1803672,230480"/>
                        <v:textbox inset=",0,,0">
                          <w:txbxContent>
                            <w:p w14:paraId="208C4B12"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With who</w:t>
                              </w:r>
                            </w:p>
                          </w:txbxContent>
                        </v:textbox>
                      </v:shape>
                      <v:shape id="Text Box 10" o:spid="_x0000_s1046" type="#_x0000_t202" style="position:absolute;left:42726;top:10401;width:18037;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6LIxQAAANwAAAAPAAAAZHJzL2Rvd25yZXYueG1sRI/RasJA&#10;FETfC/7Dcgt9q5tKKZq6SlAUqUVI9AOu2dskJHs37K4m/ftuodDHYWbOMMv1aDpxJ+cbywpepgkI&#10;4tLqhisFl/PueQ7CB2SNnWVS8E0e1qvJwxJTbQfO6V6ESkQI+xQV1CH0qZS+rMmgn9qeOHpf1hkM&#10;UbpKaodDhJtOzpLkTRpsOC7U2NOmprItbkaBu9LHYj+0+XGbHe3tdC0Ol8+NUk+PY/YOItAY/sN/&#10;7YNWMJu/wu+ZeATk6gcAAP//AwBQSwECLQAUAAYACAAAACEA2+H2y+4AAACFAQAAEwAAAAAAAAAA&#10;AAAAAAAAAAAAW0NvbnRlbnRfVHlwZXNdLnhtbFBLAQItABQABgAIAAAAIQBa9CxbvwAAABUBAAAL&#10;AAAAAAAAAAAAAAAAAB8BAABfcmVscy8ucmVsc1BLAQItABQABgAIAAAAIQBv26LIxQAAANwAAAAP&#10;AAAAAAAAAAAAAAAAAAcCAABkcnMvZG93bnJldi54bWxQSwUGAAAAAAMAAwC3AAAA+QIAAAAA&#10;" fillcolor="white [3201]" strokecolor="black [3200]" strokeweight=".5pt">
                        <v:textbox inset=",0,,0">
                          <w:txbxContent>
                            <w:p w14:paraId="4128B9EC" w14:textId="77777777" w:rsidR="00C21B64" w:rsidRDefault="00C21B64" w:rsidP="00C21B64">
                              <w:pPr>
                                <w:pStyle w:val="ListParagraph"/>
                                <w:numPr>
                                  <w:ilvl w:val="0"/>
                                  <w:numId w:val="15"/>
                                </w:numPr>
                                <w:autoSpaceDE w:val="0"/>
                                <w:autoSpaceDN w:val="0"/>
                                <w:adjustRightInd w:val="0"/>
                                <w:spacing w:after="0"/>
                                <w:ind w:left="142" w:hanging="142"/>
                                <w:rPr>
                                  <w:color w:val="auto"/>
                                  <w:sz w:val="18"/>
                                </w:rPr>
                              </w:pPr>
                              <w:r>
                                <w:rPr>
                                  <w:color w:val="auto"/>
                                  <w:sz w:val="18"/>
                                </w:rPr>
                                <w:t>Top management</w:t>
                              </w:r>
                            </w:p>
                            <w:p w14:paraId="5271580B" w14:textId="77777777" w:rsidR="00C21B64" w:rsidRDefault="00C21B64" w:rsidP="00C21B64">
                              <w:pPr>
                                <w:pStyle w:val="ListParagraph"/>
                                <w:numPr>
                                  <w:ilvl w:val="0"/>
                                  <w:numId w:val="15"/>
                                </w:numPr>
                                <w:autoSpaceDE w:val="0"/>
                                <w:autoSpaceDN w:val="0"/>
                                <w:adjustRightInd w:val="0"/>
                                <w:spacing w:after="0"/>
                                <w:ind w:left="142" w:hanging="142"/>
                                <w:rPr>
                                  <w:color w:val="auto"/>
                                  <w:sz w:val="18"/>
                                </w:rPr>
                              </w:pPr>
                              <w:r w:rsidRPr="00492CAA">
                                <w:rPr>
                                  <w:color w:val="auto"/>
                                  <w:sz w:val="18"/>
                                </w:rPr>
                                <w:t>Q</w:t>
                              </w:r>
                              <w:r>
                                <w:rPr>
                                  <w:color w:val="auto"/>
                                  <w:sz w:val="18"/>
                                </w:rPr>
                                <w:t xml:space="preserve">uality </w:t>
                              </w:r>
                              <w:r w:rsidRPr="00492CAA">
                                <w:rPr>
                                  <w:color w:val="auto"/>
                                  <w:sz w:val="18"/>
                                </w:rPr>
                                <w:t>Manager</w:t>
                              </w:r>
                            </w:p>
                            <w:p w14:paraId="275AFD40" w14:textId="77777777" w:rsidR="00C21B64" w:rsidRPr="00492CAA" w:rsidRDefault="00C21B64" w:rsidP="00C21B64">
                              <w:pPr>
                                <w:pStyle w:val="ListParagraph"/>
                                <w:numPr>
                                  <w:ilvl w:val="0"/>
                                  <w:numId w:val="15"/>
                                </w:numPr>
                                <w:autoSpaceDE w:val="0"/>
                                <w:autoSpaceDN w:val="0"/>
                                <w:adjustRightInd w:val="0"/>
                                <w:spacing w:after="0"/>
                                <w:ind w:left="142" w:hanging="142"/>
                                <w:rPr>
                                  <w:color w:val="auto"/>
                                  <w:sz w:val="18"/>
                                </w:rPr>
                              </w:pPr>
                              <w:r>
                                <w:rPr>
                                  <w:color w:val="auto"/>
                                  <w:sz w:val="18"/>
                                </w:rPr>
                                <w:t>Process Owners</w:t>
                              </w:r>
                            </w:p>
                          </w:txbxContent>
                        </v:textbox>
                      </v:shape>
                    </v:group>
                    <v:shape id="Straight Arrow Connector 275" o:spid="_x0000_s1047" type="#_x0000_t32" style="position:absolute;left:17738;top:18563;width:33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TzxAAAANwAAAAPAAAAZHJzL2Rvd25yZXYueG1sRI9Ba8JA&#10;FITvQv/D8gq96W4DrRpdpQgtgnioil4f2WcSzL6N2TXG/nq3IHgcZuYbZjrvbCVaanzpWMP7QIEg&#10;zpwpOdew2373RyB8QDZYOSYNN/Iwn730ppgad+VfajchFxHCPkUNRQh1KqXPCrLoB64mjt7RNRZD&#10;lE0uTYPXCLeVTJT6lBZLjgsF1rQoKDttLlbD/oxj+cfrrUran1t1yFW3uuy0fnvtviYgAnXhGX60&#10;l0ZDMvyA/zPxCMjZHQAA//8DAFBLAQItABQABgAIAAAAIQDb4fbL7gAAAIUBAAATAAAAAAAAAAAA&#10;AAAAAAAAAABbQ29udGVudF9UeXBlc10ueG1sUEsBAi0AFAAGAAgAAAAhAFr0LFu/AAAAFQEAAAsA&#10;AAAAAAAAAAAAAAAAHwEAAF9yZWxzLy5yZWxzUEsBAi0AFAAGAAgAAAAhAHIG9PPEAAAA3AAAAA8A&#10;AAAAAAAAAAAAAAAABwIAAGRycy9kb3ducmV2LnhtbFBLBQYAAAAAAwADALcAAAD4AgAAAAA=&#10;" strokecolor="#6f6023 [1540]" strokeweight=".5pt">
                      <v:stroke endarrow="open"/>
                    </v:shape>
                    <v:shape id="Straight Arrow Connector 276" o:spid="_x0000_s1048" type="#_x0000_t32" style="position:absolute;left:39067;top:18650;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qExQAAANwAAAAPAAAAZHJzL2Rvd25yZXYueG1sRI9Pa8JA&#10;FMTvgt9heYI33TUHa6ObUISWgvTgH9rrI/tMQrNv0+waYz99VxB6HGbmN8wmH2wjeup87VjDYq5A&#10;EBfO1FxqOB1fZysQPiAbbByThht5yLPxaIOpcVfeU38IpYgQ9ilqqEJoUyl9UZFFP3ctcfTOrrMY&#10;ouxKaTq8RrhtZKLUUlqsOS5U2NK2ouL7cLEaPn/wWf7yx1El/dut+SrVsLuctJ5Ohpc1iEBD+A8/&#10;2u9GQ/K0hPuZeARk9gcAAP//AwBQSwECLQAUAAYACAAAACEA2+H2y+4AAACFAQAAEwAAAAAAAAAA&#10;AAAAAAAAAAAAW0NvbnRlbnRfVHlwZXNdLnhtbFBLAQItABQABgAIAAAAIQBa9CxbvwAAABUBAAAL&#10;AAAAAAAAAAAAAAAAAB8BAABfcmVscy8ucmVsc1BLAQItABQABgAIAAAAIQCC1GqExQAAANwAAAAP&#10;AAAAAAAAAAAAAAAAAAcCAABkcnMvZG93bnJldi54bWxQSwUGAAAAAAMAAwC3AAAA+QIAAAAA&#10;" strokecolor="#6f6023 [1540]" strokeweight=".5pt">
                      <v:stroke endarrow="open"/>
                    </v:shape>
                    <v:group id="Group 277" o:spid="_x0000_s1049" style="position:absolute;left:21093;top:17373;width:18037;height:22756" coordorigin="21093,17373" coordsize="18036,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19" o:spid="_x0000_s1050" style="position:absolute;left:21093;top:17373;width:18037;height:2305;visibility:visible;mso-wrap-style:square;v-text-anchor:middle" coordsize="1803672,230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oxAAAANwAAAAPAAAAZHJzL2Rvd25yZXYueG1sRI9Pi8Iw&#10;FMTvgt8hPMGbpiqIVKMsLsJ68d8usnt7NG/bYvMSmmjrtzeC4HGYmd8wi1VrKnGj2peWFYyGCQji&#10;zOqScwU/35vBDIQPyBory6TgTh5Wy25ngam2DR/pdgq5iBD2KSooQnCplD4ryKAfWkccvX9bGwxR&#10;1rnUNTYRbio5TpKpNFhyXCjQ0bqg7HK6GgXl7+f5uHd/h92+2Wzd3U2u2ZSV6vfajzmIQG14h1/t&#10;L61gPBvB80w8AnL5AAAA//8DAFBLAQItABQABgAIAAAAIQDb4fbL7gAAAIUBAAATAAAAAAAAAAAA&#10;AAAAAAAAAABbQ29udGVudF9UeXBlc10ueG1sUEsBAi0AFAAGAAgAAAAhAFr0LFu/AAAAFQEAAAsA&#10;AAAAAAAAAAAAAAAAHwEAAF9yZWxzLy5yZWxzUEsBAi0AFAAGAAgAAAAhAPPHbGjEAAAA3AAAAA8A&#10;AAAAAAAAAAAAAAAABwIAAGRycy9kb3ducmV2LnhtbFBLBQYAAAAAAwADALcAAAD4AgAAAAA=&#10;" adj="-11796480,,5400" path="m,l1765250,r38422,38422l1803672,230527,,230527,,xe" fillcolor="#a4a2a8 [1951]" strokecolor="black [3200]" strokeweight=".5pt">
                        <v:stroke joinstyle="miter"/>
                        <v:formulas/>
                        <v:path arrowok="t" o:connecttype="custom" o:connectlocs="0,0;1765250,0;1803672,38422;1803672,230527;0,230527;0,0" o:connectangles="0,0,0,0,0,0" textboxrect="0,0,1803672,230527"/>
                        <v:textbox inset=",0,,0">
                          <w:txbxContent>
                            <w:p w14:paraId="68B25AE9"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Activity 9.3.1</w:t>
                              </w:r>
                            </w:p>
                          </w:txbxContent>
                        </v:textbox>
                      </v:shape>
                      <v:shape id="Text Box 20" o:spid="_x0000_s1051" type="#_x0000_t202" style="position:absolute;left:21093;top:19678;width:18037;height:20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p8nxAAAANwAAAAPAAAAZHJzL2Rvd25yZXYueG1sRI/RasJA&#10;FETfBf9huYJvumkeiqauIopFVARTP+CavU2C2bthdzXp33eFQh+HmTnDLFa9acSTnK8tK3ibJiCI&#10;C6trLhVcv3aTGQgfkDU2lknBD3lYLYeDBWbadnyhZx5KESHsM1RQhdBmUvqiIoN+alvi6H1bZzBE&#10;6UqpHXYRbhqZJsm7NFhzXKiwpU1FxT1/GAXuRof5Z3e/HLfro32cb/n+etooNR716w8QgfrwH/5r&#10;77WCdJbC60w8AnL5CwAA//8DAFBLAQItABQABgAIAAAAIQDb4fbL7gAAAIUBAAATAAAAAAAAAAAA&#10;AAAAAAAAAABbQ29udGVudF9UeXBlc10ueG1sUEsBAi0AFAAGAAgAAAAhAFr0LFu/AAAAFQEAAAsA&#10;AAAAAAAAAAAAAAAAHwEAAF9yZWxzLy5yZWxzUEsBAi0AFAAGAAgAAAAhAI9+nyfEAAAA3AAAAA8A&#10;AAAAAAAAAAAAAAAABwIAAGRycy9kb3ducmV2LnhtbFBLBQYAAAAAAwADALcAAAD4AgAAAAA=&#10;" fillcolor="white [3201]" strokecolor="black [3200]" strokeweight=".5pt">
                        <v:textbox inset=",0,,0">
                          <w:txbxContent>
                            <w:p w14:paraId="1D56949B" w14:textId="77777777" w:rsidR="00C21B64" w:rsidRDefault="00C21B64" w:rsidP="00C21B64">
                              <w:pPr>
                                <w:spacing w:before="0" w:after="0" w:line="240" w:lineRule="auto"/>
                                <w:jc w:val="center"/>
                                <w:rPr>
                                  <w:color w:val="auto"/>
                                  <w:sz w:val="18"/>
                                </w:rPr>
                              </w:pPr>
                              <w:r>
                                <w:rPr>
                                  <w:color w:val="auto"/>
                                  <w:sz w:val="18"/>
                                </w:rPr>
                                <w:t>Undertake regular management r</w:t>
                              </w:r>
                              <w:r w:rsidRPr="00A063E7">
                                <w:rPr>
                                  <w:color w:val="auto"/>
                                  <w:sz w:val="18"/>
                                </w:rPr>
                                <w:t>eview</w:t>
                              </w:r>
                              <w:r>
                                <w:rPr>
                                  <w:color w:val="auto"/>
                                  <w:sz w:val="18"/>
                                </w:rPr>
                                <w:t>s</w:t>
                              </w:r>
                              <w:r w:rsidRPr="00A063E7">
                                <w:rPr>
                                  <w:color w:val="auto"/>
                                  <w:sz w:val="18"/>
                                </w:rPr>
                                <w:t xml:space="preserve"> </w:t>
                              </w:r>
                              <w:r>
                                <w:rPr>
                                  <w:color w:val="auto"/>
                                  <w:sz w:val="18"/>
                                </w:rPr>
                                <w:t>of the</w:t>
                              </w:r>
                              <w:r w:rsidRPr="00A063E7">
                                <w:rPr>
                                  <w:color w:val="auto"/>
                                  <w:sz w:val="18"/>
                                </w:rPr>
                                <w:t xml:space="preserve"> </w:t>
                              </w:r>
                              <w:r>
                                <w:rPr>
                                  <w:color w:val="auto"/>
                                  <w:sz w:val="18"/>
                                </w:rPr>
                                <w:t>quality management system at</w:t>
                              </w:r>
                              <w:r w:rsidRPr="00A063E7">
                                <w:rPr>
                                  <w:color w:val="auto"/>
                                  <w:sz w:val="18"/>
                                </w:rPr>
                                <w:t xml:space="preserve"> planned intervals</w:t>
                              </w:r>
                              <w:r>
                                <w:rPr>
                                  <w:color w:val="auto"/>
                                  <w:sz w:val="18"/>
                                </w:rPr>
                                <w:t>. Using e</w:t>
                              </w:r>
                              <w:r w:rsidRPr="00AA2576">
                                <w:rPr>
                                  <w:color w:val="auto"/>
                                  <w:sz w:val="18"/>
                                </w:rPr>
                                <w:t>xperience and intuition</w:t>
                              </w:r>
                              <w:r>
                                <w:rPr>
                                  <w:color w:val="auto"/>
                                  <w:sz w:val="18"/>
                                </w:rPr>
                                <w:t xml:space="preserve"> </w:t>
                              </w:r>
                              <w:r w:rsidRPr="00A063E7">
                                <w:rPr>
                                  <w:color w:val="auto"/>
                                  <w:sz w:val="18"/>
                                </w:rPr>
                                <w:t>to</w:t>
                              </w:r>
                              <w:r>
                                <w:rPr>
                                  <w:color w:val="auto"/>
                                  <w:sz w:val="18"/>
                                </w:rPr>
                                <w:t xml:space="preserve"> determine</w:t>
                              </w:r>
                              <w:r w:rsidRPr="00A063E7">
                                <w:rPr>
                                  <w:color w:val="auto"/>
                                  <w:sz w:val="18"/>
                                </w:rPr>
                                <w:t xml:space="preserve"> its continuing suitability, adequacy, effectiveness</w:t>
                              </w:r>
                              <w:r>
                                <w:rPr>
                                  <w:color w:val="auto"/>
                                  <w:sz w:val="18"/>
                                </w:rPr>
                                <w:t xml:space="preserve"> </w:t>
                              </w:r>
                              <w:r w:rsidRPr="00A063E7">
                                <w:rPr>
                                  <w:color w:val="auto"/>
                                  <w:sz w:val="18"/>
                                </w:rPr>
                                <w:t xml:space="preserve">and alignment with </w:t>
                              </w:r>
                              <w:r>
                                <w:rPr>
                                  <w:color w:val="auto"/>
                                  <w:sz w:val="18"/>
                                </w:rPr>
                                <w:t xml:space="preserve">our </w:t>
                              </w:r>
                              <w:r w:rsidRPr="00A063E7">
                                <w:rPr>
                                  <w:color w:val="auto"/>
                                  <w:sz w:val="18"/>
                                </w:rPr>
                                <w:t>strategi</w:t>
                              </w:r>
                              <w:r>
                                <w:rPr>
                                  <w:color w:val="auto"/>
                                  <w:sz w:val="18"/>
                                </w:rPr>
                                <w:t xml:space="preserve">es. </w:t>
                              </w:r>
                              <w:r w:rsidRPr="00C74412">
                                <w:rPr>
                                  <w:color w:val="auto"/>
                                  <w:sz w:val="18"/>
                                </w:rPr>
                                <w:t xml:space="preserve">The output of </w:t>
                              </w:r>
                              <w:r>
                                <w:rPr>
                                  <w:color w:val="auto"/>
                                  <w:sz w:val="18"/>
                                </w:rPr>
                                <w:t xml:space="preserve">the </w:t>
                              </w:r>
                              <w:r w:rsidRPr="00C74412">
                                <w:rPr>
                                  <w:color w:val="auto"/>
                                  <w:sz w:val="18"/>
                                </w:rPr>
                                <w:t xml:space="preserve">management review process </w:t>
                              </w:r>
                              <w:r>
                                <w:rPr>
                                  <w:color w:val="auto"/>
                                  <w:sz w:val="18"/>
                                </w:rPr>
                                <w:t>i</w:t>
                              </w:r>
                              <w:r w:rsidRPr="00C74412">
                                <w:rPr>
                                  <w:color w:val="auto"/>
                                  <w:sz w:val="18"/>
                                </w:rPr>
                                <w:t xml:space="preserve">s </w:t>
                              </w:r>
                              <w:r>
                                <w:rPr>
                                  <w:color w:val="auto"/>
                                  <w:sz w:val="18"/>
                                </w:rPr>
                                <w:t xml:space="preserve">an </w:t>
                              </w:r>
                              <w:r w:rsidRPr="00C74412">
                                <w:rPr>
                                  <w:color w:val="auto"/>
                                  <w:sz w:val="18"/>
                                </w:rPr>
                                <w:t xml:space="preserve">input into </w:t>
                              </w:r>
                              <w:r>
                                <w:rPr>
                                  <w:color w:val="auto"/>
                                  <w:sz w:val="18"/>
                                </w:rPr>
                                <w:t>our</w:t>
                              </w:r>
                              <w:r w:rsidRPr="00C74412">
                                <w:rPr>
                                  <w:color w:val="auto"/>
                                  <w:sz w:val="18"/>
                                </w:rPr>
                                <w:t xml:space="preserve"> organization’s process of continuous improvement</w:t>
                              </w:r>
                            </w:p>
                          </w:txbxContent>
                        </v:textbox>
                      </v:shape>
                    </v:group>
                    <v:group id="Group 278" o:spid="_x0000_s1052" style="position:absolute;top:17373;width:18036;height:17720" coordorigin=",17373" coordsize="18036,17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2" o:spid="_x0000_s1053" style="position:absolute;top:17373;width:18036;height:2305;visibility:visible;mso-wrap-style:square;v-text-anchor:middle" coordsize="1803672,230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BBJxgAAANwAAAAPAAAAZHJzL2Rvd25yZXYueG1sRI9PawIx&#10;FMTvBb9DeIK3mtWC2tUopUWwl/qnpejtsXnuLm5ewia667c3guBxmJnfMLNFaypxodqXlhUM+gkI&#10;4szqknMFf7/L1wkIH5A1VpZJwZU8LOadlxmm2ja8pcsu5CJC2KeooAjBpVL6rCCDvm8dcfSOtjYY&#10;oqxzqWtsItxUcpgkI2mw5LhQoKPPgrLT7mwUlPuv/+3aHTY/62b57a7u7ZyNWKlet/2YggjUhmf4&#10;0V5pBcPxO9zPxCMg5zcAAAD//wMAUEsBAi0AFAAGAAgAAAAhANvh9svuAAAAhQEAABMAAAAAAAAA&#10;AAAAAAAAAAAAAFtDb250ZW50X1R5cGVzXS54bWxQSwECLQAUAAYACAAAACEAWvQsW78AAAAVAQAA&#10;CwAAAAAAAAAAAAAAAAAfAQAAX3JlbHMvLnJlbHNQSwECLQAUAAYACAAAACEAOGQQScYAAADcAAAA&#10;DwAAAAAAAAAAAAAAAAAHAgAAZHJzL2Rvd25yZXYueG1sUEsFBgAAAAADAAMAtwAAAPoCAAAAAA==&#10;" adj="-11796480,,5400" path="m,l1765250,r38422,38422l1803672,230527,,230527,,xe" fillcolor="#a4a2a8 [1951]" strokecolor="black [3200]" strokeweight=".5pt">
                        <v:stroke joinstyle="miter"/>
                        <v:formulas/>
                        <v:path arrowok="t" o:connecttype="custom" o:connectlocs="0,0;1765250,0;1803672,38422;1803672,230527;0,230527;0,0" o:connectangles="0,0,0,0,0,0" textboxrect="0,0,1803672,230527"/>
                        <v:textbox inset=",0,,0">
                          <w:txbxContent>
                            <w:p w14:paraId="1D8FD0BB" w14:textId="77777777" w:rsidR="00C21B64" w:rsidRPr="00A05176" w:rsidRDefault="00C21B64" w:rsidP="00C21B64">
                              <w:pPr>
                                <w:spacing w:before="0" w:after="0" w:line="240" w:lineRule="auto"/>
                                <w:jc w:val="center"/>
                                <w:rPr>
                                  <w:b/>
                                  <w:bCs/>
                                  <w:color w:val="FFFFFF" w:themeColor="background1"/>
                                </w:rPr>
                              </w:pPr>
                              <w:r w:rsidRPr="00A05176">
                                <w:rPr>
                                  <w:b/>
                                  <w:bCs/>
                                  <w:color w:val="FFFFFF" w:themeColor="background1"/>
                                </w:rPr>
                                <w:t>Input 9.3.2</w:t>
                              </w:r>
                            </w:p>
                          </w:txbxContent>
                        </v:textbox>
                      </v:shape>
                      <v:shape id="Text Box 13" o:spid="_x0000_s1054" type="#_x0000_t202" style="position:absolute;top:19678;width:18036;height:15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KTLwQAAANwAAAAPAAAAZHJzL2Rvd25yZXYueG1sRE/NisIw&#10;EL4v+A5hBG9rqgfRahRRdhFdhFYfYGzGtthMShJtffvNYWGPH9//atObRrzI+dqygsk4AUFcWF1z&#10;qeB6+fqcg/ABWWNjmRS8ycNmPfhYYaptxxm98lCKGMI+RQVVCG0qpS8qMujHtiWO3N06gyFCV0rt&#10;sIvhppHTJJlJgzXHhgpb2lVUPPKnUeBudFx8d4/stN+e7PN8yw/Xn51So2G/XYII1Id/8Z/7oBVM&#10;53F+PBOPgFz/AgAA//8DAFBLAQItABQABgAIAAAAIQDb4fbL7gAAAIUBAAATAAAAAAAAAAAAAAAA&#10;AAAAAABbQ29udGVudF9UeXBlc10ueG1sUEsBAi0AFAAGAAgAAAAhAFr0LFu/AAAAFQEAAAsAAAAA&#10;AAAAAAAAAAAAHwEAAF9yZWxzLy5yZWxzUEsBAi0AFAAGAAgAAAAhABDgpMvBAAAA3AAAAA8AAAAA&#10;AAAAAAAAAAAABwIAAGRycy9kb3ducmV2LnhtbFBLBQYAAAAAAwADALcAAAD1AgAAAAA=&#10;" fillcolor="white [3201]" strokecolor="black [3200]" strokeweight=".5pt">
                        <v:textbox inset=",0,,0">
                          <w:txbxContent>
                            <w:p w14:paraId="31476848"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18411A">
                                <w:rPr>
                                  <w:color w:val="auto"/>
                                  <w:sz w:val="18"/>
                                </w:rPr>
                                <w:t>Status of actions from previous meeting</w:t>
                              </w:r>
                            </w:p>
                            <w:p w14:paraId="1B785D89"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18411A">
                                <w:rPr>
                                  <w:color w:val="auto"/>
                                  <w:sz w:val="18"/>
                                </w:rPr>
                                <w:t>Changes in external and internal issues</w:t>
                              </w:r>
                            </w:p>
                            <w:p w14:paraId="73A92044"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Pr>
                                  <w:color w:val="auto"/>
                                  <w:sz w:val="18"/>
                                </w:rPr>
                                <w:t>P</w:t>
                              </w:r>
                              <w:r w:rsidRPr="0018411A">
                                <w:rPr>
                                  <w:color w:val="auto"/>
                                  <w:sz w:val="18"/>
                                </w:rPr>
                                <w:t>erformance</w:t>
                              </w:r>
                              <w:r>
                                <w:rPr>
                                  <w:color w:val="auto"/>
                                  <w:sz w:val="18"/>
                                </w:rPr>
                                <w:t>/</w:t>
                              </w:r>
                              <w:r w:rsidRPr="0018411A">
                                <w:rPr>
                                  <w:color w:val="auto"/>
                                  <w:sz w:val="18"/>
                                </w:rPr>
                                <w:t>effectiveness of the QMS</w:t>
                              </w:r>
                            </w:p>
                            <w:p w14:paraId="3A47C631"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18411A">
                                <w:rPr>
                                  <w:color w:val="auto"/>
                                  <w:sz w:val="18"/>
                                </w:rPr>
                                <w:t>Adequacy of resources</w:t>
                              </w:r>
                            </w:p>
                            <w:p w14:paraId="6E8B1872"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18411A">
                                <w:rPr>
                                  <w:color w:val="auto"/>
                                  <w:sz w:val="18"/>
                                </w:rPr>
                                <w:t>Effectiveness of actions</w:t>
                              </w:r>
                            </w:p>
                            <w:p w14:paraId="6935B4AA" w14:textId="77777777" w:rsidR="00C21B64" w:rsidRDefault="00C21B64" w:rsidP="00C21B64">
                              <w:pPr>
                                <w:pStyle w:val="ListParagraph"/>
                                <w:numPr>
                                  <w:ilvl w:val="0"/>
                                  <w:numId w:val="15"/>
                                </w:numPr>
                                <w:autoSpaceDE w:val="0"/>
                                <w:autoSpaceDN w:val="0"/>
                                <w:adjustRightInd w:val="0"/>
                                <w:spacing w:after="0"/>
                                <w:ind w:left="142" w:hanging="142"/>
                                <w:jc w:val="left"/>
                                <w:rPr>
                                  <w:color w:val="auto"/>
                                  <w:sz w:val="18"/>
                                </w:rPr>
                              </w:pPr>
                              <w:r w:rsidRPr="00EF2066">
                                <w:rPr>
                                  <w:color w:val="auto"/>
                                  <w:sz w:val="18"/>
                                </w:rPr>
                                <w:t>Opportunities for improvement</w:t>
                              </w:r>
                            </w:p>
                          </w:txbxContent>
                        </v:textbox>
                      </v:shape>
                    </v:group>
                    <w10:anchorlock/>
                  </v:group>
                </w:pict>
              </mc:Fallback>
            </mc:AlternateContent>
          </w:r>
        </w:p>
        <w:p w14:paraId="3E1228EE" w14:textId="77777777" w:rsidR="00C21B64" w:rsidRDefault="00C21B64" w:rsidP="00C21B64">
          <w:pPr>
            <w:pStyle w:val="Heading03"/>
            <w:spacing w:before="0"/>
          </w:pPr>
          <w:bookmarkStart w:id="27" w:name="_Toc352070047"/>
          <w:bookmarkStart w:id="28" w:name="_Toc59018815"/>
          <w:bookmarkStart w:id="29" w:name="_Toc137820028"/>
          <w:bookmarkStart w:id="30" w:name="_Toc138236435"/>
          <w:r w:rsidRPr="00F512E5">
            <w:t>References</w:t>
          </w:r>
          <w:bookmarkEnd w:id="17"/>
          <w:bookmarkEnd w:id="18"/>
          <w:bookmarkEnd w:id="19"/>
          <w:bookmarkEnd w:id="20"/>
          <w:bookmarkEnd w:id="21"/>
          <w:bookmarkEnd w:id="22"/>
          <w:bookmarkEnd w:id="27"/>
          <w:bookmarkEnd w:id="28"/>
          <w:bookmarkEnd w:id="29"/>
          <w:bookmarkEnd w:id="3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C21B64" w:rsidRPr="00964BBB" w14:paraId="39B13E44" w14:textId="77777777" w:rsidTr="00DA1F0A">
            <w:trPr>
              <w:trHeight w:val="284"/>
              <w:tblHeader/>
            </w:trPr>
            <w:tc>
              <w:tcPr>
                <w:tcW w:w="2268" w:type="dxa"/>
                <w:shd w:val="clear" w:color="auto" w:fill="A4A2A8" w:themeFill="text2" w:themeFillTint="99"/>
                <w:vAlign w:val="center"/>
              </w:tcPr>
              <w:p w14:paraId="59B90B40" w14:textId="77777777" w:rsidR="00C21B64" w:rsidRPr="00A05176" w:rsidRDefault="00C21B64" w:rsidP="00DA1F0A">
                <w:pPr>
                  <w:pStyle w:val="NoSpacing"/>
                  <w:rPr>
                    <w:rFonts w:ascii="Segoe UI" w:hAnsi="Segoe UI" w:cs="Segoe UI"/>
                    <w:b/>
                    <w:color w:val="FFFFFF" w:themeColor="background1"/>
                    <w:sz w:val="18"/>
                    <w:szCs w:val="18"/>
                  </w:rPr>
                </w:pPr>
                <w:r w:rsidRPr="00A05176">
                  <w:rPr>
                    <w:rFonts w:ascii="Segoe UI" w:hAnsi="Segoe UI" w:cs="Segoe UI"/>
                    <w:b/>
                    <w:color w:val="FFFFFF" w:themeColor="background1"/>
                    <w:sz w:val="18"/>
                    <w:szCs w:val="18"/>
                  </w:rPr>
                  <w:t>Standard</w:t>
                </w:r>
              </w:p>
            </w:tc>
            <w:tc>
              <w:tcPr>
                <w:tcW w:w="3119" w:type="dxa"/>
                <w:shd w:val="clear" w:color="auto" w:fill="A4A2A8" w:themeFill="text2" w:themeFillTint="99"/>
                <w:vAlign w:val="center"/>
              </w:tcPr>
              <w:p w14:paraId="2AF17975" w14:textId="77777777" w:rsidR="00C21B64" w:rsidRPr="00A05176" w:rsidRDefault="00C21B64" w:rsidP="00DA1F0A">
                <w:pPr>
                  <w:pStyle w:val="NoSpacing"/>
                  <w:rPr>
                    <w:rFonts w:ascii="Segoe UI" w:hAnsi="Segoe UI" w:cs="Segoe UI"/>
                    <w:b/>
                    <w:color w:val="FFFFFF" w:themeColor="background1"/>
                    <w:sz w:val="18"/>
                    <w:szCs w:val="18"/>
                  </w:rPr>
                </w:pPr>
                <w:r w:rsidRPr="00A05176">
                  <w:rPr>
                    <w:rFonts w:ascii="Segoe UI" w:hAnsi="Segoe UI" w:cs="Segoe UI"/>
                    <w:b/>
                    <w:color w:val="FFFFFF" w:themeColor="background1"/>
                    <w:sz w:val="18"/>
                    <w:szCs w:val="18"/>
                  </w:rPr>
                  <w:t>Title</w:t>
                </w:r>
              </w:p>
            </w:tc>
            <w:tc>
              <w:tcPr>
                <w:tcW w:w="4252" w:type="dxa"/>
                <w:shd w:val="clear" w:color="auto" w:fill="A4A2A8" w:themeFill="text2" w:themeFillTint="99"/>
                <w:vAlign w:val="center"/>
              </w:tcPr>
              <w:p w14:paraId="0CCD43DD" w14:textId="77777777" w:rsidR="00C21B64" w:rsidRPr="00A05176" w:rsidRDefault="00C21B64" w:rsidP="00DA1F0A">
                <w:pPr>
                  <w:pStyle w:val="NoSpacing"/>
                  <w:rPr>
                    <w:rFonts w:ascii="Segoe UI" w:hAnsi="Segoe UI" w:cs="Segoe UI"/>
                    <w:b/>
                    <w:color w:val="FFFFFF" w:themeColor="background1"/>
                    <w:sz w:val="18"/>
                    <w:szCs w:val="18"/>
                  </w:rPr>
                </w:pPr>
                <w:r w:rsidRPr="00A05176">
                  <w:rPr>
                    <w:rFonts w:ascii="Segoe UI" w:hAnsi="Segoe UI" w:cs="Segoe UI"/>
                    <w:b/>
                    <w:color w:val="FFFFFF" w:themeColor="background1"/>
                    <w:sz w:val="18"/>
                    <w:szCs w:val="18"/>
                  </w:rPr>
                  <w:t>Description</w:t>
                </w:r>
              </w:p>
            </w:tc>
          </w:tr>
          <w:tr w:rsidR="00C21B64" w:rsidRPr="00382782" w14:paraId="318E7DCD" w14:textId="77777777" w:rsidTr="00DA1F0A">
            <w:trPr>
              <w:trHeight w:val="312"/>
            </w:trPr>
            <w:tc>
              <w:tcPr>
                <w:tcW w:w="2268" w:type="dxa"/>
                <w:shd w:val="clear" w:color="auto" w:fill="auto"/>
                <w:vAlign w:val="center"/>
              </w:tcPr>
              <w:p w14:paraId="5FAE8D65" w14:textId="77777777" w:rsidR="00C21B64" w:rsidRPr="00382782" w:rsidRDefault="00C21B64" w:rsidP="00DA1F0A">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46733B99" w14:textId="77777777" w:rsidR="00C21B64" w:rsidRPr="00382782" w:rsidRDefault="00C21B64" w:rsidP="00DA1F0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4DC2499A" w14:textId="77777777" w:rsidR="00C21B64" w:rsidRPr="00382782" w:rsidRDefault="00C21B64" w:rsidP="00DA1F0A">
                <w:pPr>
                  <w:spacing w:before="0" w:after="0" w:line="240" w:lineRule="auto"/>
                  <w:jc w:val="left"/>
                  <w:rPr>
                    <w:sz w:val="18"/>
                    <w:lang w:val="en-US"/>
                  </w:rPr>
                </w:pPr>
                <w:r w:rsidRPr="00382782">
                  <w:rPr>
                    <w:sz w:val="18"/>
                    <w:lang w:val="en-US"/>
                  </w:rPr>
                  <w:t xml:space="preserve">Fundamentals and vocabulary  </w:t>
                </w:r>
              </w:p>
            </w:tc>
          </w:tr>
          <w:tr w:rsidR="00C21B64" w:rsidRPr="00382782" w14:paraId="49CA8F0A" w14:textId="77777777" w:rsidTr="00DA1F0A">
            <w:trPr>
              <w:trHeight w:val="312"/>
            </w:trPr>
            <w:tc>
              <w:tcPr>
                <w:tcW w:w="2268" w:type="dxa"/>
                <w:shd w:val="clear" w:color="auto" w:fill="auto"/>
                <w:vAlign w:val="center"/>
              </w:tcPr>
              <w:p w14:paraId="427CE7AE" w14:textId="77777777" w:rsidR="00C21B64" w:rsidRPr="00382782" w:rsidRDefault="00C21B64" w:rsidP="00DA1F0A">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4CD0DF9E" w14:textId="77777777" w:rsidR="00C21B64" w:rsidRPr="00382782" w:rsidRDefault="00C21B64" w:rsidP="00DA1F0A">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041F8F56" w14:textId="77777777" w:rsidR="00C21B64" w:rsidRPr="00382782" w:rsidRDefault="00C21B64" w:rsidP="00DA1F0A">
                <w:pPr>
                  <w:spacing w:before="0" w:after="0" w:line="240" w:lineRule="auto"/>
                  <w:jc w:val="left"/>
                  <w:rPr>
                    <w:sz w:val="18"/>
                    <w:lang w:val="en-US"/>
                  </w:rPr>
                </w:pPr>
                <w:r>
                  <w:rPr>
                    <w:sz w:val="18"/>
                    <w:lang w:val="en-US"/>
                  </w:rPr>
                  <w:t>Requirements</w:t>
                </w:r>
              </w:p>
            </w:tc>
          </w:tr>
          <w:tr w:rsidR="00C21B64" w:rsidRPr="00382782" w14:paraId="05B3811F" w14:textId="77777777" w:rsidTr="00DA1F0A">
            <w:trPr>
              <w:trHeight w:val="312"/>
            </w:trPr>
            <w:tc>
              <w:tcPr>
                <w:tcW w:w="2268" w:type="dxa"/>
                <w:shd w:val="clear" w:color="auto" w:fill="auto"/>
                <w:vAlign w:val="center"/>
              </w:tcPr>
              <w:p w14:paraId="7ADE4055" w14:textId="77777777" w:rsidR="00C21B64" w:rsidRPr="00382782" w:rsidRDefault="00C21B64" w:rsidP="00DA1F0A">
                <w:pPr>
                  <w:spacing w:before="0" w:after="0" w:line="240" w:lineRule="auto"/>
                  <w:jc w:val="left"/>
                  <w:rPr>
                    <w:sz w:val="18"/>
                    <w:lang w:val="en-US"/>
                  </w:rPr>
                </w:pPr>
                <w:r w:rsidRPr="00382782">
                  <w:rPr>
                    <w:sz w:val="18"/>
                    <w:lang w:val="en-US"/>
                  </w:rPr>
                  <w:t>BS EN ISO 9004:20</w:t>
                </w:r>
                <w:r>
                  <w:rPr>
                    <w:sz w:val="18"/>
                    <w:lang w:val="en-US"/>
                  </w:rPr>
                  <w:t>18</w:t>
                </w:r>
              </w:p>
            </w:tc>
            <w:tc>
              <w:tcPr>
                <w:tcW w:w="3119" w:type="dxa"/>
                <w:shd w:val="clear" w:color="auto" w:fill="auto"/>
                <w:vAlign w:val="center"/>
              </w:tcPr>
              <w:p w14:paraId="3B56E495" w14:textId="77777777" w:rsidR="00C21B64" w:rsidRPr="00382782" w:rsidRDefault="00C21B64" w:rsidP="00DA1F0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0F8BEA98" w14:textId="77777777" w:rsidR="00C21B64" w:rsidRPr="00382782" w:rsidRDefault="00C21B64" w:rsidP="00DA1F0A">
                <w:pPr>
                  <w:spacing w:before="0" w:after="0" w:line="240" w:lineRule="auto"/>
                  <w:jc w:val="left"/>
                  <w:rPr>
                    <w:sz w:val="18"/>
                    <w:lang w:val="en-US"/>
                  </w:rPr>
                </w:pPr>
                <w:r w:rsidRPr="00382782">
                  <w:rPr>
                    <w:sz w:val="18"/>
                    <w:lang w:val="en-US"/>
                  </w:rPr>
                  <w:t>Guidelines for performance improvements</w:t>
                </w:r>
              </w:p>
            </w:tc>
          </w:tr>
          <w:tr w:rsidR="00C21B64" w:rsidRPr="00382782" w14:paraId="255A5CCA" w14:textId="77777777" w:rsidTr="00DA1F0A">
            <w:trPr>
              <w:trHeight w:val="312"/>
            </w:trPr>
            <w:tc>
              <w:tcPr>
                <w:tcW w:w="2268" w:type="dxa"/>
                <w:shd w:val="clear" w:color="auto" w:fill="auto"/>
                <w:vAlign w:val="center"/>
              </w:tcPr>
              <w:p w14:paraId="526D22B4" w14:textId="77777777" w:rsidR="00C21B64" w:rsidRPr="00382782" w:rsidRDefault="00C21B64" w:rsidP="00DA1F0A">
                <w:pPr>
                  <w:spacing w:before="0" w:after="0" w:line="240" w:lineRule="auto"/>
                  <w:jc w:val="left"/>
                  <w:rPr>
                    <w:sz w:val="18"/>
                    <w:lang w:val="en-US"/>
                  </w:rPr>
                </w:pPr>
                <w:r w:rsidRPr="00382782">
                  <w:rPr>
                    <w:sz w:val="18"/>
                    <w:lang w:val="en-US"/>
                  </w:rPr>
                  <w:t>BS EN ISO 19011:201</w:t>
                </w:r>
                <w:r>
                  <w:rPr>
                    <w:sz w:val="18"/>
                    <w:lang w:val="en-US"/>
                  </w:rPr>
                  <w:t>8</w:t>
                </w:r>
              </w:p>
            </w:tc>
            <w:tc>
              <w:tcPr>
                <w:tcW w:w="3119" w:type="dxa"/>
                <w:shd w:val="clear" w:color="auto" w:fill="auto"/>
                <w:vAlign w:val="center"/>
              </w:tcPr>
              <w:p w14:paraId="3FD9462E" w14:textId="77777777" w:rsidR="00C21B64" w:rsidRPr="00382782" w:rsidRDefault="00C21B64" w:rsidP="00DA1F0A">
                <w:pPr>
                  <w:spacing w:before="0" w:after="0" w:line="240" w:lineRule="auto"/>
                  <w:jc w:val="left"/>
                  <w:rPr>
                    <w:sz w:val="18"/>
                    <w:lang w:val="en-US"/>
                  </w:rPr>
                </w:pPr>
                <w:r w:rsidRPr="00382782">
                  <w:rPr>
                    <w:sz w:val="18"/>
                    <w:lang w:val="en-US"/>
                  </w:rPr>
                  <w:t>Auditing management systems</w:t>
                </w:r>
              </w:p>
            </w:tc>
            <w:tc>
              <w:tcPr>
                <w:tcW w:w="4252" w:type="dxa"/>
                <w:shd w:val="clear" w:color="auto" w:fill="auto"/>
                <w:vAlign w:val="center"/>
              </w:tcPr>
              <w:p w14:paraId="0D66370B" w14:textId="77777777" w:rsidR="00C21B64" w:rsidRPr="00382782" w:rsidRDefault="00C21B64" w:rsidP="00DA1F0A">
                <w:pPr>
                  <w:spacing w:before="0" w:after="0" w:line="240" w:lineRule="auto"/>
                  <w:jc w:val="left"/>
                  <w:rPr>
                    <w:sz w:val="18"/>
                    <w:lang w:val="en-US"/>
                  </w:rPr>
                </w:pPr>
                <w:r w:rsidRPr="00382782">
                  <w:rPr>
                    <w:sz w:val="18"/>
                    <w:lang w:val="en-US"/>
                  </w:rPr>
                  <w:t>Guidelines for auditing</w:t>
                </w:r>
              </w:p>
            </w:tc>
          </w:tr>
        </w:tbl>
        <w:p w14:paraId="16A68947" w14:textId="77777777" w:rsidR="00C21B64" w:rsidRDefault="00C21B64" w:rsidP="00C21B64">
          <w:pPr>
            <w:pStyle w:val="Heading03"/>
          </w:pPr>
          <w:bookmarkStart w:id="31" w:name="_Toc283194682"/>
          <w:bookmarkStart w:id="32" w:name="_Toc295055141"/>
          <w:bookmarkStart w:id="33" w:name="_Toc295071414"/>
          <w:bookmarkStart w:id="34" w:name="_Toc295138512"/>
          <w:bookmarkStart w:id="35" w:name="_Toc295214564"/>
          <w:bookmarkStart w:id="36" w:name="_Toc295405671"/>
          <w:bookmarkStart w:id="37" w:name="_Toc352070048"/>
          <w:bookmarkStart w:id="38" w:name="_Toc59018816"/>
          <w:bookmarkStart w:id="39" w:name="_Toc137820029"/>
          <w:bookmarkStart w:id="40" w:name="_Toc138236436"/>
          <w:r w:rsidRPr="00CD51C3">
            <w:t>Terms &amp; Definitions</w:t>
          </w:r>
          <w:bookmarkEnd w:id="31"/>
          <w:bookmarkEnd w:id="32"/>
          <w:bookmarkEnd w:id="33"/>
          <w:bookmarkEnd w:id="34"/>
          <w:bookmarkEnd w:id="35"/>
          <w:bookmarkEnd w:id="36"/>
          <w:bookmarkEnd w:id="37"/>
          <w:bookmarkEnd w:id="38"/>
          <w:bookmarkEnd w:id="39"/>
          <w:bookmarkEnd w:id="4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C21B64" w:rsidRPr="00964BBB" w14:paraId="7A6D5670" w14:textId="77777777" w:rsidTr="00DA1F0A">
            <w:trPr>
              <w:trHeight w:val="284"/>
              <w:tblHeader/>
            </w:trPr>
            <w:tc>
              <w:tcPr>
                <w:tcW w:w="2268" w:type="dxa"/>
                <w:shd w:val="clear" w:color="auto" w:fill="A4A2A8" w:themeFill="text2" w:themeFillTint="99"/>
                <w:vAlign w:val="center"/>
              </w:tcPr>
              <w:p w14:paraId="0DED1EBF" w14:textId="77777777" w:rsidR="00C21B64" w:rsidRPr="00A05176" w:rsidRDefault="00C21B64" w:rsidP="00DA1F0A">
                <w:pPr>
                  <w:pStyle w:val="NoSpacing"/>
                  <w:rPr>
                    <w:rFonts w:ascii="Segoe UI" w:hAnsi="Segoe UI" w:cs="Segoe UI"/>
                    <w:b/>
                    <w:color w:val="FFFFFF" w:themeColor="background1"/>
                    <w:sz w:val="18"/>
                    <w:szCs w:val="18"/>
                  </w:rPr>
                </w:pPr>
                <w:r w:rsidRPr="00A05176">
                  <w:rPr>
                    <w:rFonts w:ascii="Segoe UI" w:hAnsi="Segoe UI" w:cs="Segoe UI"/>
                    <w:b/>
                    <w:color w:val="FFFFFF" w:themeColor="background1"/>
                    <w:sz w:val="18"/>
                    <w:szCs w:val="18"/>
                  </w:rPr>
                  <w:t>Term</w:t>
                </w:r>
              </w:p>
            </w:tc>
            <w:tc>
              <w:tcPr>
                <w:tcW w:w="7371" w:type="dxa"/>
                <w:shd w:val="clear" w:color="auto" w:fill="A4A2A8" w:themeFill="text2" w:themeFillTint="99"/>
                <w:vAlign w:val="center"/>
              </w:tcPr>
              <w:p w14:paraId="5CC13078" w14:textId="77777777" w:rsidR="00C21B64" w:rsidRPr="00A05176" w:rsidRDefault="00C21B64" w:rsidP="00DA1F0A">
                <w:pPr>
                  <w:pStyle w:val="NoSpacing"/>
                  <w:rPr>
                    <w:rFonts w:ascii="Segoe UI" w:hAnsi="Segoe UI" w:cs="Segoe UI"/>
                    <w:b/>
                    <w:color w:val="FFFFFF" w:themeColor="background1"/>
                    <w:sz w:val="18"/>
                    <w:szCs w:val="18"/>
                  </w:rPr>
                </w:pPr>
                <w:r w:rsidRPr="00A05176">
                  <w:rPr>
                    <w:rFonts w:ascii="Segoe UI" w:hAnsi="Segoe UI" w:cs="Segoe UI"/>
                    <w:b/>
                    <w:color w:val="FFFFFF" w:themeColor="background1"/>
                    <w:sz w:val="18"/>
                    <w:szCs w:val="18"/>
                  </w:rPr>
                  <w:t>ISO 9000:2015 Definition</w:t>
                </w:r>
              </w:p>
            </w:tc>
          </w:tr>
          <w:tr w:rsidR="00C21B64" w:rsidRPr="00382782" w14:paraId="73B94CAA" w14:textId="77777777" w:rsidTr="00DA1F0A">
            <w:trPr>
              <w:trHeight w:val="312"/>
            </w:trPr>
            <w:tc>
              <w:tcPr>
                <w:tcW w:w="2268" w:type="dxa"/>
                <w:shd w:val="clear" w:color="auto" w:fill="auto"/>
                <w:vAlign w:val="center"/>
              </w:tcPr>
              <w:p w14:paraId="4F9A07A3" w14:textId="77777777" w:rsidR="00C21B64" w:rsidRPr="00E66359" w:rsidRDefault="00C21B64" w:rsidP="00DA1F0A">
                <w:pPr>
                  <w:spacing w:before="0" w:after="0" w:line="240" w:lineRule="auto"/>
                  <w:jc w:val="left"/>
                  <w:rPr>
                    <w:sz w:val="18"/>
                  </w:rPr>
                </w:pPr>
                <w:r w:rsidRPr="00C74412">
                  <w:rPr>
                    <w:sz w:val="18"/>
                  </w:rPr>
                  <w:t>Effectiveness</w:t>
                </w:r>
              </w:p>
            </w:tc>
            <w:tc>
              <w:tcPr>
                <w:tcW w:w="7371" w:type="dxa"/>
                <w:shd w:val="clear" w:color="auto" w:fill="auto"/>
                <w:vAlign w:val="center"/>
              </w:tcPr>
              <w:p w14:paraId="6323E948" w14:textId="77777777" w:rsidR="00C21B64" w:rsidRPr="00E66359" w:rsidRDefault="00C21B64" w:rsidP="00DA1F0A">
                <w:pPr>
                  <w:spacing w:before="0" w:after="0" w:line="240" w:lineRule="auto"/>
                  <w:rPr>
                    <w:sz w:val="18"/>
                  </w:rPr>
                </w:pPr>
                <w:r w:rsidRPr="00C74412">
                  <w:rPr>
                    <w:sz w:val="18"/>
                  </w:rPr>
                  <w:t>Extent to which planned activities are realized and planned results achieved</w:t>
                </w:r>
                <w:r>
                  <w:rPr>
                    <w:sz w:val="18"/>
                  </w:rPr>
                  <w:t xml:space="preserve"> (3.7.11)</w:t>
                </w:r>
              </w:p>
            </w:tc>
          </w:tr>
          <w:tr w:rsidR="00C21B64" w:rsidRPr="00382782" w14:paraId="199E1A64" w14:textId="77777777" w:rsidTr="00DA1F0A">
            <w:trPr>
              <w:trHeight w:val="312"/>
            </w:trPr>
            <w:tc>
              <w:tcPr>
                <w:tcW w:w="2268" w:type="dxa"/>
                <w:shd w:val="clear" w:color="auto" w:fill="auto"/>
                <w:vAlign w:val="center"/>
              </w:tcPr>
              <w:p w14:paraId="26BF09F9" w14:textId="77777777" w:rsidR="00C21B64" w:rsidRPr="001D5C2F" w:rsidRDefault="00C21B64" w:rsidP="00DA1F0A">
                <w:pPr>
                  <w:spacing w:before="0" w:after="0" w:line="240" w:lineRule="auto"/>
                  <w:jc w:val="left"/>
                  <w:rPr>
                    <w:sz w:val="18"/>
                    <w:lang w:val="en-US"/>
                  </w:rPr>
                </w:pPr>
                <w:r>
                  <w:rPr>
                    <w:sz w:val="18"/>
                    <w:lang w:val="en-US"/>
                  </w:rPr>
                  <w:t>Review</w:t>
                </w:r>
              </w:p>
            </w:tc>
            <w:tc>
              <w:tcPr>
                <w:tcW w:w="7371" w:type="dxa"/>
                <w:shd w:val="clear" w:color="auto" w:fill="auto"/>
                <w:vAlign w:val="center"/>
              </w:tcPr>
              <w:p w14:paraId="09EE64CF" w14:textId="77777777" w:rsidR="00C21B64" w:rsidRPr="001D5C2F" w:rsidRDefault="00C21B64" w:rsidP="00DA1F0A">
                <w:pPr>
                  <w:spacing w:before="0" w:after="0" w:line="240" w:lineRule="auto"/>
                  <w:jc w:val="left"/>
                  <w:rPr>
                    <w:sz w:val="18"/>
                    <w:lang w:val="en-US"/>
                  </w:rPr>
                </w:pPr>
                <w:r>
                  <w:rPr>
                    <w:sz w:val="18"/>
                    <w:lang w:val="en-US"/>
                  </w:rPr>
                  <w:t>D</w:t>
                </w:r>
                <w:r w:rsidRPr="006F6FA9">
                  <w:rPr>
                    <w:sz w:val="18"/>
                    <w:lang w:val="en-US"/>
                  </w:rPr>
                  <w:t>etermination (3.11.1) of the suitability, adequacy or effectiveness</w:t>
                </w:r>
              </w:p>
            </w:tc>
          </w:tr>
          <w:tr w:rsidR="00C21B64" w:rsidRPr="00382782" w14:paraId="3A4EF816" w14:textId="77777777" w:rsidTr="00DA1F0A">
            <w:trPr>
              <w:trHeight w:val="312"/>
            </w:trPr>
            <w:tc>
              <w:tcPr>
                <w:tcW w:w="2268" w:type="dxa"/>
                <w:shd w:val="clear" w:color="auto" w:fill="auto"/>
                <w:vAlign w:val="center"/>
              </w:tcPr>
              <w:p w14:paraId="616722DA" w14:textId="77777777" w:rsidR="00C21B64" w:rsidRDefault="00C21B64" w:rsidP="00DA1F0A">
                <w:pPr>
                  <w:spacing w:before="0" w:after="0" w:line="240" w:lineRule="auto"/>
                  <w:jc w:val="left"/>
                  <w:rPr>
                    <w:sz w:val="18"/>
                    <w:lang w:val="en-US"/>
                  </w:rPr>
                </w:pPr>
                <w:r w:rsidRPr="006F6FA9">
                  <w:rPr>
                    <w:sz w:val="18"/>
                    <w:lang w:val="en-US"/>
                  </w:rPr>
                  <w:t>Corrective action</w:t>
                </w:r>
                <w:r w:rsidRPr="006F6FA9">
                  <w:rPr>
                    <w:sz w:val="18"/>
                    <w:lang w:val="en-US"/>
                  </w:rPr>
                  <w:tab/>
                </w:r>
              </w:p>
            </w:tc>
            <w:tc>
              <w:tcPr>
                <w:tcW w:w="7371" w:type="dxa"/>
                <w:shd w:val="clear" w:color="auto" w:fill="auto"/>
                <w:vAlign w:val="center"/>
              </w:tcPr>
              <w:p w14:paraId="4CB0EBB2" w14:textId="77777777" w:rsidR="00C21B64" w:rsidRDefault="00C21B64" w:rsidP="00DA1F0A">
                <w:pPr>
                  <w:spacing w:before="0" w:after="0" w:line="240" w:lineRule="auto"/>
                  <w:jc w:val="left"/>
                  <w:rPr>
                    <w:sz w:val="18"/>
                    <w:lang w:val="en-US"/>
                  </w:rPr>
                </w:pPr>
                <w:r w:rsidRPr="006F6FA9">
                  <w:rPr>
                    <w:sz w:val="18"/>
                    <w:lang w:val="en-US"/>
                  </w:rPr>
                  <w:t xml:space="preserve">Action to eliminate the cause of </w:t>
                </w:r>
                <w:proofErr w:type="gramStart"/>
                <w:r w:rsidRPr="006F6FA9">
                  <w:rPr>
                    <w:sz w:val="18"/>
                    <w:lang w:val="en-US"/>
                  </w:rPr>
                  <w:t>a non</w:t>
                </w:r>
                <w:proofErr w:type="gramEnd"/>
                <w:r w:rsidRPr="006F6FA9">
                  <w:rPr>
                    <w:sz w:val="18"/>
                    <w:lang w:val="en-US"/>
                  </w:rPr>
                  <w:t>-conformity (3.6.9) and to prevent recurrence</w:t>
                </w:r>
              </w:p>
            </w:tc>
          </w:tr>
          <w:tr w:rsidR="00C21B64" w:rsidRPr="00382782" w14:paraId="04453169" w14:textId="77777777" w:rsidTr="00DA1F0A">
            <w:trPr>
              <w:trHeight w:val="312"/>
            </w:trPr>
            <w:tc>
              <w:tcPr>
                <w:tcW w:w="2268" w:type="dxa"/>
                <w:shd w:val="clear" w:color="auto" w:fill="auto"/>
                <w:vAlign w:val="center"/>
              </w:tcPr>
              <w:p w14:paraId="02903777" w14:textId="77777777" w:rsidR="00C21B64" w:rsidRPr="006F6FA9" w:rsidRDefault="00C21B64" w:rsidP="00DA1F0A">
                <w:pPr>
                  <w:spacing w:before="0" w:after="0" w:line="240" w:lineRule="auto"/>
                  <w:jc w:val="left"/>
                  <w:rPr>
                    <w:sz w:val="18"/>
                    <w:lang w:val="en-US"/>
                  </w:rPr>
                </w:pPr>
                <w:r>
                  <w:rPr>
                    <w:sz w:val="18"/>
                    <w:lang w:val="en-US"/>
                  </w:rPr>
                  <w:lastRenderedPageBreak/>
                  <w:t>T</w:t>
                </w:r>
                <w:r w:rsidRPr="001E7885">
                  <w:rPr>
                    <w:sz w:val="18"/>
                    <w:lang w:val="en-US"/>
                  </w:rPr>
                  <w:t>op management</w:t>
                </w:r>
              </w:p>
            </w:tc>
            <w:tc>
              <w:tcPr>
                <w:tcW w:w="7371" w:type="dxa"/>
                <w:shd w:val="clear" w:color="auto" w:fill="auto"/>
                <w:vAlign w:val="center"/>
              </w:tcPr>
              <w:p w14:paraId="71AC910A" w14:textId="77777777" w:rsidR="00C21B64" w:rsidRPr="006F6FA9" w:rsidRDefault="00C21B64" w:rsidP="00DA1F0A">
                <w:pPr>
                  <w:spacing w:before="0" w:after="0" w:line="240" w:lineRule="auto"/>
                  <w:jc w:val="left"/>
                  <w:rPr>
                    <w:sz w:val="18"/>
                    <w:lang w:val="en-US"/>
                  </w:rPr>
                </w:pPr>
                <w:r>
                  <w:rPr>
                    <w:sz w:val="18"/>
                    <w:lang w:val="en-US"/>
                  </w:rPr>
                  <w:t>P</w:t>
                </w:r>
                <w:r w:rsidRPr="001E7885">
                  <w:rPr>
                    <w:sz w:val="18"/>
                    <w:lang w:val="en-US"/>
                  </w:rPr>
                  <w:t xml:space="preserve">erson or group of people who directs and controls </w:t>
                </w:r>
                <w:r>
                  <w:rPr>
                    <w:sz w:val="18"/>
                    <w:lang w:val="en-US"/>
                  </w:rPr>
                  <w:t>the</w:t>
                </w:r>
                <w:r w:rsidRPr="001E7885">
                  <w:rPr>
                    <w:sz w:val="18"/>
                    <w:lang w:val="en-US"/>
                  </w:rPr>
                  <w:t xml:space="preserve"> organization (3.2.1)</w:t>
                </w:r>
              </w:p>
            </w:tc>
          </w:tr>
        </w:tbl>
        <w:p w14:paraId="6D854E9A" w14:textId="77777777" w:rsidR="00C21B64" w:rsidRDefault="00C21B64" w:rsidP="00C21B64">
          <w:pPr>
            <w:pStyle w:val="Heading02"/>
            <w:spacing w:before="120"/>
            <w:ind w:left="578" w:hanging="578"/>
          </w:pPr>
          <w:bookmarkStart w:id="41" w:name="_Toc283194683"/>
          <w:bookmarkStart w:id="42" w:name="_Toc295055142"/>
          <w:bookmarkStart w:id="43" w:name="_Toc295071415"/>
          <w:bookmarkStart w:id="44" w:name="_Toc295138513"/>
          <w:bookmarkStart w:id="45" w:name="_Toc295214565"/>
          <w:bookmarkStart w:id="46" w:name="_Toc295405672"/>
          <w:bookmarkStart w:id="47" w:name="_Toc352070049"/>
          <w:bookmarkStart w:id="48" w:name="_Toc59018817"/>
          <w:bookmarkStart w:id="49" w:name="_Toc137820030"/>
          <w:bookmarkStart w:id="50" w:name="_Toc138236437"/>
          <w:r w:rsidRPr="00F512E5">
            <w:t>Application</w:t>
          </w:r>
          <w:r>
            <w:t xml:space="preserve"> &amp; Scope</w:t>
          </w:r>
          <w:bookmarkEnd w:id="41"/>
          <w:bookmarkEnd w:id="42"/>
          <w:bookmarkEnd w:id="43"/>
          <w:bookmarkEnd w:id="44"/>
          <w:bookmarkEnd w:id="45"/>
          <w:bookmarkEnd w:id="46"/>
          <w:bookmarkEnd w:id="47"/>
          <w:bookmarkEnd w:id="48"/>
          <w:bookmarkEnd w:id="49"/>
          <w:bookmarkEnd w:id="50"/>
        </w:p>
        <w:p w14:paraId="2E255266" w14:textId="77777777" w:rsidR="00C21B64" w:rsidRDefault="00C21B64" w:rsidP="00C21B64">
          <w:r w:rsidRPr="00A34153">
            <w:t xml:space="preserve">Management reviews are </w:t>
          </w:r>
          <w:r>
            <w:t>a</w:t>
          </w:r>
          <w:r w:rsidRPr="00C55A56">
            <w:t xml:space="preserve"> platform for determining and providing the resources needed to implement and maintain </w:t>
          </w:r>
          <w:r>
            <w:t>our</w:t>
          </w:r>
          <w:r w:rsidRPr="00C55A56">
            <w:t xml:space="preserve"> quality management system</w:t>
          </w:r>
          <w:r>
            <w:t>, to</w:t>
          </w:r>
          <w:r w:rsidRPr="00C55A56">
            <w:t xml:space="preserve"> continually improve its effectiveness, and to enhance customer satisfaction by meeting </w:t>
          </w:r>
          <w:r>
            <w:t>their</w:t>
          </w:r>
          <w:r w:rsidRPr="00C55A56">
            <w:t xml:space="preserve"> requirements.</w:t>
          </w:r>
        </w:p>
        <w:p w14:paraId="68D6CE9F" w14:textId="77777777" w:rsidR="00C21B64" w:rsidRDefault="00C21B64" w:rsidP="00C21B64">
          <w:pPr>
            <w:pStyle w:val="Heading02"/>
            <w:spacing w:before="120"/>
            <w:ind w:left="578" w:hanging="578"/>
          </w:pPr>
          <w:bookmarkStart w:id="51" w:name="_Toc524441744"/>
          <w:bookmarkStart w:id="52" w:name="_Toc102661492"/>
          <w:bookmarkStart w:id="53" w:name="_Toc103163262"/>
          <w:bookmarkStart w:id="54" w:name="_Toc105590623"/>
          <w:bookmarkStart w:id="55" w:name="_Toc105591139"/>
          <w:bookmarkStart w:id="56" w:name="_Toc137820031"/>
          <w:bookmarkStart w:id="57" w:name="_Toc138236438"/>
          <w:r>
            <w:t>Roles, Responsibilities</w:t>
          </w:r>
          <w:bookmarkEnd w:id="51"/>
          <w:r>
            <w:t xml:space="preserve"> &amp; Authorities</w:t>
          </w:r>
          <w:bookmarkEnd w:id="52"/>
          <w:bookmarkEnd w:id="53"/>
          <w:bookmarkEnd w:id="54"/>
          <w:bookmarkEnd w:id="55"/>
          <w:bookmarkEnd w:id="56"/>
          <w:bookmarkEnd w:id="57"/>
        </w:p>
        <w:p w14:paraId="13C1931D" w14:textId="3F9174A9" w:rsidR="00C21B64" w:rsidRDefault="00C21B64" w:rsidP="00C21B64">
          <w:r>
            <w:t xml:space="preserve">Regardless of the scope, roles and responsibilities are agreed </w:t>
          </w:r>
          <w:r w:rsidRPr="000A0B72">
            <w:rPr>
              <w:color w:val="auto"/>
            </w:rPr>
            <w:t>by Top management and incorporated into existing job descriptions and included in yearly objectives. All roles and designated person</w:t>
          </w:r>
          <w:r>
            <w:t xml:space="preserve">(s), team(s), or group(s) are clearly communicated across </w:t>
          </w:r>
          <w:r w:rsidR="000A0B72">
            <w:t xml:space="preserve">Manufacturing Made Easy Ltd </w:t>
          </w:r>
          <w:proofErr w:type="gramStart"/>
          <w:r>
            <w:t>in order to</w:t>
          </w:r>
          <w:proofErr w:type="gramEnd"/>
          <w:r>
            <w:t xml:space="preserve"> encourage or improve collaboration and cooperation for cross-functional process activities.</w:t>
          </w:r>
        </w:p>
        <w:p w14:paraId="043581DA" w14:textId="77777777" w:rsidR="00C21B64" w:rsidRDefault="00C21B64" w:rsidP="00C21B64">
          <w:pPr>
            <w:pStyle w:val="Heading03"/>
          </w:pPr>
          <w:bookmarkStart w:id="58" w:name="_Toc102661493"/>
          <w:bookmarkStart w:id="59" w:name="_Toc103163263"/>
          <w:bookmarkStart w:id="60" w:name="_Toc105590624"/>
          <w:bookmarkStart w:id="61" w:name="_Toc105591140"/>
          <w:bookmarkStart w:id="62" w:name="_Toc137820032"/>
          <w:bookmarkStart w:id="63" w:name="_Toc138236439"/>
          <w:r>
            <w:t xml:space="preserve">Roles &amp; </w:t>
          </w:r>
          <w:r w:rsidRPr="005F54C9">
            <w:t>Responsibilities</w:t>
          </w:r>
          <w:bookmarkEnd w:id="58"/>
          <w:bookmarkEnd w:id="59"/>
          <w:bookmarkEnd w:id="60"/>
          <w:bookmarkEnd w:id="61"/>
          <w:bookmarkEnd w:id="62"/>
          <w:bookmarkEnd w:id="63"/>
        </w:p>
        <w:p w14:paraId="13C33228" w14:textId="77777777" w:rsidR="00C21B64" w:rsidRDefault="00C21B64" w:rsidP="00C21B64">
          <w:r>
            <w:t>The roles and responsibilities associated with the management review process are defined in the context of the management function and are not intended to correspond with organizational job titles. A role refers to a set of connected behaviours or actions that are performed by a person, team or group in a specific context.</w:t>
          </w:r>
        </w:p>
        <w:p w14:paraId="4267F795" w14:textId="77777777" w:rsidR="00C21B64" w:rsidRDefault="00C21B64" w:rsidP="00C21B64">
          <w:pPr>
            <w:pStyle w:val="heading040"/>
          </w:pPr>
          <w:bookmarkStart w:id="64" w:name="_Toc137820033"/>
          <w:bookmarkStart w:id="65" w:name="_Toc138236440"/>
          <w:r>
            <w:t>Top Management</w:t>
          </w:r>
          <w:bookmarkEnd w:id="64"/>
          <w:bookmarkEnd w:id="65"/>
        </w:p>
        <w:p w14:paraId="2991DACF" w14:textId="77777777" w:rsidR="00C21B64" w:rsidRDefault="00C21B64" w:rsidP="00C21B64">
          <w:r w:rsidRPr="000A0B72">
            <w:rPr>
              <w:color w:val="auto"/>
            </w:rPr>
            <w:t xml:space="preserve">Top management are accountable for the effectiveness of the quality management system and for participation in management review meetings, </w:t>
          </w:r>
          <w:r>
            <w:t>and lead the discussion on s</w:t>
          </w:r>
          <w:r w:rsidRPr="00FA3F8A">
            <w:t xml:space="preserve">trategic </w:t>
          </w:r>
          <w:r>
            <w:t>d</w:t>
          </w:r>
          <w:r w:rsidRPr="00FA3F8A">
            <w:t xml:space="preserve">irection, </w:t>
          </w:r>
          <w:r>
            <w:t>b</w:t>
          </w:r>
          <w:r w:rsidRPr="00FA3F8A">
            <w:t xml:space="preserve">usiness </w:t>
          </w:r>
          <w:r>
            <w:t>p</w:t>
          </w:r>
          <w:r w:rsidRPr="00FA3F8A">
            <w:t xml:space="preserve">lanning and </w:t>
          </w:r>
          <w:r>
            <w:t>s</w:t>
          </w:r>
          <w:r w:rsidRPr="00FA3F8A">
            <w:t xml:space="preserve">trategic </w:t>
          </w:r>
          <w:r>
            <w:t>o</w:t>
          </w:r>
          <w:r w:rsidRPr="00FA3F8A">
            <w:t>bjectives</w:t>
          </w:r>
          <w:r>
            <w:t>, and for:</w:t>
          </w:r>
        </w:p>
        <w:p w14:paraId="5B83FC35" w14:textId="77777777" w:rsidR="00C21B64" w:rsidRDefault="00C21B64" w:rsidP="00C21B64">
          <w:pPr>
            <w:pStyle w:val="ListParagraph"/>
            <w:numPr>
              <w:ilvl w:val="0"/>
              <w:numId w:val="35"/>
            </w:numPr>
            <w:jc w:val="left"/>
          </w:pPr>
          <w:r>
            <w:t xml:space="preserve">Reviewing the quality management system at planned </w:t>
          </w:r>
          <w:proofErr w:type="gramStart"/>
          <w:r>
            <w:t>intervals;</w:t>
          </w:r>
          <w:proofErr w:type="gramEnd"/>
        </w:p>
        <w:p w14:paraId="716F6241" w14:textId="77777777" w:rsidR="00C21B64" w:rsidRDefault="00C21B64" w:rsidP="00C21B64">
          <w:pPr>
            <w:pStyle w:val="ListParagraph"/>
            <w:numPr>
              <w:ilvl w:val="0"/>
              <w:numId w:val="35"/>
            </w:numPr>
            <w:jc w:val="left"/>
          </w:pPr>
          <w:r>
            <w:t xml:space="preserve">Setting the review </w:t>
          </w:r>
          <w:proofErr w:type="gramStart"/>
          <w:r>
            <w:t>frequency;</w:t>
          </w:r>
          <w:proofErr w:type="gramEnd"/>
        </w:p>
        <w:p w14:paraId="5919521F" w14:textId="77777777" w:rsidR="00C21B64" w:rsidRDefault="00C21B64" w:rsidP="00C21B64">
          <w:pPr>
            <w:pStyle w:val="ListParagraph"/>
            <w:numPr>
              <w:ilvl w:val="0"/>
              <w:numId w:val="35"/>
            </w:numPr>
            <w:jc w:val="left"/>
          </w:pPr>
          <w:r>
            <w:t xml:space="preserve">Preparing and distributing the </w:t>
          </w:r>
          <w:r w:rsidRPr="006C6620">
            <w:rPr>
              <w:i/>
              <w:u w:val="single"/>
            </w:rPr>
            <w:t xml:space="preserve">Management Review </w:t>
          </w:r>
          <w:proofErr w:type="gramStart"/>
          <w:r w:rsidRPr="006C6620">
            <w:rPr>
              <w:i/>
              <w:u w:val="single"/>
            </w:rPr>
            <w:t>Minutes</w:t>
          </w:r>
          <w:r>
            <w:t>;</w:t>
          </w:r>
          <w:proofErr w:type="gramEnd"/>
        </w:p>
        <w:p w14:paraId="3B704880" w14:textId="77777777" w:rsidR="00C21B64" w:rsidRDefault="00C21B64" w:rsidP="00C21B64">
          <w:pPr>
            <w:pStyle w:val="ListParagraph"/>
            <w:numPr>
              <w:ilvl w:val="0"/>
              <w:numId w:val="35"/>
            </w:numPr>
            <w:jc w:val="left"/>
          </w:pPr>
          <w:r>
            <w:t>Ensuring the continuing suitability (fit for purpose</w:t>
          </w:r>
          <w:proofErr w:type="gramStart"/>
          <w:r>
            <w:t>);</w:t>
          </w:r>
          <w:proofErr w:type="gramEnd"/>
        </w:p>
        <w:p w14:paraId="5D9A3D26" w14:textId="77777777" w:rsidR="00C21B64" w:rsidRDefault="00C21B64" w:rsidP="00C21B64">
          <w:pPr>
            <w:pStyle w:val="ListParagraph"/>
            <w:numPr>
              <w:ilvl w:val="0"/>
              <w:numId w:val="35"/>
            </w:numPr>
            <w:jc w:val="left"/>
          </w:pPr>
          <w:r>
            <w:t>Ensuring the continuing adequacy (meets the needs of the organization</w:t>
          </w:r>
          <w:proofErr w:type="gramStart"/>
          <w:r>
            <w:t>);</w:t>
          </w:r>
          <w:proofErr w:type="gramEnd"/>
        </w:p>
        <w:p w14:paraId="0128D52B" w14:textId="77777777" w:rsidR="00C21B64" w:rsidRDefault="00C21B64" w:rsidP="00C21B64">
          <w:pPr>
            <w:pStyle w:val="ListParagraph"/>
            <w:numPr>
              <w:ilvl w:val="0"/>
              <w:numId w:val="35"/>
            </w:numPr>
            <w:jc w:val="left"/>
          </w:pPr>
          <w:r>
            <w:t>Ensuring the continuing effectiveness (achieves intended results</w:t>
          </w:r>
          <w:proofErr w:type="gramStart"/>
          <w:r>
            <w:t>);</w:t>
          </w:r>
          <w:proofErr w:type="gramEnd"/>
        </w:p>
        <w:p w14:paraId="1686777D" w14:textId="77777777" w:rsidR="00C21B64" w:rsidRDefault="00C21B64" w:rsidP="00C21B64">
          <w:pPr>
            <w:pStyle w:val="ListParagraph"/>
            <w:numPr>
              <w:ilvl w:val="0"/>
              <w:numId w:val="35"/>
            </w:numPr>
            <w:jc w:val="left"/>
          </w:pPr>
          <w:r>
            <w:t xml:space="preserve">Ensuring that management reviews are conducted at planned </w:t>
          </w:r>
          <w:proofErr w:type="gramStart"/>
          <w:r>
            <w:t>intervals;</w:t>
          </w:r>
          <w:proofErr w:type="gramEnd"/>
        </w:p>
        <w:p w14:paraId="3FA2B7F9" w14:textId="77777777" w:rsidR="00C21B64" w:rsidRDefault="00C21B64" w:rsidP="00C21B64">
          <w:pPr>
            <w:pStyle w:val="ListParagraph"/>
            <w:numPr>
              <w:ilvl w:val="0"/>
              <w:numId w:val="35"/>
            </w:numPr>
            <w:jc w:val="left"/>
          </w:pPr>
          <w:r>
            <w:t xml:space="preserve">Determining requirements for resources and training </w:t>
          </w:r>
          <w:proofErr w:type="gramStart"/>
          <w:r>
            <w:t>needs;</w:t>
          </w:r>
          <w:proofErr w:type="gramEnd"/>
        </w:p>
        <w:p w14:paraId="6078AE53" w14:textId="77777777" w:rsidR="00C21B64" w:rsidRDefault="00C21B64" w:rsidP="00C21B64">
          <w:pPr>
            <w:pStyle w:val="ListParagraph"/>
            <w:numPr>
              <w:ilvl w:val="0"/>
              <w:numId w:val="35"/>
            </w:numPr>
            <w:jc w:val="left"/>
          </w:pPr>
          <w:r>
            <w:t xml:space="preserve">Making judgements about the adequacy of quality </w:t>
          </w:r>
          <w:proofErr w:type="gramStart"/>
          <w:r>
            <w:t>performance;</w:t>
          </w:r>
          <w:proofErr w:type="gramEnd"/>
        </w:p>
        <w:p w14:paraId="10C486AA" w14:textId="77777777" w:rsidR="00C21B64" w:rsidRDefault="00C21B64" w:rsidP="00C21B64">
          <w:pPr>
            <w:pStyle w:val="ListParagraph"/>
            <w:numPr>
              <w:ilvl w:val="0"/>
              <w:numId w:val="35"/>
            </w:numPr>
            <w:jc w:val="left"/>
          </w:pPr>
          <w:r>
            <w:t>Attending management review meetings as required.</w:t>
          </w:r>
        </w:p>
        <w:p w14:paraId="5E6ED96F" w14:textId="77777777" w:rsidR="00C21B64" w:rsidRDefault="00C21B64" w:rsidP="00C21B64">
          <w:pPr>
            <w:pStyle w:val="heading040"/>
          </w:pPr>
          <w:bookmarkStart w:id="66" w:name="_Toc102661500"/>
          <w:bookmarkStart w:id="67" w:name="_Toc103163270"/>
          <w:bookmarkStart w:id="68" w:name="_Toc105590628"/>
          <w:bookmarkStart w:id="69" w:name="_Toc105591144"/>
          <w:bookmarkStart w:id="70" w:name="_Toc137820034"/>
          <w:bookmarkStart w:id="71" w:name="_Toc138236441"/>
          <w:r>
            <w:t>Quality Manager</w:t>
          </w:r>
          <w:bookmarkEnd w:id="66"/>
          <w:bookmarkEnd w:id="67"/>
          <w:bookmarkEnd w:id="68"/>
          <w:bookmarkEnd w:id="69"/>
          <w:bookmarkEnd w:id="70"/>
          <w:bookmarkEnd w:id="71"/>
        </w:p>
        <w:p w14:paraId="5D986192" w14:textId="2D0B09F5" w:rsidR="00C21B64" w:rsidRPr="000A0B72" w:rsidRDefault="00C21B64" w:rsidP="00C21B64">
          <w:pPr>
            <w:spacing w:after="60"/>
            <w:rPr>
              <w:color w:val="auto"/>
            </w:rPr>
          </w:pPr>
          <w:r w:rsidRPr="000A0B72">
            <w:rPr>
              <w:color w:val="auto"/>
            </w:rPr>
            <w:t>The Quality Manager ensures the provision of quality services and pro</w:t>
          </w:r>
          <w:r w:rsidR="006269B4">
            <w:rPr>
              <w:color w:val="auto"/>
            </w:rPr>
            <w:t>jects</w:t>
          </w:r>
          <w:r w:rsidRPr="000A0B72">
            <w:rPr>
              <w:color w:val="auto"/>
            </w:rPr>
            <w:t xml:space="preserve"> to customers (internal and external), additionally the structure allows for independence and authority of the quality function: </w:t>
          </w:r>
        </w:p>
        <w:p w14:paraId="39E40D9C" w14:textId="77777777" w:rsidR="00C21B64" w:rsidRDefault="00C21B64" w:rsidP="00C21B64">
          <w:pPr>
            <w:pStyle w:val="ListParagraph"/>
            <w:numPr>
              <w:ilvl w:val="0"/>
              <w:numId w:val="26"/>
            </w:numPr>
            <w:jc w:val="left"/>
          </w:pPr>
          <w:r w:rsidRPr="000A0B72">
            <w:rPr>
              <w:color w:val="auto"/>
            </w:rPr>
            <w:t xml:space="preserve">Implementing and coordinating the </w:t>
          </w:r>
          <w:r w:rsidRPr="000A0B72">
            <w:rPr>
              <w:i/>
              <w:color w:val="auto"/>
              <w:u w:val="single"/>
            </w:rPr>
            <w:t xml:space="preserve">Management </w:t>
          </w:r>
          <w:r w:rsidRPr="006C6620">
            <w:rPr>
              <w:i/>
              <w:u w:val="single"/>
            </w:rPr>
            <w:t xml:space="preserve">Review </w:t>
          </w:r>
          <w:proofErr w:type="gramStart"/>
          <w:r w:rsidRPr="006C6620">
            <w:rPr>
              <w:i/>
              <w:u w:val="single"/>
            </w:rPr>
            <w:t>Programme</w:t>
          </w:r>
          <w:r>
            <w:t>;</w:t>
          </w:r>
          <w:proofErr w:type="gramEnd"/>
        </w:p>
        <w:p w14:paraId="7CEADEE7" w14:textId="77777777" w:rsidR="00C21B64" w:rsidRDefault="00C21B64" w:rsidP="00C21B64">
          <w:pPr>
            <w:pStyle w:val="ListParagraph"/>
            <w:numPr>
              <w:ilvl w:val="0"/>
              <w:numId w:val="26"/>
            </w:numPr>
            <w:jc w:val="left"/>
          </w:pPr>
          <w:r>
            <w:t xml:space="preserve">Preparing and distributing the </w:t>
          </w:r>
          <w:r w:rsidRPr="006C6620">
            <w:rPr>
              <w:i/>
              <w:u w:val="single"/>
            </w:rPr>
            <w:t xml:space="preserve">Management Review </w:t>
          </w:r>
          <w:proofErr w:type="gramStart"/>
          <w:r w:rsidRPr="006C6620">
            <w:rPr>
              <w:i/>
              <w:u w:val="single"/>
            </w:rPr>
            <w:t>Agenda</w:t>
          </w:r>
          <w:r>
            <w:t>;</w:t>
          </w:r>
          <w:proofErr w:type="gramEnd"/>
        </w:p>
        <w:p w14:paraId="59763DD3" w14:textId="77777777" w:rsidR="00C21B64" w:rsidRDefault="00C21B64" w:rsidP="00C21B64">
          <w:pPr>
            <w:pStyle w:val="ListParagraph"/>
            <w:numPr>
              <w:ilvl w:val="0"/>
              <w:numId w:val="26"/>
            </w:numPr>
            <w:ind w:left="714" w:hanging="357"/>
            <w:jc w:val="left"/>
          </w:pPr>
          <w:r>
            <w:t xml:space="preserve">Determining the review schedule and dates in coordination with participating </w:t>
          </w:r>
          <w:proofErr w:type="gramStart"/>
          <w:r>
            <w:t>attendees;</w:t>
          </w:r>
          <w:proofErr w:type="gramEnd"/>
        </w:p>
        <w:p w14:paraId="282EB5E0" w14:textId="77777777" w:rsidR="00C21B64" w:rsidRDefault="00C21B64" w:rsidP="00C21B64">
          <w:pPr>
            <w:pStyle w:val="ListParagraph"/>
            <w:numPr>
              <w:ilvl w:val="0"/>
              <w:numId w:val="26"/>
            </w:numPr>
            <w:jc w:val="left"/>
          </w:pPr>
          <w:r>
            <w:t xml:space="preserve">Preparing summaries of internal and external audits </w:t>
          </w:r>
          <w:proofErr w:type="gramStart"/>
          <w:r>
            <w:t>results;</w:t>
          </w:r>
          <w:proofErr w:type="gramEnd"/>
        </w:p>
        <w:p w14:paraId="23040D45" w14:textId="77777777" w:rsidR="00C21B64" w:rsidRDefault="00C21B64" w:rsidP="00C21B64">
          <w:pPr>
            <w:pStyle w:val="ListParagraph"/>
            <w:numPr>
              <w:ilvl w:val="0"/>
              <w:numId w:val="26"/>
            </w:numPr>
            <w:jc w:val="left"/>
          </w:pPr>
          <w:r>
            <w:t xml:space="preserve">Acting as liaison with customers, regulatory authorities and registrars regarding QMS </w:t>
          </w:r>
          <w:proofErr w:type="gramStart"/>
          <w:r>
            <w:t>issues;</w:t>
          </w:r>
          <w:proofErr w:type="gramEnd"/>
        </w:p>
        <w:p w14:paraId="6D7DE110" w14:textId="77777777" w:rsidR="00C21B64" w:rsidRDefault="00C21B64" w:rsidP="00C21B64">
          <w:pPr>
            <w:pStyle w:val="ListParagraph"/>
            <w:numPr>
              <w:ilvl w:val="0"/>
              <w:numId w:val="26"/>
            </w:numPr>
            <w:jc w:val="left"/>
          </w:pPr>
          <w:r>
            <w:t xml:space="preserve">Preparing summaries of nonconformities and corrective action </w:t>
          </w:r>
          <w:proofErr w:type="gramStart"/>
          <w:r>
            <w:t>reports;</w:t>
          </w:r>
          <w:proofErr w:type="gramEnd"/>
        </w:p>
        <w:p w14:paraId="11300A37" w14:textId="77777777" w:rsidR="00C21B64" w:rsidRDefault="00C21B64" w:rsidP="00C21B64">
          <w:pPr>
            <w:pStyle w:val="ListParagraph"/>
            <w:numPr>
              <w:ilvl w:val="0"/>
              <w:numId w:val="26"/>
            </w:numPr>
            <w:jc w:val="left"/>
          </w:pPr>
          <w:r>
            <w:t xml:space="preserve">Assessing changes in legislation/statutory requirements and legal </w:t>
          </w:r>
          <w:proofErr w:type="gramStart"/>
          <w:r>
            <w:t>compliance;</w:t>
          </w:r>
          <w:proofErr w:type="gramEnd"/>
        </w:p>
        <w:p w14:paraId="7B04ACEE" w14:textId="77777777" w:rsidR="00C21B64" w:rsidRDefault="00C21B64" w:rsidP="00C21B64">
          <w:pPr>
            <w:pStyle w:val="ListParagraph"/>
            <w:numPr>
              <w:ilvl w:val="0"/>
              <w:numId w:val="26"/>
            </w:numPr>
            <w:jc w:val="left"/>
          </w:pPr>
          <w:r>
            <w:lastRenderedPageBreak/>
            <w:t xml:space="preserve">Summarizing stakeholder </w:t>
          </w:r>
          <w:proofErr w:type="gramStart"/>
          <w:r>
            <w:t>feedback;</w:t>
          </w:r>
          <w:proofErr w:type="gramEnd"/>
        </w:p>
        <w:p w14:paraId="7D6B1534" w14:textId="77777777" w:rsidR="00C21B64" w:rsidRDefault="00C21B64" w:rsidP="00C21B64">
          <w:pPr>
            <w:pStyle w:val="ListParagraph"/>
            <w:numPr>
              <w:ilvl w:val="0"/>
              <w:numId w:val="26"/>
            </w:numPr>
            <w:jc w:val="left"/>
          </w:pPr>
          <w:r>
            <w:t xml:space="preserve">Determining requirements for resources and training </w:t>
          </w:r>
          <w:proofErr w:type="gramStart"/>
          <w:r>
            <w:t>needs;</w:t>
          </w:r>
          <w:proofErr w:type="gramEnd"/>
        </w:p>
        <w:p w14:paraId="101957B7" w14:textId="77777777" w:rsidR="00C21B64" w:rsidRDefault="00C21B64" w:rsidP="00C21B64">
          <w:pPr>
            <w:pStyle w:val="ListParagraph"/>
            <w:numPr>
              <w:ilvl w:val="0"/>
              <w:numId w:val="26"/>
            </w:numPr>
          </w:pPr>
          <w:r>
            <w:t xml:space="preserve">Making judgements about the adequacy of quality </w:t>
          </w:r>
          <w:proofErr w:type="gramStart"/>
          <w:r>
            <w:t>performance;</w:t>
          </w:r>
          <w:proofErr w:type="gramEnd"/>
        </w:p>
        <w:p w14:paraId="3746C9A5" w14:textId="77777777" w:rsidR="00C21B64" w:rsidRDefault="00C21B64" w:rsidP="00C21B64">
          <w:pPr>
            <w:pStyle w:val="ListParagraph"/>
            <w:numPr>
              <w:ilvl w:val="0"/>
              <w:numId w:val="26"/>
            </w:numPr>
          </w:pPr>
          <w:r>
            <w:t>Attending management review meetings as required.</w:t>
          </w:r>
        </w:p>
        <w:p w14:paraId="31B28154" w14:textId="644D31D0" w:rsidR="00C21B64" w:rsidRDefault="00C21B64" w:rsidP="00C21B64">
          <w:pPr>
            <w:pStyle w:val="heading040"/>
          </w:pPr>
          <w:bookmarkStart w:id="72" w:name="_Toc102661494"/>
          <w:bookmarkStart w:id="73" w:name="_Toc103163264"/>
          <w:bookmarkStart w:id="74" w:name="_Toc105590625"/>
          <w:bookmarkStart w:id="75" w:name="_Toc105591141"/>
          <w:bookmarkStart w:id="76" w:name="_Toc137820035"/>
          <w:bookmarkStart w:id="77" w:name="_Toc138236442"/>
          <w:r>
            <w:t xml:space="preserve">Department </w:t>
          </w:r>
          <w:bookmarkEnd w:id="72"/>
          <w:bookmarkEnd w:id="73"/>
          <w:bookmarkEnd w:id="74"/>
          <w:bookmarkEnd w:id="75"/>
          <w:bookmarkEnd w:id="76"/>
          <w:bookmarkEnd w:id="77"/>
          <w:r w:rsidR="001268F7">
            <w:t>Head</w:t>
          </w:r>
        </w:p>
        <w:p w14:paraId="28184ACF" w14:textId="5F16F27A" w:rsidR="00C21B64" w:rsidRPr="004F25CE" w:rsidRDefault="00C21B64" w:rsidP="00C21B64">
          <w:pPr>
            <w:jc w:val="left"/>
            <w:rPr>
              <w:color w:val="auto"/>
            </w:rPr>
          </w:pPr>
          <w:r w:rsidRPr="004F25CE">
            <w:rPr>
              <w:color w:val="auto"/>
            </w:rPr>
            <w:t xml:space="preserve">Department </w:t>
          </w:r>
          <w:r w:rsidR="001268F7" w:rsidRPr="004F25CE">
            <w:rPr>
              <w:color w:val="auto"/>
            </w:rPr>
            <w:t>Head</w:t>
          </w:r>
          <w:r w:rsidRPr="004F25CE">
            <w:rPr>
              <w:color w:val="auto"/>
            </w:rPr>
            <w:t xml:space="preserve"> are responsible for:</w:t>
          </w:r>
        </w:p>
        <w:p w14:paraId="46FAB221" w14:textId="77777777" w:rsidR="00C21B64" w:rsidRDefault="00C21B64" w:rsidP="00C21B64">
          <w:pPr>
            <w:pStyle w:val="ListParagraph"/>
            <w:numPr>
              <w:ilvl w:val="0"/>
              <w:numId w:val="34"/>
            </w:numPr>
            <w:ind w:left="714" w:hanging="357"/>
            <w:jc w:val="left"/>
          </w:pPr>
          <w:r w:rsidRPr="004F25CE">
            <w:rPr>
              <w:color w:val="auto"/>
            </w:rPr>
            <w:t xml:space="preserve">Tracking, monitoring </w:t>
          </w:r>
          <w:r>
            <w:t xml:space="preserve">and reporting on their individual </w:t>
          </w:r>
          <w:proofErr w:type="gramStart"/>
          <w:r>
            <w:t>objectives;</w:t>
          </w:r>
          <w:proofErr w:type="gramEnd"/>
        </w:p>
        <w:p w14:paraId="1A90680B" w14:textId="77777777" w:rsidR="00C21B64" w:rsidRDefault="00C21B64" w:rsidP="00C21B64">
          <w:pPr>
            <w:pStyle w:val="ListParagraph"/>
            <w:numPr>
              <w:ilvl w:val="0"/>
              <w:numId w:val="34"/>
            </w:numPr>
            <w:ind w:left="714" w:hanging="357"/>
            <w:jc w:val="left"/>
          </w:pPr>
          <w:r>
            <w:t xml:space="preserve">Preparing reports, circulated prior to the meeting, which summarise </w:t>
          </w:r>
          <w:proofErr w:type="gramStart"/>
          <w:r>
            <w:t>performance;</w:t>
          </w:r>
          <w:proofErr w:type="gramEnd"/>
        </w:p>
        <w:p w14:paraId="30F42F7C" w14:textId="77777777" w:rsidR="00C21B64" w:rsidRDefault="00C21B64" w:rsidP="00C21B64">
          <w:pPr>
            <w:pStyle w:val="ListParagraph"/>
            <w:numPr>
              <w:ilvl w:val="0"/>
              <w:numId w:val="34"/>
            </w:numPr>
            <w:jc w:val="left"/>
          </w:pPr>
          <w:r>
            <w:t xml:space="preserve">Making judgements about the adequacy of quality </w:t>
          </w:r>
          <w:proofErr w:type="gramStart"/>
          <w:r>
            <w:t>performance;</w:t>
          </w:r>
          <w:proofErr w:type="gramEnd"/>
        </w:p>
        <w:p w14:paraId="22CE7872" w14:textId="77777777" w:rsidR="00C21B64" w:rsidRDefault="00C21B64" w:rsidP="00C21B64">
          <w:pPr>
            <w:pStyle w:val="ListParagraph"/>
            <w:numPr>
              <w:ilvl w:val="0"/>
              <w:numId w:val="34"/>
            </w:numPr>
            <w:jc w:val="left"/>
          </w:pPr>
          <w:r>
            <w:t xml:space="preserve">Reporting the status of </w:t>
          </w:r>
          <w:proofErr w:type="gramStart"/>
          <w:r>
            <w:t>objectives;</w:t>
          </w:r>
          <w:proofErr w:type="gramEnd"/>
        </w:p>
        <w:p w14:paraId="65EF836E" w14:textId="77777777" w:rsidR="00C21B64" w:rsidRDefault="00C21B64" w:rsidP="00C21B64">
          <w:pPr>
            <w:pStyle w:val="ListParagraph"/>
            <w:numPr>
              <w:ilvl w:val="0"/>
              <w:numId w:val="34"/>
            </w:numPr>
            <w:jc w:val="left"/>
          </w:pPr>
          <w:r>
            <w:t xml:space="preserve">Determining requirements for resources and training </w:t>
          </w:r>
          <w:proofErr w:type="gramStart"/>
          <w:r>
            <w:t>needs;</w:t>
          </w:r>
          <w:proofErr w:type="gramEnd"/>
        </w:p>
        <w:p w14:paraId="309200E2" w14:textId="77777777" w:rsidR="00C21B64" w:rsidRDefault="00C21B64" w:rsidP="00C21B64">
          <w:pPr>
            <w:pStyle w:val="ListParagraph"/>
            <w:numPr>
              <w:ilvl w:val="0"/>
              <w:numId w:val="34"/>
            </w:numPr>
          </w:pPr>
          <w:r>
            <w:t>Attending management review meetings as required.</w:t>
          </w:r>
        </w:p>
        <w:p w14:paraId="6C38A37C" w14:textId="77777777" w:rsidR="00C21B64" w:rsidRDefault="00C21B64" w:rsidP="00C21B64">
          <w:pPr>
            <w:pStyle w:val="Heading03"/>
          </w:pPr>
          <w:bookmarkStart w:id="78" w:name="_Toc102471688"/>
          <w:bookmarkStart w:id="79" w:name="_Toc102661501"/>
          <w:bookmarkStart w:id="80" w:name="_Toc103163271"/>
          <w:bookmarkStart w:id="81" w:name="_Toc105590630"/>
          <w:bookmarkStart w:id="82" w:name="_Toc105591146"/>
          <w:bookmarkStart w:id="83" w:name="_Toc137820036"/>
          <w:bookmarkStart w:id="84" w:name="_Toc138236443"/>
          <w:r>
            <w:t>Authorit</w:t>
          </w:r>
          <w:bookmarkEnd w:id="78"/>
          <w:r>
            <w:t>y Matrix</w:t>
          </w:r>
          <w:bookmarkEnd w:id="79"/>
          <w:bookmarkEnd w:id="80"/>
          <w:bookmarkEnd w:id="81"/>
          <w:bookmarkEnd w:id="82"/>
          <w:bookmarkEnd w:id="83"/>
          <w:bookmarkEnd w:id="84"/>
        </w:p>
        <w:p w14:paraId="53E4AD87" w14:textId="0A74C90C" w:rsidR="00C21B64" w:rsidRDefault="00C21B64" w:rsidP="00C21B64">
          <w:r>
            <w:t xml:space="preserve">Once the roles and responsibilities are assigned, the assignees are empowered to execute the role activities </w:t>
          </w:r>
          <w:r w:rsidRPr="00A72583">
            <w:rPr>
              <w:rFonts w:cs="Segoe UI"/>
            </w:rPr>
            <w:t xml:space="preserve">and given the appropriate authority for holding other people accountable. </w:t>
          </w:r>
          <w:r w:rsidR="006269B4">
            <w:rPr>
              <w:rFonts w:cs="Segoe UI"/>
            </w:rPr>
            <w:t>M</w:t>
          </w:r>
          <w:r w:rsidR="000173B5">
            <w:rPr>
              <w:rFonts w:cs="Segoe UI"/>
            </w:rPr>
            <w:t>anufacturing Made Easy Ltd</w:t>
          </w:r>
          <w:r w:rsidRPr="00A72583">
            <w:rPr>
              <w:rFonts w:cs="Segoe UI"/>
            </w:rPr>
            <w:t xml:space="preserve"> uses an authority matrix as a tool to help understand</w:t>
          </w:r>
          <w:r w:rsidRPr="008A163E">
            <w:t xml:space="preserve"> which parties need to be involved in </w:t>
          </w:r>
          <w:r>
            <w:t>the management review process:</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230"/>
            <w:gridCol w:w="1136"/>
            <w:gridCol w:w="993"/>
            <w:gridCol w:w="141"/>
            <w:gridCol w:w="993"/>
            <w:gridCol w:w="141"/>
          </w:tblGrid>
          <w:tr w:rsidR="00C21B64" w:rsidRPr="008A163E" w14:paraId="45CCDC7D" w14:textId="77777777" w:rsidTr="001268F7">
            <w:trPr>
              <w:cantSplit/>
              <w:trHeight w:val="284"/>
            </w:trPr>
            <w:tc>
              <w:tcPr>
                <w:tcW w:w="6230" w:type="dxa"/>
                <w:vMerge w:val="restart"/>
                <w:shd w:val="clear" w:color="auto" w:fill="auto"/>
                <w:tcMar>
                  <w:left w:w="115" w:type="dxa"/>
                  <w:right w:w="115" w:type="dxa"/>
                </w:tcMar>
                <w:vAlign w:val="center"/>
              </w:tcPr>
              <w:p w14:paraId="06E1FA06" w14:textId="77777777" w:rsidR="00C21B64" w:rsidRDefault="00C21B64" w:rsidP="00DA1F0A">
                <w:pPr>
                  <w:spacing w:before="0" w:after="0" w:line="240" w:lineRule="auto"/>
                  <w:jc w:val="left"/>
                  <w:rPr>
                    <w:rFonts w:cs="Segoe UI"/>
                    <w:b/>
                    <w:bCs/>
                    <w:szCs w:val="20"/>
                  </w:rPr>
                </w:pPr>
                <w:r w:rsidRPr="005A60A6">
                  <w:rPr>
                    <w:rFonts w:cs="Segoe UI"/>
                    <w:b/>
                    <w:bCs/>
                    <w:szCs w:val="20"/>
                  </w:rPr>
                  <w:t>Authority Matrix</w:t>
                </w:r>
              </w:p>
              <w:p w14:paraId="264173D3" w14:textId="77777777" w:rsidR="00C21B64" w:rsidRPr="00752BD3" w:rsidRDefault="00C21B64" w:rsidP="00DA1F0A">
                <w:pPr>
                  <w:spacing w:before="0" w:after="0" w:line="240" w:lineRule="auto"/>
                  <w:jc w:val="left"/>
                  <w:rPr>
                    <w:rFonts w:cs="Segoe UI"/>
                    <w:b/>
                    <w:bCs/>
                    <w:sz w:val="10"/>
                    <w:szCs w:val="10"/>
                  </w:rPr>
                </w:pPr>
              </w:p>
              <w:p w14:paraId="38052F9B" w14:textId="77777777" w:rsidR="00C21B64" w:rsidRPr="00752BD3" w:rsidRDefault="00C21B64" w:rsidP="00DA1F0A">
                <w:pPr>
                  <w:spacing w:before="0" w:after="0" w:line="240" w:lineRule="auto"/>
                  <w:jc w:val="left"/>
                  <w:rPr>
                    <w:rFonts w:cs="Segoe UI"/>
                    <w:sz w:val="18"/>
                  </w:rPr>
                </w:pPr>
                <w:r w:rsidRPr="00752BD3">
                  <w:rPr>
                    <w:rFonts w:cs="Segoe UI"/>
                    <w:sz w:val="18"/>
                  </w:rPr>
                  <w:t>R = Responsible</w:t>
                </w:r>
                <w:r>
                  <w:rPr>
                    <w:rFonts w:cs="Segoe UI"/>
                    <w:sz w:val="18"/>
                  </w:rPr>
                  <w:t xml:space="preserve"> - e</w:t>
                </w:r>
                <w:r w:rsidRPr="00752BD3">
                  <w:rPr>
                    <w:rFonts w:cs="Segoe UI"/>
                    <w:sz w:val="18"/>
                  </w:rPr>
                  <w:t xml:space="preserve">xecutes the </w:t>
                </w:r>
                <w:r>
                  <w:rPr>
                    <w:rFonts w:cs="Segoe UI"/>
                    <w:sz w:val="18"/>
                  </w:rPr>
                  <w:t xml:space="preserve">activity or </w:t>
                </w:r>
                <w:r w:rsidRPr="00752BD3">
                  <w:rPr>
                    <w:rFonts w:cs="Segoe UI"/>
                    <w:sz w:val="18"/>
                  </w:rPr>
                  <w:t xml:space="preserve">task </w:t>
                </w:r>
              </w:p>
              <w:p w14:paraId="3A0031DD" w14:textId="77777777" w:rsidR="00C21B64" w:rsidRPr="00752BD3" w:rsidRDefault="00C21B64" w:rsidP="00DA1F0A">
                <w:pPr>
                  <w:spacing w:before="0" w:after="0" w:line="240" w:lineRule="auto"/>
                  <w:jc w:val="left"/>
                  <w:rPr>
                    <w:rFonts w:cs="Segoe UI"/>
                    <w:sz w:val="18"/>
                  </w:rPr>
                </w:pPr>
                <w:r w:rsidRPr="00752BD3">
                  <w:rPr>
                    <w:rFonts w:cs="Segoe UI"/>
                    <w:sz w:val="18"/>
                  </w:rPr>
                  <w:t>A = Accountable</w:t>
                </w:r>
                <w:r>
                  <w:rPr>
                    <w:rFonts w:cs="Segoe UI"/>
                    <w:sz w:val="18"/>
                  </w:rPr>
                  <w:t xml:space="preserve"> - a</w:t>
                </w:r>
                <w:r w:rsidRPr="00752BD3">
                  <w:rPr>
                    <w:rFonts w:cs="Segoe UI"/>
                    <w:sz w:val="18"/>
                  </w:rPr>
                  <w:t xml:space="preserve">ccountable for </w:t>
                </w:r>
                <w:proofErr w:type="gramStart"/>
                <w:r>
                  <w:rPr>
                    <w:rFonts w:cs="Segoe UI"/>
                    <w:sz w:val="18"/>
                  </w:rPr>
                  <w:t xml:space="preserve">the </w:t>
                </w:r>
                <w:r w:rsidRPr="00752BD3">
                  <w:rPr>
                    <w:rFonts w:cs="Segoe UI"/>
                    <w:sz w:val="18"/>
                  </w:rPr>
                  <w:t>final result</w:t>
                </w:r>
                <w:proofErr w:type="gramEnd"/>
                <w:r w:rsidRPr="00752BD3">
                  <w:rPr>
                    <w:rFonts w:cs="Segoe UI"/>
                    <w:sz w:val="18"/>
                  </w:rPr>
                  <w:t xml:space="preserve"> </w:t>
                </w:r>
              </w:p>
              <w:p w14:paraId="3485BBFC" w14:textId="77777777" w:rsidR="00C21B64" w:rsidRPr="00752BD3" w:rsidRDefault="00C21B64" w:rsidP="00DA1F0A">
                <w:pPr>
                  <w:spacing w:before="0" w:after="0" w:line="240" w:lineRule="auto"/>
                  <w:jc w:val="left"/>
                  <w:rPr>
                    <w:rFonts w:cs="Segoe UI"/>
                    <w:sz w:val="18"/>
                  </w:rPr>
                </w:pPr>
                <w:r w:rsidRPr="00752BD3">
                  <w:rPr>
                    <w:rFonts w:cs="Segoe UI"/>
                    <w:sz w:val="18"/>
                  </w:rPr>
                  <w:t xml:space="preserve">C = Consulted </w:t>
                </w:r>
                <w:r>
                  <w:rPr>
                    <w:rFonts w:cs="Segoe UI"/>
                    <w:sz w:val="18"/>
                  </w:rPr>
                  <w:t>- c</w:t>
                </w:r>
                <w:r w:rsidRPr="00752BD3">
                  <w:rPr>
                    <w:rFonts w:cs="Segoe UI"/>
                    <w:sz w:val="18"/>
                  </w:rPr>
                  <w:t xml:space="preserve">onsulted about the task to provide additional information </w:t>
                </w:r>
              </w:p>
              <w:p w14:paraId="09897E14" w14:textId="77777777" w:rsidR="00C21B64" w:rsidRPr="005A60A6" w:rsidRDefault="00C21B64" w:rsidP="00DA1F0A">
                <w:pPr>
                  <w:spacing w:before="0" w:after="0" w:line="240" w:lineRule="auto"/>
                  <w:jc w:val="left"/>
                  <w:rPr>
                    <w:rFonts w:cs="Segoe UI"/>
                    <w:b/>
                    <w:bCs/>
                    <w:sz w:val="18"/>
                  </w:rPr>
                </w:pPr>
                <w:r w:rsidRPr="00752BD3">
                  <w:rPr>
                    <w:rFonts w:cs="Segoe UI"/>
                    <w:sz w:val="18"/>
                  </w:rPr>
                  <w:t xml:space="preserve">I = Informed </w:t>
                </w:r>
                <w:r>
                  <w:rPr>
                    <w:rFonts w:cs="Segoe UI"/>
                    <w:sz w:val="18"/>
                  </w:rPr>
                  <w:t>- n</w:t>
                </w:r>
                <w:r w:rsidRPr="00752BD3">
                  <w:rPr>
                    <w:rFonts w:cs="Segoe UI"/>
                    <w:sz w:val="18"/>
                  </w:rPr>
                  <w:t xml:space="preserve">eeds to be kept </w:t>
                </w:r>
                <w:proofErr w:type="gramStart"/>
                <w:r w:rsidRPr="00752BD3">
                  <w:rPr>
                    <w:rFonts w:cs="Segoe UI"/>
                    <w:sz w:val="18"/>
                  </w:rPr>
                  <w:t>up-to-date</w:t>
                </w:r>
                <w:proofErr w:type="gramEnd"/>
                <w:r w:rsidRPr="00752BD3">
                  <w:rPr>
                    <w:rFonts w:cs="Segoe UI"/>
                    <w:sz w:val="18"/>
                  </w:rPr>
                  <w:t xml:space="preserve"> on activities</w:t>
                </w:r>
                <w:r>
                  <w:rPr>
                    <w:rFonts w:cs="Segoe UI"/>
                    <w:sz w:val="18"/>
                  </w:rPr>
                  <w:t xml:space="preserve"> and </w:t>
                </w:r>
                <w:r w:rsidRPr="00752BD3">
                  <w:rPr>
                    <w:rFonts w:cs="Segoe UI"/>
                    <w:sz w:val="18"/>
                  </w:rPr>
                  <w:t>tasks</w:t>
                </w:r>
              </w:p>
            </w:tc>
            <w:tc>
              <w:tcPr>
                <w:tcW w:w="3404" w:type="dxa"/>
                <w:gridSpan w:val="5"/>
                <w:shd w:val="clear" w:color="auto" w:fill="A4A2A8" w:themeFill="text2" w:themeFillTint="99"/>
                <w:vAlign w:val="center"/>
              </w:tcPr>
              <w:p w14:paraId="7AB67C56" w14:textId="77777777" w:rsidR="00C21B64" w:rsidRDefault="00C21B64" w:rsidP="00DA1F0A">
                <w:pPr>
                  <w:spacing w:before="0" w:after="0" w:line="240" w:lineRule="auto"/>
                  <w:jc w:val="center"/>
                  <w:rPr>
                    <w:rFonts w:cs="Segoe UI"/>
                    <w:b/>
                    <w:sz w:val="18"/>
                  </w:rPr>
                </w:pPr>
                <w:r w:rsidRPr="005E60C3">
                  <w:rPr>
                    <w:rFonts w:cs="Segoe UI"/>
                    <w:b/>
                    <w:color w:val="FFFFFF" w:themeColor="background1"/>
                    <w:sz w:val="18"/>
                  </w:rPr>
                  <w:t>Process Participants</w:t>
                </w:r>
              </w:p>
            </w:tc>
          </w:tr>
          <w:tr w:rsidR="001268F7" w:rsidRPr="008A163E" w14:paraId="144F9A86" w14:textId="77777777" w:rsidTr="001268F7">
            <w:trPr>
              <w:cantSplit/>
              <w:trHeight w:val="1581"/>
            </w:trPr>
            <w:tc>
              <w:tcPr>
                <w:tcW w:w="6230" w:type="dxa"/>
                <w:vMerge/>
                <w:shd w:val="clear" w:color="auto" w:fill="auto"/>
                <w:tcMar>
                  <w:left w:w="115" w:type="dxa"/>
                  <w:right w:w="115" w:type="dxa"/>
                </w:tcMar>
                <w:vAlign w:val="center"/>
              </w:tcPr>
              <w:p w14:paraId="5F337AF4" w14:textId="77777777" w:rsidR="001268F7" w:rsidRPr="008A163E" w:rsidRDefault="001268F7" w:rsidP="00DA1F0A">
                <w:pPr>
                  <w:spacing w:before="0" w:after="0" w:line="240" w:lineRule="auto"/>
                  <w:jc w:val="left"/>
                  <w:rPr>
                    <w:rFonts w:cs="Segoe UI"/>
                    <w:sz w:val="18"/>
                  </w:rPr>
                </w:pPr>
              </w:p>
            </w:tc>
            <w:tc>
              <w:tcPr>
                <w:tcW w:w="1136" w:type="dxa"/>
                <w:vMerge w:val="restart"/>
                <w:shd w:val="clear" w:color="auto" w:fill="F2F2F2" w:themeFill="background1" w:themeFillShade="F2"/>
                <w:textDirection w:val="tbRl"/>
                <w:vAlign w:val="center"/>
              </w:tcPr>
              <w:p w14:paraId="5500D0C9" w14:textId="77777777" w:rsidR="001268F7" w:rsidRDefault="001268F7" w:rsidP="001268F7">
                <w:pPr>
                  <w:spacing w:before="0" w:after="0" w:line="240" w:lineRule="auto"/>
                  <w:ind w:left="113" w:right="113"/>
                  <w:jc w:val="center"/>
                  <w:rPr>
                    <w:rFonts w:cs="Segoe UI"/>
                    <w:b/>
                    <w:sz w:val="18"/>
                  </w:rPr>
                </w:pPr>
                <w:r>
                  <w:rPr>
                    <w:rFonts w:cs="Segoe UI"/>
                    <w:b/>
                    <w:sz w:val="18"/>
                  </w:rPr>
                  <w:t>Process Owners</w:t>
                </w:r>
              </w:p>
            </w:tc>
            <w:tc>
              <w:tcPr>
                <w:tcW w:w="993" w:type="dxa"/>
                <w:vMerge w:val="restart"/>
                <w:shd w:val="clear" w:color="auto" w:fill="F2F2F2" w:themeFill="background1" w:themeFillShade="F2"/>
                <w:tcMar>
                  <w:left w:w="115" w:type="dxa"/>
                  <w:right w:w="115" w:type="dxa"/>
                </w:tcMar>
                <w:textDirection w:val="tbRl"/>
                <w:vAlign w:val="center"/>
              </w:tcPr>
              <w:p w14:paraId="2D9AE8F4" w14:textId="77777777" w:rsidR="001268F7" w:rsidRPr="008A163E" w:rsidRDefault="001268F7" w:rsidP="001268F7">
                <w:pPr>
                  <w:spacing w:before="0" w:after="0" w:line="240" w:lineRule="auto"/>
                  <w:ind w:left="113" w:right="113"/>
                  <w:jc w:val="center"/>
                  <w:rPr>
                    <w:rFonts w:cs="Segoe UI"/>
                    <w:b/>
                    <w:sz w:val="18"/>
                  </w:rPr>
                </w:pPr>
                <w:r>
                  <w:rPr>
                    <w:rFonts w:cs="Segoe UI"/>
                    <w:b/>
                    <w:sz w:val="18"/>
                  </w:rPr>
                  <w:t>Quality Manger</w:t>
                </w:r>
              </w:p>
            </w:tc>
            <w:tc>
              <w:tcPr>
                <w:tcW w:w="1275" w:type="dxa"/>
                <w:gridSpan w:val="3"/>
                <w:vMerge w:val="restart"/>
                <w:shd w:val="clear" w:color="auto" w:fill="F2F2F2" w:themeFill="background1" w:themeFillShade="F2"/>
                <w:tcMar>
                  <w:left w:w="115" w:type="dxa"/>
                  <w:right w:w="115" w:type="dxa"/>
                </w:tcMar>
                <w:textDirection w:val="tbRl"/>
                <w:vAlign w:val="center"/>
              </w:tcPr>
              <w:p w14:paraId="2AE7A91D" w14:textId="77777777" w:rsidR="001268F7" w:rsidRDefault="001268F7" w:rsidP="001268F7">
                <w:pPr>
                  <w:spacing w:before="0" w:after="0" w:line="240" w:lineRule="auto"/>
                  <w:ind w:left="113" w:right="113"/>
                  <w:jc w:val="center"/>
                  <w:rPr>
                    <w:rFonts w:cs="Segoe UI"/>
                    <w:b/>
                    <w:sz w:val="18"/>
                  </w:rPr>
                </w:pPr>
                <w:r>
                  <w:rPr>
                    <w:rFonts w:cs="Segoe UI"/>
                    <w:b/>
                    <w:sz w:val="18"/>
                  </w:rPr>
                  <w:t>Top Management</w:t>
                </w:r>
              </w:p>
            </w:tc>
          </w:tr>
          <w:tr w:rsidR="001268F7" w:rsidRPr="008A163E" w14:paraId="7B5EF732" w14:textId="77777777" w:rsidTr="001268F7">
            <w:trPr>
              <w:cantSplit/>
              <w:trHeight w:val="292"/>
            </w:trPr>
            <w:tc>
              <w:tcPr>
                <w:tcW w:w="6230" w:type="dxa"/>
                <w:shd w:val="clear" w:color="auto" w:fill="A4A2A8" w:themeFill="text2" w:themeFillTint="99"/>
                <w:tcMar>
                  <w:left w:w="115" w:type="dxa"/>
                  <w:right w:w="115" w:type="dxa"/>
                </w:tcMar>
                <w:vAlign w:val="center"/>
              </w:tcPr>
              <w:p w14:paraId="4CE7CA1D" w14:textId="77777777" w:rsidR="001268F7" w:rsidRPr="005E60C3" w:rsidRDefault="001268F7" w:rsidP="00DA1F0A">
                <w:pPr>
                  <w:spacing w:before="0" w:after="0" w:line="240" w:lineRule="auto"/>
                  <w:rPr>
                    <w:rFonts w:cs="Segoe UI"/>
                    <w:color w:val="FFFFFF" w:themeColor="background1"/>
                    <w:sz w:val="18"/>
                  </w:rPr>
                </w:pPr>
                <w:r w:rsidRPr="005E60C3">
                  <w:rPr>
                    <w:rFonts w:cs="Segoe UI"/>
                    <w:b/>
                    <w:color w:val="FFFFFF" w:themeColor="background1"/>
                    <w:sz w:val="18"/>
                  </w:rPr>
                  <w:t>Activities and Steps Within the Process</w:t>
                </w:r>
              </w:p>
            </w:tc>
            <w:tc>
              <w:tcPr>
                <w:tcW w:w="1136" w:type="dxa"/>
                <w:vMerge/>
                <w:shd w:val="clear" w:color="auto" w:fill="F2F2F2" w:themeFill="background1" w:themeFillShade="F2"/>
                <w:textDirection w:val="tbRl"/>
                <w:vAlign w:val="center"/>
              </w:tcPr>
              <w:p w14:paraId="7341A6A7" w14:textId="77777777" w:rsidR="001268F7" w:rsidRPr="008A163E" w:rsidRDefault="001268F7" w:rsidP="00DA1F0A">
                <w:pPr>
                  <w:spacing w:before="0" w:after="0" w:line="240" w:lineRule="auto"/>
                  <w:ind w:left="113" w:right="113"/>
                  <w:jc w:val="right"/>
                  <w:rPr>
                    <w:rFonts w:cs="Segoe UI"/>
                    <w:sz w:val="18"/>
                  </w:rPr>
                </w:pPr>
              </w:p>
            </w:tc>
            <w:tc>
              <w:tcPr>
                <w:tcW w:w="993" w:type="dxa"/>
                <w:vMerge/>
                <w:shd w:val="clear" w:color="auto" w:fill="F2F2F2" w:themeFill="background1" w:themeFillShade="F2"/>
                <w:tcMar>
                  <w:left w:w="115" w:type="dxa"/>
                  <w:right w:w="115" w:type="dxa"/>
                </w:tcMar>
                <w:textDirection w:val="tbRl"/>
                <w:vAlign w:val="center"/>
              </w:tcPr>
              <w:p w14:paraId="424252B1" w14:textId="77777777" w:rsidR="001268F7" w:rsidRPr="008A163E" w:rsidRDefault="001268F7" w:rsidP="00DA1F0A">
                <w:pPr>
                  <w:spacing w:before="0" w:after="0" w:line="240" w:lineRule="auto"/>
                  <w:ind w:left="113" w:right="113"/>
                  <w:jc w:val="right"/>
                  <w:rPr>
                    <w:rFonts w:cs="Segoe UI"/>
                    <w:sz w:val="18"/>
                  </w:rPr>
                </w:pPr>
              </w:p>
            </w:tc>
            <w:tc>
              <w:tcPr>
                <w:tcW w:w="1275" w:type="dxa"/>
                <w:gridSpan w:val="3"/>
                <w:vMerge/>
                <w:shd w:val="clear" w:color="auto" w:fill="F2F2F2" w:themeFill="background1" w:themeFillShade="F2"/>
                <w:tcMar>
                  <w:left w:w="115" w:type="dxa"/>
                  <w:right w:w="115" w:type="dxa"/>
                </w:tcMar>
                <w:textDirection w:val="tbRl"/>
                <w:vAlign w:val="center"/>
              </w:tcPr>
              <w:p w14:paraId="056B2B0B" w14:textId="77777777" w:rsidR="001268F7" w:rsidRPr="008A163E" w:rsidRDefault="001268F7" w:rsidP="00DA1F0A">
                <w:pPr>
                  <w:spacing w:before="0" w:after="0" w:line="240" w:lineRule="auto"/>
                  <w:ind w:left="113" w:right="113"/>
                  <w:jc w:val="right"/>
                  <w:rPr>
                    <w:rFonts w:cs="Segoe UI"/>
                    <w:sz w:val="18"/>
                  </w:rPr>
                </w:pPr>
              </w:p>
            </w:tc>
          </w:tr>
          <w:tr w:rsidR="001268F7" w:rsidRPr="008A163E" w14:paraId="3143AD8C" w14:textId="77777777" w:rsidTr="001268F7">
            <w:trPr>
              <w:trHeight w:val="312"/>
            </w:trPr>
            <w:tc>
              <w:tcPr>
                <w:tcW w:w="6230" w:type="dxa"/>
                <w:shd w:val="clear" w:color="auto" w:fill="FFFFFF"/>
                <w:tcMar>
                  <w:left w:w="115" w:type="dxa"/>
                  <w:right w:w="115" w:type="dxa"/>
                </w:tcMar>
                <w:vAlign w:val="center"/>
              </w:tcPr>
              <w:p w14:paraId="053E2DD5" w14:textId="77777777" w:rsidR="001268F7" w:rsidRPr="008A163E" w:rsidRDefault="001268F7" w:rsidP="00DA1F0A">
                <w:pPr>
                  <w:spacing w:before="0" w:after="0" w:line="240" w:lineRule="auto"/>
                  <w:jc w:val="left"/>
                  <w:rPr>
                    <w:rFonts w:cs="Segoe UI"/>
                    <w:sz w:val="18"/>
                  </w:rPr>
                </w:pPr>
                <w:r>
                  <w:rPr>
                    <w:rFonts w:cs="Segoe UI"/>
                    <w:sz w:val="18"/>
                  </w:rPr>
                  <w:t>Schedule management review meetings</w:t>
                </w:r>
              </w:p>
            </w:tc>
            <w:tc>
              <w:tcPr>
                <w:tcW w:w="1136" w:type="dxa"/>
                <w:shd w:val="clear" w:color="auto" w:fill="FFFFFF"/>
                <w:vAlign w:val="center"/>
              </w:tcPr>
              <w:p w14:paraId="3D70F0D0" w14:textId="77777777" w:rsidR="001268F7" w:rsidRDefault="001268F7" w:rsidP="00DA1F0A">
                <w:pPr>
                  <w:spacing w:before="0" w:after="0" w:line="240" w:lineRule="auto"/>
                  <w:jc w:val="center"/>
                  <w:rPr>
                    <w:rFonts w:cs="Segoe UI"/>
                    <w:sz w:val="18"/>
                  </w:rPr>
                </w:pPr>
                <w:r>
                  <w:rPr>
                    <w:rFonts w:cs="Segoe UI"/>
                    <w:sz w:val="18"/>
                  </w:rPr>
                  <w:t>I</w:t>
                </w:r>
              </w:p>
            </w:tc>
            <w:tc>
              <w:tcPr>
                <w:tcW w:w="993" w:type="dxa"/>
                <w:shd w:val="clear" w:color="auto" w:fill="FFFFFF"/>
                <w:tcMar>
                  <w:left w:w="115" w:type="dxa"/>
                  <w:right w:w="115" w:type="dxa"/>
                </w:tcMar>
                <w:vAlign w:val="center"/>
              </w:tcPr>
              <w:p w14:paraId="2280B7D2" w14:textId="77777777" w:rsidR="001268F7" w:rsidRPr="008A163E" w:rsidRDefault="001268F7" w:rsidP="00DA1F0A">
                <w:pPr>
                  <w:spacing w:before="0" w:after="0" w:line="240" w:lineRule="auto"/>
                  <w:jc w:val="center"/>
                  <w:rPr>
                    <w:rFonts w:cs="Segoe UI"/>
                    <w:sz w:val="18"/>
                  </w:rPr>
                </w:pPr>
                <w:r>
                  <w:rPr>
                    <w:rFonts w:cs="Segoe UI"/>
                    <w:sz w:val="18"/>
                  </w:rPr>
                  <w:t>R</w:t>
                </w:r>
              </w:p>
            </w:tc>
            <w:tc>
              <w:tcPr>
                <w:tcW w:w="1275" w:type="dxa"/>
                <w:gridSpan w:val="3"/>
                <w:tcMar>
                  <w:left w:w="115" w:type="dxa"/>
                  <w:right w:w="115" w:type="dxa"/>
                </w:tcMar>
                <w:vAlign w:val="center"/>
              </w:tcPr>
              <w:p w14:paraId="3F18B0CE" w14:textId="77777777" w:rsidR="001268F7" w:rsidRPr="008A163E" w:rsidRDefault="001268F7" w:rsidP="00DA1F0A">
                <w:pPr>
                  <w:spacing w:before="0" w:after="0" w:line="240" w:lineRule="auto"/>
                  <w:jc w:val="center"/>
                  <w:rPr>
                    <w:rFonts w:cs="Segoe UI"/>
                    <w:sz w:val="18"/>
                  </w:rPr>
                </w:pPr>
                <w:r>
                  <w:rPr>
                    <w:rFonts w:cs="Segoe UI"/>
                    <w:sz w:val="18"/>
                  </w:rPr>
                  <w:t>A</w:t>
                </w:r>
              </w:p>
            </w:tc>
          </w:tr>
          <w:tr w:rsidR="001268F7" w:rsidRPr="008A163E" w14:paraId="60054E99" w14:textId="77777777" w:rsidTr="001268F7">
            <w:trPr>
              <w:trHeight w:val="312"/>
            </w:trPr>
            <w:tc>
              <w:tcPr>
                <w:tcW w:w="6230" w:type="dxa"/>
                <w:shd w:val="clear" w:color="auto" w:fill="FFFFFF"/>
                <w:tcMar>
                  <w:left w:w="115" w:type="dxa"/>
                  <w:right w:w="115" w:type="dxa"/>
                </w:tcMar>
                <w:vAlign w:val="center"/>
              </w:tcPr>
              <w:p w14:paraId="0C659E1E" w14:textId="77777777" w:rsidR="001268F7" w:rsidRPr="008A163E" w:rsidRDefault="001268F7" w:rsidP="00DA1F0A">
                <w:pPr>
                  <w:spacing w:before="0" w:after="0" w:line="240" w:lineRule="auto"/>
                  <w:jc w:val="left"/>
                  <w:rPr>
                    <w:rFonts w:cs="Segoe UI"/>
                    <w:sz w:val="18"/>
                  </w:rPr>
                </w:pPr>
                <w:r>
                  <w:rPr>
                    <w:rFonts w:cs="Segoe UI"/>
                    <w:sz w:val="18"/>
                  </w:rPr>
                  <w:t xml:space="preserve">Management review </w:t>
                </w:r>
                <w:proofErr w:type="gramStart"/>
                <w:r>
                  <w:rPr>
                    <w:rFonts w:cs="Segoe UI"/>
                    <w:sz w:val="18"/>
                  </w:rPr>
                  <w:t>chair person</w:t>
                </w:r>
                <w:proofErr w:type="gramEnd"/>
              </w:p>
            </w:tc>
            <w:tc>
              <w:tcPr>
                <w:tcW w:w="1136" w:type="dxa"/>
                <w:shd w:val="clear" w:color="auto" w:fill="FFFFFF"/>
                <w:vAlign w:val="center"/>
              </w:tcPr>
              <w:p w14:paraId="316F989A" w14:textId="77777777" w:rsidR="001268F7" w:rsidRDefault="001268F7" w:rsidP="00DA1F0A">
                <w:pPr>
                  <w:spacing w:before="0" w:after="0" w:line="240" w:lineRule="auto"/>
                  <w:jc w:val="center"/>
                  <w:rPr>
                    <w:rFonts w:cs="Segoe UI"/>
                    <w:sz w:val="18"/>
                  </w:rPr>
                </w:pPr>
                <w:r>
                  <w:rPr>
                    <w:rFonts w:cs="Segoe UI"/>
                    <w:sz w:val="18"/>
                  </w:rPr>
                  <w:t>I</w:t>
                </w:r>
              </w:p>
            </w:tc>
            <w:tc>
              <w:tcPr>
                <w:tcW w:w="993" w:type="dxa"/>
                <w:shd w:val="clear" w:color="auto" w:fill="FFFFFF"/>
                <w:tcMar>
                  <w:left w:w="115" w:type="dxa"/>
                  <w:right w:w="115" w:type="dxa"/>
                </w:tcMar>
                <w:vAlign w:val="center"/>
              </w:tcPr>
              <w:p w14:paraId="1D6B2616" w14:textId="77777777" w:rsidR="001268F7" w:rsidRPr="008A163E" w:rsidRDefault="001268F7" w:rsidP="00DA1F0A">
                <w:pPr>
                  <w:spacing w:before="0" w:after="0" w:line="240" w:lineRule="auto"/>
                  <w:jc w:val="center"/>
                  <w:rPr>
                    <w:rFonts w:cs="Segoe UI"/>
                    <w:sz w:val="18"/>
                  </w:rPr>
                </w:pPr>
                <w:r>
                  <w:rPr>
                    <w:rFonts w:cs="Segoe UI"/>
                    <w:sz w:val="18"/>
                  </w:rPr>
                  <w:t>C</w:t>
                </w:r>
              </w:p>
            </w:tc>
            <w:tc>
              <w:tcPr>
                <w:tcW w:w="1275" w:type="dxa"/>
                <w:gridSpan w:val="3"/>
                <w:tcMar>
                  <w:left w:w="115" w:type="dxa"/>
                  <w:right w:w="115" w:type="dxa"/>
                </w:tcMar>
                <w:vAlign w:val="center"/>
              </w:tcPr>
              <w:p w14:paraId="32A0DB2E" w14:textId="77777777" w:rsidR="001268F7" w:rsidRPr="008A163E" w:rsidRDefault="001268F7" w:rsidP="00DA1F0A">
                <w:pPr>
                  <w:spacing w:before="0" w:after="0" w:line="240" w:lineRule="auto"/>
                  <w:jc w:val="center"/>
                  <w:rPr>
                    <w:rFonts w:cs="Segoe UI"/>
                    <w:sz w:val="18"/>
                  </w:rPr>
                </w:pPr>
                <w:r>
                  <w:rPr>
                    <w:rFonts w:cs="Segoe UI"/>
                    <w:sz w:val="18"/>
                  </w:rPr>
                  <w:t>R</w:t>
                </w:r>
              </w:p>
            </w:tc>
          </w:tr>
          <w:tr w:rsidR="001268F7" w:rsidRPr="008A163E" w14:paraId="53A981E5" w14:textId="77777777" w:rsidTr="001268F7">
            <w:trPr>
              <w:trHeight w:val="312"/>
            </w:trPr>
            <w:tc>
              <w:tcPr>
                <w:tcW w:w="6230" w:type="dxa"/>
                <w:shd w:val="clear" w:color="auto" w:fill="FFFFFF"/>
                <w:tcMar>
                  <w:left w:w="115" w:type="dxa"/>
                  <w:right w:w="115" w:type="dxa"/>
                </w:tcMar>
                <w:vAlign w:val="center"/>
              </w:tcPr>
              <w:p w14:paraId="46A52A15" w14:textId="77777777" w:rsidR="001268F7" w:rsidRPr="008A163E" w:rsidRDefault="001268F7" w:rsidP="00DA1F0A">
                <w:pPr>
                  <w:spacing w:before="0" w:after="0" w:line="240" w:lineRule="auto"/>
                  <w:jc w:val="left"/>
                  <w:rPr>
                    <w:rFonts w:cs="Segoe UI"/>
                    <w:sz w:val="18"/>
                  </w:rPr>
                </w:pPr>
                <w:r>
                  <w:rPr>
                    <w:rFonts w:cs="Segoe UI"/>
                    <w:sz w:val="18"/>
                  </w:rPr>
                  <w:t>Prepare and distribute the management review agenda</w:t>
                </w:r>
              </w:p>
            </w:tc>
            <w:tc>
              <w:tcPr>
                <w:tcW w:w="1136" w:type="dxa"/>
                <w:shd w:val="clear" w:color="auto" w:fill="FFFFFF"/>
                <w:vAlign w:val="center"/>
              </w:tcPr>
              <w:p w14:paraId="494C540D" w14:textId="77777777" w:rsidR="001268F7" w:rsidRDefault="001268F7" w:rsidP="00DA1F0A">
                <w:pPr>
                  <w:spacing w:before="0" w:after="0" w:line="240" w:lineRule="auto"/>
                  <w:jc w:val="center"/>
                  <w:rPr>
                    <w:rFonts w:cs="Segoe UI"/>
                    <w:sz w:val="18"/>
                  </w:rPr>
                </w:pPr>
                <w:r>
                  <w:rPr>
                    <w:rFonts w:cs="Segoe UI"/>
                    <w:sz w:val="18"/>
                  </w:rPr>
                  <w:t>I</w:t>
                </w:r>
              </w:p>
            </w:tc>
            <w:tc>
              <w:tcPr>
                <w:tcW w:w="993" w:type="dxa"/>
                <w:shd w:val="clear" w:color="auto" w:fill="FFFFFF"/>
                <w:tcMar>
                  <w:left w:w="115" w:type="dxa"/>
                  <w:right w:w="115" w:type="dxa"/>
                </w:tcMar>
                <w:vAlign w:val="center"/>
              </w:tcPr>
              <w:p w14:paraId="1FA5F53B" w14:textId="77777777" w:rsidR="001268F7" w:rsidRPr="008A163E" w:rsidRDefault="001268F7" w:rsidP="00DA1F0A">
                <w:pPr>
                  <w:spacing w:before="0" w:after="0" w:line="240" w:lineRule="auto"/>
                  <w:jc w:val="center"/>
                  <w:rPr>
                    <w:rFonts w:cs="Segoe UI"/>
                    <w:sz w:val="18"/>
                  </w:rPr>
                </w:pPr>
                <w:r>
                  <w:rPr>
                    <w:rFonts w:cs="Segoe UI"/>
                    <w:sz w:val="18"/>
                  </w:rPr>
                  <w:t>R/A</w:t>
                </w:r>
              </w:p>
            </w:tc>
            <w:tc>
              <w:tcPr>
                <w:tcW w:w="1275" w:type="dxa"/>
                <w:gridSpan w:val="3"/>
                <w:tcMar>
                  <w:left w:w="115" w:type="dxa"/>
                  <w:right w:w="115" w:type="dxa"/>
                </w:tcMar>
                <w:vAlign w:val="center"/>
              </w:tcPr>
              <w:p w14:paraId="3CBDAD2E" w14:textId="77777777" w:rsidR="001268F7" w:rsidRPr="008A163E" w:rsidRDefault="001268F7" w:rsidP="00DA1F0A">
                <w:pPr>
                  <w:spacing w:before="0" w:after="0" w:line="240" w:lineRule="auto"/>
                  <w:jc w:val="center"/>
                  <w:rPr>
                    <w:rFonts w:cs="Segoe UI"/>
                    <w:sz w:val="18"/>
                  </w:rPr>
                </w:pPr>
                <w:r>
                  <w:rPr>
                    <w:rFonts w:cs="Segoe UI"/>
                    <w:sz w:val="18"/>
                  </w:rPr>
                  <w:t>C/I</w:t>
                </w:r>
              </w:p>
            </w:tc>
          </w:tr>
          <w:tr w:rsidR="001268F7" w:rsidRPr="008A163E" w14:paraId="2B6BE832" w14:textId="77777777" w:rsidTr="001268F7">
            <w:trPr>
              <w:trHeight w:val="312"/>
            </w:trPr>
            <w:tc>
              <w:tcPr>
                <w:tcW w:w="6230" w:type="dxa"/>
                <w:shd w:val="clear" w:color="auto" w:fill="FFFFFF"/>
                <w:tcMar>
                  <w:left w:w="115" w:type="dxa"/>
                  <w:right w:w="115" w:type="dxa"/>
                </w:tcMar>
                <w:vAlign w:val="center"/>
              </w:tcPr>
              <w:p w14:paraId="28E91345" w14:textId="77777777" w:rsidR="001268F7" w:rsidRPr="00884F6E" w:rsidRDefault="001268F7" w:rsidP="00DA1F0A">
                <w:pPr>
                  <w:spacing w:before="0" w:after="0" w:line="240" w:lineRule="auto"/>
                  <w:jc w:val="left"/>
                  <w:rPr>
                    <w:rFonts w:cs="Segoe UI"/>
                    <w:sz w:val="18"/>
                    <w:szCs w:val="16"/>
                  </w:rPr>
                </w:pPr>
                <w:r>
                  <w:rPr>
                    <w:sz w:val="18"/>
                    <w:szCs w:val="16"/>
                  </w:rPr>
                  <w:t>Discuss p</w:t>
                </w:r>
                <w:r w:rsidRPr="00884F6E">
                  <w:rPr>
                    <w:sz w:val="18"/>
                    <w:szCs w:val="16"/>
                  </w:rPr>
                  <w:t>revious actions</w:t>
                </w:r>
              </w:p>
            </w:tc>
            <w:tc>
              <w:tcPr>
                <w:tcW w:w="1136" w:type="dxa"/>
                <w:shd w:val="clear" w:color="auto" w:fill="FFFFFF"/>
                <w:vAlign w:val="center"/>
              </w:tcPr>
              <w:p w14:paraId="1095192F"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700D4693" w14:textId="77777777" w:rsidR="001268F7" w:rsidRPr="008A163E" w:rsidRDefault="001268F7" w:rsidP="00DA1F0A">
                <w:pPr>
                  <w:spacing w:before="0" w:after="0" w:line="240" w:lineRule="auto"/>
                  <w:jc w:val="center"/>
                  <w:rPr>
                    <w:rFonts w:cs="Segoe UI"/>
                    <w:sz w:val="18"/>
                  </w:rPr>
                </w:pPr>
                <w:r>
                  <w:rPr>
                    <w:rFonts w:cs="Segoe UI"/>
                    <w:sz w:val="18"/>
                  </w:rPr>
                  <w:t>C/I</w:t>
                </w:r>
              </w:p>
            </w:tc>
            <w:tc>
              <w:tcPr>
                <w:tcW w:w="1275" w:type="dxa"/>
                <w:gridSpan w:val="3"/>
                <w:tcMar>
                  <w:left w:w="115" w:type="dxa"/>
                  <w:right w:w="115" w:type="dxa"/>
                </w:tcMar>
                <w:vAlign w:val="center"/>
              </w:tcPr>
              <w:p w14:paraId="48597860" w14:textId="77777777" w:rsidR="001268F7" w:rsidRPr="008A163E" w:rsidRDefault="001268F7" w:rsidP="00DA1F0A">
                <w:pPr>
                  <w:spacing w:before="0" w:after="0" w:line="240" w:lineRule="auto"/>
                  <w:jc w:val="center"/>
                  <w:rPr>
                    <w:rFonts w:cs="Segoe UI"/>
                    <w:sz w:val="18"/>
                  </w:rPr>
                </w:pPr>
                <w:r>
                  <w:rPr>
                    <w:rFonts w:cs="Segoe UI"/>
                    <w:sz w:val="18"/>
                  </w:rPr>
                  <w:t>R</w:t>
                </w:r>
              </w:p>
            </w:tc>
          </w:tr>
          <w:tr w:rsidR="001268F7" w:rsidRPr="008A163E" w14:paraId="16D8B96D" w14:textId="77777777" w:rsidTr="001268F7">
            <w:trPr>
              <w:trHeight w:val="312"/>
            </w:trPr>
            <w:tc>
              <w:tcPr>
                <w:tcW w:w="6230" w:type="dxa"/>
                <w:shd w:val="clear" w:color="auto" w:fill="FFFFFF"/>
                <w:tcMar>
                  <w:left w:w="115" w:type="dxa"/>
                  <w:right w:w="115" w:type="dxa"/>
                </w:tcMar>
                <w:vAlign w:val="center"/>
              </w:tcPr>
              <w:p w14:paraId="65B7A087"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c</w:t>
                </w:r>
                <w:r w:rsidRPr="00884F6E">
                  <w:rPr>
                    <w:sz w:val="18"/>
                    <w:szCs w:val="16"/>
                  </w:rPr>
                  <w:t>hanges to the QMS</w:t>
                </w:r>
              </w:p>
            </w:tc>
            <w:tc>
              <w:tcPr>
                <w:tcW w:w="1136" w:type="dxa"/>
                <w:shd w:val="clear" w:color="auto" w:fill="FFFFFF"/>
                <w:vAlign w:val="center"/>
              </w:tcPr>
              <w:p w14:paraId="50963721"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53A43A19" w14:textId="77777777" w:rsidR="001268F7" w:rsidRPr="008A163E" w:rsidRDefault="001268F7" w:rsidP="00DA1F0A">
                <w:pPr>
                  <w:spacing w:before="0" w:after="0" w:line="240" w:lineRule="auto"/>
                  <w:jc w:val="center"/>
                  <w:rPr>
                    <w:rFonts w:cs="Segoe UI"/>
                    <w:sz w:val="18"/>
                  </w:rPr>
                </w:pPr>
                <w:r>
                  <w:rPr>
                    <w:rFonts w:cs="Segoe UI"/>
                    <w:sz w:val="18"/>
                  </w:rPr>
                  <w:t>C/I</w:t>
                </w:r>
              </w:p>
            </w:tc>
            <w:tc>
              <w:tcPr>
                <w:tcW w:w="1275" w:type="dxa"/>
                <w:gridSpan w:val="3"/>
                <w:tcMar>
                  <w:left w:w="115" w:type="dxa"/>
                  <w:right w:w="115" w:type="dxa"/>
                </w:tcMar>
                <w:vAlign w:val="center"/>
              </w:tcPr>
              <w:p w14:paraId="5E55A646" w14:textId="77777777" w:rsidR="001268F7" w:rsidRPr="008A163E" w:rsidRDefault="001268F7" w:rsidP="00DA1F0A">
                <w:pPr>
                  <w:spacing w:before="0" w:after="0" w:line="240" w:lineRule="auto"/>
                  <w:jc w:val="center"/>
                  <w:rPr>
                    <w:rFonts w:cs="Segoe UI"/>
                    <w:sz w:val="18"/>
                  </w:rPr>
                </w:pPr>
                <w:r>
                  <w:rPr>
                    <w:rFonts w:cs="Segoe UI"/>
                    <w:sz w:val="18"/>
                  </w:rPr>
                  <w:t>R</w:t>
                </w:r>
              </w:p>
            </w:tc>
          </w:tr>
          <w:tr w:rsidR="001268F7" w:rsidRPr="008A163E" w14:paraId="23AEBB62" w14:textId="77777777" w:rsidTr="001268F7">
            <w:trPr>
              <w:trHeight w:val="312"/>
            </w:trPr>
            <w:tc>
              <w:tcPr>
                <w:tcW w:w="6230" w:type="dxa"/>
                <w:shd w:val="clear" w:color="auto" w:fill="FFFFFF"/>
                <w:tcMar>
                  <w:left w:w="115" w:type="dxa"/>
                  <w:right w:w="115" w:type="dxa"/>
                </w:tcMar>
                <w:vAlign w:val="center"/>
              </w:tcPr>
              <w:p w14:paraId="134E56F4"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the p</w:t>
                </w:r>
                <w:r w:rsidRPr="00884F6E">
                  <w:rPr>
                    <w:sz w:val="18"/>
                    <w:szCs w:val="16"/>
                  </w:rPr>
                  <w:t xml:space="preserve">erformance of the QMS </w:t>
                </w:r>
              </w:p>
            </w:tc>
            <w:tc>
              <w:tcPr>
                <w:tcW w:w="1136" w:type="dxa"/>
                <w:shd w:val="clear" w:color="auto" w:fill="FFFFFF"/>
                <w:vAlign w:val="center"/>
              </w:tcPr>
              <w:p w14:paraId="3F6A85A3"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0AA5EFB8" w14:textId="77777777" w:rsidR="001268F7" w:rsidRPr="008A163E" w:rsidRDefault="001268F7" w:rsidP="00DA1F0A">
                <w:pPr>
                  <w:spacing w:before="0" w:after="0" w:line="240" w:lineRule="auto"/>
                  <w:jc w:val="center"/>
                  <w:rPr>
                    <w:rFonts w:cs="Segoe UI"/>
                    <w:sz w:val="18"/>
                  </w:rPr>
                </w:pPr>
                <w:r w:rsidRPr="00E57EF5">
                  <w:rPr>
                    <w:rFonts w:cs="Segoe UI"/>
                    <w:sz w:val="18"/>
                  </w:rPr>
                  <w:t>C/I</w:t>
                </w:r>
              </w:p>
            </w:tc>
            <w:tc>
              <w:tcPr>
                <w:tcW w:w="1275" w:type="dxa"/>
                <w:gridSpan w:val="3"/>
                <w:tcMar>
                  <w:left w:w="115" w:type="dxa"/>
                  <w:right w:w="115" w:type="dxa"/>
                </w:tcMar>
                <w:vAlign w:val="center"/>
              </w:tcPr>
              <w:p w14:paraId="1AEA2589" w14:textId="77777777" w:rsidR="001268F7" w:rsidRPr="008A163E" w:rsidRDefault="001268F7" w:rsidP="00DA1F0A">
                <w:pPr>
                  <w:spacing w:before="0" w:after="0" w:line="240" w:lineRule="auto"/>
                  <w:jc w:val="center"/>
                  <w:rPr>
                    <w:rFonts w:cs="Segoe UI"/>
                    <w:sz w:val="18"/>
                  </w:rPr>
                </w:pPr>
                <w:r w:rsidRPr="00E57EF5">
                  <w:rPr>
                    <w:rFonts w:cs="Segoe UI"/>
                    <w:sz w:val="18"/>
                  </w:rPr>
                  <w:t>C/I</w:t>
                </w:r>
              </w:p>
            </w:tc>
          </w:tr>
          <w:tr w:rsidR="001268F7" w:rsidRPr="008A163E" w14:paraId="598AD93B" w14:textId="77777777" w:rsidTr="001268F7">
            <w:trPr>
              <w:trHeight w:val="312"/>
            </w:trPr>
            <w:tc>
              <w:tcPr>
                <w:tcW w:w="6230" w:type="dxa"/>
                <w:shd w:val="clear" w:color="auto" w:fill="FFFFFF"/>
                <w:tcMar>
                  <w:left w:w="115" w:type="dxa"/>
                  <w:right w:w="115" w:type="dxa"/>
                </w:tcMar>
                <w:vAlign w:val="center"/>
              </w:tcPr>
              <w:p w14:paraId="01576470"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levels of c</w:t>
                </w:r>
                <w:r w:rsidRPr="00884F6E">
                  <w:rPr>
                    <w:sz w:val="18"/>
                    <w:szCs w:val="16"/>
                  </w:rPr>
                  <w:t xml:space="preserve">ustomer satisfaction </w:t>
                </w:r>
              </w:p>
            </w:tc>
            <w:tc>
              <w:tcPr>
                <w:tcW w:w="1136" w:type="dxa"/>
                <w:shd w:val="clear" w:color="auto" w:fill="FFFFFF"/>
                <w:vAlign w:val="center"/>
              </w:tcPr>
              <w:p w14:paraId="10B4DB41"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60CBB694" w14:textId="77777777" w:rsidR="001268F7" w:rsidRPr="008A163E" w:rsidRDefault="001268F7" w:rsidP="00DA1F0A">
                <w:pPr>
                  <w:spacing w:before="0" w:after="0" w:line="240" w:lineRule="auto"/>
                  <w:jc w:val="center"/>
                  <w:rPr>
                    <w:rFonts w:cs="Segoe UI"/>
                    <w:sz w:val="18"/>
                  </w:rPr>
                </w:pPr>
                <w:r>
                  <w:rPr>
                    <w:rFonts w:cs="Segoe UI"/>
                    <w:sz w:val="18"/>
                  </w:rPr>
                  <w:t>R/A</w:t>
                </w:r>
              </w:p>
            </w:tc>
            <w:tc>
              <w:tcPr>
                <w:tcW w:w="1275" w:type="dxa"/>
                <w:gridSpan w:val="3"/>
                <w:tcMar>
                  <w:left w:w="115" w:type="dxa"/>
                  <w:right w:w="115" w:type="dxa"/>
                </w:tcMar>
                <w:vAlign w:val="center"/>
              </w:tcPr>
              <w:p w14:paraId="022827C8" w14:textId="77777777" w:rsidR="001268F7" w:rsidRPr="008A163E" w:rsidRDefault="001268F7" w:rsidP="00DA1F0A">
                <w:pPr>
                  <w:spacing w:before="0" w:after="0" w:line="240" w:lineRule="auto"/>
                  <w:jc w:val="center"/>
                  <w:rPr>
                    <w:rFonts w:cs="Segoe UI"/>
                    <w:sz w:val="18"/>
                  </w:rPr>
                </w:pPr>
                <w:r w:rsidRPr="00FF7F64">
                  <w:rPr>
                    <w:rFonts w:cs="Segoe UI"/>
                    <w:sz w:val="18"/>
                  </w:rPr>
                  <w:t>A</w:t>
                </w:r>
              </w:p>
            </w:tc>
          </w:tr>
          <w:tr w:rsidR="001268F7" w:rsidRPr="008A163E" w14:paraId="16107752" w14:textId="77777777" w:rsidTr="001268F7">
            <w:trPr>
              <w:trHeight w:val="312"/>
            </w:trPr>
            <w:tc>
              <w:tcPr>
                <w:tcW w:w="6230" w:type="dxa"/>
                <w:shd w:val="clear" w:color="auto" w:fill="FFFFFF"/>
                <w:tcMar>
                  <w:left w:w="115" w:type="dxa"/>
                  <w:right w:w="115" w:type="dxa"/>
                </w:tcMar>
                <w:vAlign w:val="center"/>
              </w:tcPr>
              <w:p w14:paraId="3EBC8168"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attainment of the q</w:t>
                </w:r>
                <w:r w:rsidRPr="00884F6E">
                  <w:rPr>
                    <w:sz w:val="18"/>
                    <w:szCs w:val="16"/>
                  </w:rPr>
                  <w:t xml:space="preserve">uality objectives </w:t>
                </w:r>
              </w:p>
            </w:tc>
            <w:tc>
              <w:tcPr>
                <w:tcW w:w="1136" w:type="dxa"/>
                <w:shd w:val="clear" w:color="auto" w:fill="FFFFFF"/>
                <w:vAlign w:val="center"/>
              </w:tcPr>
              <w:p w14:paraId="60BD3C82"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73B1971C" w14:textId="77777777" w:rsidR="001268F7" w:rsidRPr="008A163E" w:rsidRDefault="001268F7" w:rsidP="00DA1F0A">
                <w:pPr>
                  <w:spacing w:before="0" w:after="0" w:line="240" w:lineRule="auto"/>
                  <w:jc w:val="center"/>
                  <w:rPr>
                    <w:rFonts w:cs="Segoe UI"/>
                    <w:sz w:val="18"/>
                  </w:rPr>
                </w:pPr>
                <w:r>
                  <w:rPr>
                    <w:rFonts w:cs="Segoe UI"/>
                    <w:sz w:val="18"/>
                  </w:rPr>
                  <w:t>R/A</w:t>
                </w:r>
              </w:p>
            </w:tc>
            <w:tc>
              <w:tcPr>
                <w:tcW w:w="1275" w:type="dxa"/>
                <w:gridSpan w:val="3"/>
                <w:tcMar>
                  <w:left w:w="115" w:type="dxa"/>
                  <w:right w:w="115" w:type="dxa"/>
                </w:tcMar>
                <w:vAlign w:val="center"/>
              </w:tcPr>
              <w:p w14:paraId="7EFEF52B" w14:textId="77777777" w:rsidR="001268F7" w:rsidRPr="008A163E" w:rsidRDefault="001268F7" w:rsidP="00DA1F0A">
                <w:pPr>
                  <w:spacing w:before="0" w:after="0" w:line="240" w:lineRule="auto"/>
                  <w:jc w:val="center"/>
                  <w:rPr>
                    <w:rFonts w:cs="Segoe UI"/>
                    <w:sz w:val="18"/>
                  </w:rPr>
                </w:pPr>
                <w:r w:rsidRPr="00FF7F64">
                  <w:rPr>
                    <w:rFonts w:cs="Segoe UI"/>
                    <w:sz w:val="18"/>
                  </w:rPr>
                  <w:t>A</w:t>
                </w:r>
              </w:p>
            </w:tc>
          </w:tr>
          <w:tr w:rsidR="001268F7" w:rsidRPr="008A163E" w14:paraId="07464D89" w14:textId="77777777" w:rsidTr="001268F7">
            <w:trPr>
              <w:trHeight w:val="312"/>
            </w:trPr>
            <w:tc>
              <w:tcPr>
                <w:tcW w:w="6230" w:type="dxa"/>
                <w:shd w:val="clear" w:color="auto" w:fill="FFFFFF"/>
                <w:tcMar>
                  <w:left w:w="115" w:type="dxa"/>
                  <w:right w:w="115" w:type="dxa"/>
                </w:tcMar>
                <w:vAlign w:val="center"/>
              </w:tcPr>
              <w:p w14:paraId="10BE52A5" w14:textId="158077D8"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project and p</w:t>
                </w:r>
                <w:r w:rsidRPr="00884F6E">
                  <w:rPr>
                    <w:sz w:val="18"/>
                    <w:szCs w:val="16"/>
                  </w:rPr>
                  <w:t xml:space="preserve">rocess conformity </w:t>
                </w:r>
              </w:p>
            </w:tc>
            <w:tc>
              <w:tcPr>
                <w:tcW w:w="1136" w:type="dxa"/>
                <w:shd w:val="clear" w:color="auto" w:fill="FFFFFF"/>
                <w:vAlign w:val="center"/>
              </w:tcPr>
              <w:p w14:paraId="70752CDA"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7BEE9BF8" w14:textId="77777777" w:rsidR="001268F7" w:rsidRPr="008A163E" w:rsidRDefault="001268F7" w:rsidP="00DA1F0A">
                <w:pPr>
                  <w:spacing w:before="0" w:after="0" w:line="240" w:lineRule="auto"/>
                  <w:jc w:val="center"/>
                  <w:rPr>
                    <w:rFonts w:cs="Segoe UI"/>
                    <w:sz w:val="18"/>
                  </w:rPr>
                </w:pPr>
                <w:r>
                  <w:rPr>
                    <w:rFonts w:cs="Segoe UI"/>
                    <w:sz w:val="18"/>
                  </w:rPr>
                  <w:t>R/A</w:t>
                </w:r>
              </w:p>
            </w:tc>
            <w:tc>
              <w:tcPr>
                <w:tcW w:w="1275" w:type="dxa"/>
                <w:gridSpan w:val="3"/>
                <w:tcMar>
                  <w:left w:w="115" w:type="dxa"/>
                  <w:right w:w="115" w:type="dxa"/>
                </w:tcMar>
                <w:vAlign w:val="center"/>
              </w:tcPr>
              <w:p w14:paraId="0BE264EB" w14:textId="77777777" w:rsidR="001268F7" w:rsidRPr="008A163E" w:rsidRDefault="001268F7" w:rsidP="00DA1F0A">
                <w:pPr>
                  <w:spacing w:before="0" w:after="0" w:line="240" w:lineRule="auto"/>
                  <w:jc w:val="center"/>
                  <w:rPr>
                    <w:rFonts w:cs="Segoe UI"/>
                    <w:sz w:val="18"/>
                  </w:rPr>
                </w:pPr>
                <w:r w:rsidRPr="00FF7F64">
                  <w:rPr>
                    <w:rFonts w:cs="Segoe UI"/>
                    <w:sz w:val="18"/>
                  </w:rPr>
                  <w:t>A</w:t>
                </w:r>
              </w:p>
            </w:tc>
          </w:tr>
          <w:tr w:rsidR="001268F7" w:rsidRPr="008A163E" w14:paraId="4598B136" w14:textId="77777777" w:rsidTr="001268F7">
            <w:trPr>
              <w:trHeight w:val="312"/>
            </w:trPr>
            <w:tc>
              <w:tcPr>
                <w:tcW w:w="6230" w:type="dxa"/>
                <w:shd w:val="clear" w:color="auto" w:fill="FFFFFF"/>
                <w:tcMar>
                  <w:left w:w="115" w:type="dxa"/>
                  <w:right w:w="115" w:type="dxa"/>
                </w:tcMar>
                <w:vAlign w:val="center"/>
              </w:tcPr>
              <w:p w14:paraId="2F194328"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NCR/CA root-causes</w:t>
                </w:r>
              </w:p>
            </w:tc>
            <w:tc>
              <w:tcPr>
                <w:tcW w:w="1136" w:type="dxa"/>
                <w:shd w:val="clear" w:color="auto" w:fill="FFFFFF"/>
                <w:vAlign w:val="center"/>
              </w:tcPr>
              <w:p w14:paraId="77322CD2"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6E54B98F" w14:textId="77777777" w:rsidR="001268F7" w:rsidRPr="008A163E" w:rsidRDefault="001268F7" w:rsidP="00DA1F0A">
                <w:pPr>
                  <w:spacing w:before="0" w:after="0" w:line="240" w:lineRule="auto"/>
                  <w:jc w:val="center"/>
                  <w:rPr>
                    <w:rFonts w:cs="Segoe UI"/>
                    <w:sz w:val="18"/>
                  </w:rPr>
                </w:pPr>
                <w:r>
                  <w:rPr>
                    <w:rFonts w:cs="Segoe UI"/>
                    <w:sz w:val="18"/>
                  </w:rPr>
                  <w:t>C/I</w:t>
                </w:r>
              </w:p>
            </w:tc>
            <w:tc>
              <w:tcPr>
                <w:tcW w:w="1275" w:type="dxa"/>
                <w:gridSpan w:val="3"/>
                <w:tcMar>
                  <w:left w:w="115" w:type="dxa"/>
                  <w:right w:w="115" w:type="dxa"/>
                </w:tcMar>
                <w:vAlign w:val="center"/>
              </w:tcPr>
              <w:p w14:paraId="435F99B6" w14:textId="77777777" w:rsidR="001268F7" w:rsidRPr="008A163E" w:rsidRDefault="001268F7" w:rsidP="00DA1F0A">
                <w:pPr>
                  <w:spacing w:before="0" w:after="0" w:line="240" w:lineRule="auto"/>
                  <w:jc w:val="center"/>
                  <w:rPr>
                    <w:rFonts w:cs="Segoe UI"/>
                    <w:sz w:val="18"/>
                  </w:rPr>
                </w:pPr>
                <w:r w:rsidRPr="00FF7F64">
                  <w:rPr>
                    <w:rFonts w:cs="Segoe UI"/>
                    <w:sz w:val="18"/>
                  </w:rPr>
                  <w:t>A</w:t>
                </w:r>
              </w:p>
            </w:tc>
          </w:tr>
          <w:tr w:rsidR="001268F7" w:rsidRPr="008A163E" w14:paraId="329DE4A6" w14:textId="77777777" w:rsidTr="001268F7">
            <w:trPr>
              <w:trHeight w:val="312"/>
            </w:trPr>
            <w:tc>
              <w:tcPr>
                <w:tcW w:w="6230" w:type="dxa"/>
                <w:shd w:val="clear" w:color="auto" w:fill="FFFFFF"/>
                <w:tcMar>
                  <w:left w:w="115" w:type="dxa"/>
                  <w:right w:w="115" w:type="dxa"/>
                </w:tcMar>
                <w:vAlign w:val="center"/>
              </w:tcPr>
              <w:p w14:paraId="0DD33325"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m</w:t>
                </w:r>
                <w:r w:rsidRPr="00884F6E">
                  <w:rPr>
                    <w:sz w:val="18"/>
                    <w:szCs w:val="16"/>
                  </w:rPr>
                  <w:t xml:space="preserve">onitoring and measurement results </w:t>
                </w:r>
              </w:p>
            </w:tc>
            <w:tc>
              <w:tcPr>
                <w:tcW w:w="1136" w:type="dxa"/>
                <w:shd w:val="clear" w:color="auto" w:fill="FFFFFF"/>
                <w:vAlign w:val="center"/>
              </w:tcPr>
              <w:p w14:paraId="7A5DD3B3"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00321652" w14:textId="77777777" w:rsidR="001268F7" w:rsidRPr="008A163E" w:rsidRDefault="001268F7" w:rsidP="00DA1F0A">
                <w:pPr>
                  <w:spacing w:before="0" w:after="0" w:line="240" w:lineRule="auto"/>
                  <w:jc w:val="center"/>
                  <w:rPr>
                    <w:rFonts w:cs="Segoe UI"/>
                    <w:sz w:val="18"/>
                  </w:rPr>
                </w:pPr>
                <w:r>
                  <w:rPr>
                    <w:rFonts w:cs="Segoe UI"/>
                    <w:sz w:val="18"/>
                  </w:rPr>
                  <w:t>R/A</w:t>
                </w:r>
              </w:p>
            </w:tc>
            <w:tc>
              <w:tcPr>
                <w:tcW w:w="1275" w:type="dxa"/>
                <w:gridSpan w:val="3"/>
                <w:tcMar>
                  <w:left w:w="115" w:type="dxa"/>
                  <w:right w:w="115" w:type="dxa"/>
                </w:tcMar>
                <w:vAlign w:val="center"/>
              </w:tcPr>
              <w:p w14:paraId="1C8EF01A" w14:textId="77777777" w:rsidR="001268F7" w:rsidRPr="008A163E" w:rsidRDefault="001268F7" w:rsidP="00DA1F0A">
                <w:pPr>
                  <w:spacing w:before="0" w:after="0" w:line="240" w:lineRule="auto"/>
                  <w:jc w:val="center"/>
                  <w:rPr>
                    <w:rFonts w:cs="Segoe UI"/>
                    <w:sz w:val="18"/>
                  </w:rPr>
                </w:pPr>
                <w:r w:rsidRPr="00FF7F64">
                  <w:rPr>
                    <w:rFonts w:cs="Segoe UI"/>
                    <w:sz w:val="18"/>
                  </w:rPr>
                  <w:t>A</w:t>
                </w:r>
              </w:p>
            </w:tc>
          </w:tr>
          <w:tr w:rsidR="001268F7" w:rsidRPr="008A163E" w14:paraId="4A07AF8A" w14:textId="77777777" w:rsidTr="001268F7">
            <w:trPr>
              <w:trHeight w:val="312"/>
            </w:trPr>
            <w:tc>
              <w:tcPr>
                <w:tcW w:w="6230" w:type="dxa"/>
                <w:shd w:val="clear" w:color="auto" w:fill="FFFFFF"/>
                <w:tcMar>
                  <w:left w:w="115" w:type="dxa"/>
                  <w:right w:w="115" w:type="dxa"/>
                </w:tcMar>
                <w:vAlign w:val="center"/>
              </w:tcPr>
              <w:p w14:paraId="6E5975F0"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i</w:t>
                </w:r>
                <w:r w:rsidRPr="00884F6E">
                  <w:rPr>
                    <w:sz w:val="18"/>
                    <w:szCs w:val="16"/>
                  </w:rPr>
                  <w:t xml:space="preserve">nternal audit results </w:t>
                </w:r>
              </w:p>
            </w:tc>
            <w:tc>
              <w:tcPr>
                <w:tcW w:w="1136" w:type="dxa"/>
                <w:shd w:val="clear" w:color="auto" w:fill="FFFFFF"/>
                <w:vAlign w:val="center"/>
              </w:tcPr>
              <w:p w14:paraId="790E7CE2"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201BCB7C" w14:textId="77777777" w:rsidR="001268F7" w:rsidRPr="008A163E" w:rsidRDefault="001268F7" w:rsidP="00DA1F0A">
                <w:pPr>
                  <w:spacing w:before="0" w:after="0" w:line="240" w:lineRule="auto"/>
                  <w:jc w:val="center"/>
                  <w:rPr>
                    <w:rFonts w:cs="Segoe UI"/>
                    <w:sz w:val="18"/>
                  </w:rPr>
                </w:pPr>
                <w:r>
                  <w:rPr>
                    <w:rFonts w:cs="Segoe UI"/>
                    <w:sz w:val="18"/>
                  </w:rPr>
                  <w:t>R/A</w:t>
                </w:r>
              </w:p>
            </w:tc>
            <w:tc>
              <w:tcPr>
                <w:tcW w:w="1275" w:type="dxa"/>
                <w:gridSpan w:val="3"/>
                <w:tcMar>
                  <w:left w:w="115" w:type="dxa"/>
                  <w:right w:w="115" w:type="dxa"/>
                </w:tcMar>
                <w:vAlign w:val="center"/>
              </w:tcPr>
              <w:p w14:paraId="655A0892" w14:textId="77777777" w:rsidR="001268F7" w:rsidRPr="008A163E" w:rsidRDefault="001268F7" w:rsidP="00DA1F0A">
                <w:pPr>
                  <w:spacing w:before="0" w:after="0" w:line="240" w:lineRule="auto"/>
                  <w:jc w:val="center"/>
                  <w:rPr>
                    <w:rFonts w:cs="Segoe UI"/>
                    <w:sz w:val="18"/>
                  </w:rPr>
                </w:pPr>
                <w:r w:rsidRPr="00FF7F64">
                  <w:rPr>
                    <w:rFonts w:cs="Segoe UI"/>
                    <w:sz w:val="18"/>
                  </w:rPr>
                  <w:t>A</w:t>
                </w:r>
              </w:p>
            </w:tc>
          </w:tr>
          <w:tr w:rsidR="001268F7" w:rsidRPr="008A163E" w14:paraId="4EAD20DE" w14:textId="77777777" w:rsidTr="001268F7">
            <w:trPr>
              <w:trHeight w:val="312"/>
            </w:trPr>
            <w:tc>
              <w:tcPr>
                <w:tcW w:w="6230" w:type="dxa"/>
                <w:shd w:val="clear" w:color="auto" w:fill="FFFFFF"/>
                <w:tcMar>
                  <w:left w:w="115" w:type="dxa"/>
                  <w:right w:w="115" w:type="dxa"/>
                </w:tcMar>
                <w:vAlign w:val="center"/>
              </w:tcPr>
              <w:p w14:paraId="23E62D8E"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e</w:t>
                </w:r>
                <w:r w:rsidRPr="00884F6E">
                  <w:rPr>
                    <w:sz w:val="18"/>
                    <w:szCs w:val="16"/>
                  </w:rPr>
                  <w:t xml:space="preserve">xternal providers </w:t>
                </w:r>
              </w:p>
            </w:tc>
            <w:tc>
              <w:tcPr>
                <w:tcW w:w="1136" w:type="dxa"/>
                <w:shd w:val="clear" w:color="auto" w:fill="FFFFFF"/>
                <w:vAlign w:val="center"/>
              </w:tcPr>
              <w:p w14:paraId="506E740E"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237B267F" w14:textId="77777777" w:rsidR="001268F7" w:rsidRPr="008A163E" w:rsidRDefault="001268F7" w:rsidP="00DA1F0A">
                <w:pPr>
                  <w:spacing w:before="0" w:after="0" w:line="240" w:lineRule="auto"/>
                  <w:jc w:val="center"/>
                  <w:rPr>
                    <w:rFonts w:cs="Segoe UI"/>
                    <w:sz w:val="18"/>
                  </w:rPr>
                </w:pPr>
                <w:r w:rsidRPr="006D1F15">
                  <w:rPr>
                    <w:rFonts w:cs="Segoe UI"/>
                    <w:sz w:val="18"/>
                  </w:rPr>
                  <w:t>C/I</w:t>
                </w:r>
              </w:p>
            </w:tc>
            <w:tc>
              <w:tcPr>
                <w:tcW w:w="1275" w:type="dxa"/>
                <w:gridSpan w:val="3"/>
                <w:tcMar>
                  <w:left w:w="115" w:type="dxa"/>
                  <w:right w:w="115" w:type="dxa"/>
                </w:tcMar>
                <w:vAlign w:val="center"/>
              </w:tcPr>
              <w:p w14:paraId="46809A52" w14:textId="77777777" w:rsidR="001268F7" w:rsidRPr="008A163E" w:rsidRDefault="001268F7" w:rsidP="00DA1F0A">
                <w:pPr>
                  <w:spacing w:before="0" w:after="0" w:line="240" w:lineRule="auto"/>
                  <w:jc w:val="center"/>
                  <w:rPr>
                    <w:rFonts w:cs="Segoe UI"/>
                    <w:sz w:val="18"/>
                  </w:rPr>
                </w:pPr>
                <w:r w:rsidRPr="00FF7F64">
                  <w:rPr>
                    <w:rFonts w:cs="Segoe UI"/>
                    <w:sz w:val="18"/>
                  </w:rPr>
                  <w:t>A</w:t>
                </w:r>
              </w:p>
            </w:tc>
          </w:tr>
          <w:tr w:rsidR="001268F7" w:rsidRPr="008A163E" w14:paraId="4C7EF514" w14:textId="77777777" w:rsidTr="001268F7">
            <w:trPr>
              <w:trHeight w:val="312"/>
            </w:trPr>
            <w:tc>
              <w:tcPr>
                <w:tcW w:w="6230" w:type="dxa"/>
                <w:shd w:val="clear" w:color="auto" w:fill="FFFFFF"/>
                <w:tcMar>
                  <w:left w:w="115" w:type="dxa"/>
                  <w:right w:w="115" w:type="dxa"/>
                </w:tcMar>
                <w:vAlign w:val="center"/>
              </w:tcPr>
              <w:p w14:paraId="62D2BFC2"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r</w:t>
                </w:r>
                <w:r w:rsidRPr="00884F6E">
                  <w:rPr>
                    <w:sz w:val="18"/>
                    <w:szCs w:val="16"/>
                  </w:rPr>
                  <w:t xml:space="preserve">esources </w:t>
                </w:r>
                <w:r>
                  <w:rPr>
                    <w:sz w:val="18"/>
                    <w:szCs w:val="16"/>
                  </w:rPr>
                  <w:t>needs</w:t>
                </w:r>
              </w:p>
            </w:tc>
            <w:tc>
              <w:tcPr>
                <w:tcW w:w="1136" w:type="dxa"/>
                <w:shd w:val="clear" w:color="auto" w:fill="FFFFFF"/>
                <w:vAlign w:val="center"/>
              </w:tcPr>
              <w:p w14:paraId="4A1370E2"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4FD46B05" w14:textId="77777777" w:rsidR="001268F7" w:rsidRPr="008A163E" w:rsidRDefault="001268F7" w:rsidP="00DA1F0A">
                <w:pPr>
                  <w:spacing w:before="0" w:after="0" w:line="240" w:lineRule="auto"/>
                  <w:jc w:val="center"/>
                  <w:rPr>
                    <w:rFonts w:cs="Segoe UI"/>
                    <w:sz w:val="18"/>
                  </w:rPr>
                </w:pPr>
                <w:r w:rsidRPr="003C0CDD">
                  <w:rPr>
                    <w:rFonts w:cs="Segoe UI"/>
                    <w:sz w:val="18"/>
                  </w:rPr>
                  <w:t>C/I</w:t>
                </w:r>
              </w:p>
            </w:tc>
            <w:tc>
              <w:tcPr>
                <w:tcW w:w="1275" w:type="dxa"/>
                <w:gridSpan w:val="3"/>
                <w:tcMar>
                  <w:left w:w="115" w:type="dxa"/>
                  <w:right w:w="115" w:type="dxa"/>
                </w:tcMar>
                <w:vAlign w:val="center"/>
              </w:tcPr>
              <w:p w14:paraId="231A8C24" w14:textId="77777777" w:rsidR="001268F7" w:rsidRPr="008A163E" w:rsidRDefault="001268F7" w:rsidP="00DA1F0A">
                <w:pPr>
                  <w:spacing w:before="0" w:after="0" w:line="240" w:lineRule="auto"/>
                  <w:jc w:val="center"/>
                  <w:rPr>
                    <w:rFonts w:cs="Segoe UI"/>
                    <w:sz w:val="18"/>
                  </w:rPr>
                </w:pPr>
                <w:r>
                  <w:rPr>
                    <w:rFonts w:cs="Segoe UI"/>
                    <w:sz w:val="18"/>
                  </w:rPr>
                  <w:t>R/A</w:t>
                </w:r>
              </w:p>
            </w:tc>
          </w:tr>
          <w:tr w:rsidR="001268F7" w:rsidRPr="008A163E" w14:paraId="6042A963" w14:textId="77777777" w:rsidTr="001268F7">
            <w:trPr>
              <w:trHeight w:val="312"/>
            </w:trPr>
            <w:tc>
              <w:tcPr>
                <w:tcW w:w="6230" w:type="dxa"/>
                <w:shd w:val="clear" w:color="auto" w:fill="FFFFFF"/>
                <w:tcMar>
                  <w:left w:w="115" w:type="dxa"/>
                  <w:right w:w="115" w:type="dxa"/>
                </w:tcMar>
                <w:vAlign w:val="center"/>
              </w:tcPr>
              <w:p w14:paraId="3D8CDC5A"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a</w:t>
                </w:r>
                <w:r w:rsidRPr="00884F6E">
                  <w:rPr>
                    <w:sz w:val="18"/>
                    <w:szCs w:val="16"/>
                  </w:rPr>
                  <w:t xml:space="preserve">ctions to address risk </w:t>
                </w:r>
              </w:p>
            </w:tc>
            <w:tc>
              <w:tcPr>
                <w:tcW w:w="1136" w:type="dxa"/>
                <w:shd w:val="clear" w:color="auto" w:fill="FFFFFF"/>
                <w:vAlign w:val="center"/>
              </w:tcPr>
              <w:p w14:paraId="5FEE4B99"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2BCC78D0" w14:textId="77777777" w:rsidR="001268F7" w:rsidRPr="008A163E" w:rsidRDefault="001268F7" w:rsidP="00DA1F0A">
                <w:pPr>
                  <w:spacing w:before="0" w:after="0" w:line="240" w:lineRule="auto"/>
                  <w:jc w:val="center"/>
                  <w:rPr>
                    <w:rFonts w:cs="Segoe UI"/>
                    <w:sz w:val="18"/>
                  </w:rPr>
                </w:pPr>
                <w:r w:rsidRPr="003C0CDD">
                  <w:rPr>
                    <w:rFonts w:cs="Segoe UI"/>
                    <w:sz w:val="18"/>
                  </w:rPr>
                  <w:t>C/I</w:t>
                </w:r>
              </w:p>
            </w:tc>
            <w:tc>
              <w:tcPr>
                <w:tcW w:w="1275" w:type="dxa"/>
                <w:gridSpan w:val="3"/>
                <w:tcMar>
                  <w:left w:w="115" w:type="dxa"/>
                  <w:right w:w="115" w:type="dxa"/>
                </w:tcMar>
                <w:vAlign w:val="center"/>
              </w:tcPr>
              <w:p w14:paraId="5E438B44" w14:textId="77777777" w:rsidR="001268F7" w:rsidRPr="008A163E" w:rsidRDefault="001268F7" w:rsidP="00DA1F0A">
                <w:pPr>
                  <w:spacing w:before="0" w:after="0" w:line="240" w:lineRule="auto"/>
                  <w:jc w:val="center"/>
                  <w:rPr>
                    <w:rFonts w:cs="Segoe UI"/>
                    <w:sz w:val="18"/>
                  </w:rPr>
                </w:pPr>
                <w:r>
                  <w:rPr>
                    <w:rFonts w:cs="Segoe UI"/>
                    <w:sz w:val="18"/>
                  </w:rPr>
                  <w:t>R/A</w:t>
                </w:r>
              </w:p>
            </w:tc>
          </w:tr>
          <w:tr w:rsidR="001268F7" w:rsidRPr="008A163E" w14:paraId="7DF12DCE" w14:textId="77777777" w:rsidTr="001268F7">
            <w:trPr>
              <w:trHeight w:val="312"/>
            </w:trPr>
            <w:tc>
              <w:tcPr>
                <w:tcW w:w="6230" w:type="dxa"/>
                <w:shd w:val="clear" w:color="auto" w:fill="FFFFFF"/>
                <w:tcMar>
                  <w:left w:w="115" w:type="dxa"/>
                  <w:right w:w="115" w:type="dxa"/>
                </w:tcMar>
                <w:vAlign w:val="center"/>
              </w:tcPr>
              <w:p w14:paraId="78691434" w14:textId="77777777" w:rsidR="001268F7" w:rsidRPr="00884F6E" w:rsidRDefault="001268F7" w:rsidP="00DA1F0A">
                <w:pPr>
                  <w:spacing w:before="0" w:after="0" w:line="240" w:lineRule="auto"/>
                  <w:jc w:val="left"/>
                  <w:rPr>
                    <w:rFonts w:cs="Segoe UI"/>
                    <w:sz w:val="18"/>
                    <w:szCs w:val="16"/>
                  </w:rPr>
                </w:pPr>
                <w:r>
                  <w:rPr>
                    <w:sz w:val="18"/>
                    <w:szCs w:val="16"/>
                  </w:rPr>
                  <w:t>Discuss</w:t>
                </w:r>
                <w:r w:rsidRPr="00884F6E">
                  <w:rPr>
                    <w:sz w:val="18"/>
                    <w:szCs w:val="16"/>
                  </w:rPr>
                  <w:t xml:space="preserve"> </w:t>
                </w:r>
                <w:r>
                  <w:rPr>
                    <w:sz w:val="18"/>
                    <w:szCs w:val="16"/>
                  </w:rPr>
                  <w:t>i</w:t>
                </w:r>
                <w:r w:rsidRPr="00884F6E">
                  <w:rPr>
                    <w:sz w:val="18"/>
                    <w:szCs w:val="16"/>
                  </w:rPr>
                  <w:t>mprovement actions</w:t>
                </w:r>
              </w:p>
            </w:tc>
            <w:tc>
              <w:tcPr>
                <w:tcW w:w="1136" w:type="dxa"/>
                <w:shd w:val="clear" w:color="auto" w:fill="FFFFFF"/>
                <w:vAlign w:val="center"/>
              </w:tcPr>
              <w:p w14:paraId="7238F58A" w14:textId="77777777" w:rsidR="001268F7" w:rsidRDefault="001268F7" w:rsidP="00DA1F0A">
                <w:pPr>
                  <w:spacing w:before="0" w:after="0" w:line="240" w:lineRule="auto"/>
                  <w:jc w:val="center"/>
                  <w:rPr>
                    <w:rFonts w:cs="Segoe UI"/>
                    <w:sz w:val="18"/>
                  </w:rPr>
                </w:pPr>
                <w:r w:rsidRPr="00991B23">
                  <w:rPr>
                    <w:rFonts w:cs="Segoe UI"/>
                    <w:sz w:val="18"/>
                  </w:rPr>
                  <w:t>C</w:t>
                </w:r>
              </w:p>
            </w:tc>
            <w:tc>
              <w:tcPr>
                <w:tcW w:w="993" w:type="dxa"/>
                <w:shd w:val="clear" w:color="auto" w:fill="FFFFFF"/>
                <w:tcMar>
                  <w:left w:w="115" w:type="dxa"/>
                  <w:right w:w="115" w:type="dxa"/>
                </w:tcMar>
                <w:vAlign w:val="center"/>
              </w:tcPr>
              <w:p w14:paraId="2DC62594" w14:textId="77777777" w:rsidR="001268F7" w:rsidRPr="008A163E" w:rsidRDefault="001268F7" w:rsidP="00DA1F0A">
                <w:pPr>
                  <w:spacing w:before="0" w:after="0" w:line="240" w:lineRule="auto"/>
                  <w:jc w:val="center"/>
                  <w:rPr>
                    <w:rFonts w:cs="Segoe UI"/>
                    <w:sz w:val="18"/>
                  </w:rPr>
                </w:pPr>
                <w:r>
                  <w:rPr>
                    <w:rFonts w:cs="Segoe UI"/>
                    <w:sz w:val="18"/>
                  </w:rPr>
                  <w:t>R/A</w:t>
                </w:r>
              </w:p>
            </w:tc>
            <w:tc>
              <w:tcPr>
                <w:tcW w:w="1275" w:type="dxa"/>
                <w:gridSpan w:val="3"/>
                <w:tcMar>
                  <w:left w:w="115" w:type="dxa"/>
                  <w:right w:w="115" w:type="dxa"/>
                </w:tcMar>
                <w:vAlign w:val="center"/>
              </w:tcPr>
              <w:p w14:paraId="259C72E9" w14:textId="77777777" w:rsidR="001268F7" w:rsidRPr="008A163E" w:rsidRDefault="001268F7" w:rsidP="00DA1F0A">
                <w:pPr>
                  <w:spacing w:before="0" w:after="0" w:line="240" w:lineRule="auto"/>
                  <w:jc w:val="center"/>
                  <w:rPr>
                    <w:rFonts w:cs="Segoe UI"/>
                    <w:sz w:val="18"/>
                  </w:rPr>
                </w:pPr>
                <w:r>
                  <w:rPr>
                    <w:rFonts w:cs="Segoe UI"/>
                    <w:sz w:val="18"/>
                  </w:rPr>
                  <w:t>R/A</w:t>
                </w:r>
              </w:p>
            </w:tc>
          </w:tr>
          <w:tr w:rsidR="001268F7" w:rsidRPr="008A163E" w14:paraId="42FFB973" w14:textId="77777777" w:rsidTr="001268F7">
            <w:trPr>
              <w:gridAfter w:val="1"/>
              <w:wAfter w:w="141" w:type="dxa"/>
              <w:trHeight w:val="312"/>
            </w:trPr>
            <w:tc>
              <w:tcPr>
                <w:tcW w:w="6230" w:type="dxa"/>
                <w:shd w:val="clear" w:color="auto" w:fill="FFFFFF"/>
                <w:tcMar>
                  <w:left w:w="115" w:type="dxa"/>
                  <w:right w:w="115" w:type="dxa"/>
                </w:tcMar>
                <w:vAlign w:val="center"/>
              </w:tcPr>
              <w:p w14:paraId="28773DE2" w14:textId="77777777" w:rsidR="001268F7" w:rsidRPr="008A163E" w:rsidRDefault="001268F7" w:rsidP="00DA1F0A">
                <w:pPr>
                  <w:spacing w:before="0" w:after="0" w:line="240" w:lineRule="auto"/>
                  <w:jc w:val="left"/>
                  <w:rPr>
                    <w:rFonts w:cs="Segoe UI"/>
                    <w:sz w:val="18"/>
                  </w:rPr>
                </w:pPr>
                <w:r>
                  <w:rPr>
                    <w:rFonts w:cs="Segoe UI"/>
                    <w:sz w:val="18"/>
                  </w:rPr>
                  <w:lastRenderedPageBreak/>
                  <w:t>Note decisions and actions in the action log</w:t>
                </w:r>
              </w:p>
            </w:tc>
            <w:tc>
              <w:tcPr>
                <w:tcW w:w="1136" w:type="dxa"/>
                <w:shd w:val="clear" w:color="auto" w:fill="FFFFFF"/>
                <w:vAlign w:val="center"/>
              </w:tcPr>
              <w:p w14:paraId="018DDF4C" w14:textId="77777777" w:rsidR="001268F7" w:rsidRDefault="001268F7" w:rsidP="00DA1F0A">
                <w:pPr>
                  <w:spacing w:before="0" w:after="0" w:line="240" w:lineRule="auto"/>
                  <w:jc w:val="center"/>
                  <w:rPr>
                    <w:rFonts w:eastAsia="Calibri" w:cs="Segoe UI"/>
                    <w:sz w:val="18"/>
                  </w:rPr>
                </w:pPr>
                <w:r>
                  <w:rPr>
                    <w:rFonts w:cs="Segoe UI"/>
                    <w:sz w:val="18"/>
                  </w:rPr>
                  <w:t>I</w:t>
                </w:r>
              </w:p>
            </w:tc>
            <w:tc>
              <w:tcPr>
                <w:tcW w:w="1134" w:type="dxa"/>
                <w:gridSpan w:val="2"/>
                <w:shd w:val="clear" w:color="auto" w:fill="FFFFFF"/>
                <w:tcMar>
                  <w:left w:w="115" w:type="dxa"/>
                  <w:right w:w="115" w:type="dxa"/>
                </w:tcMar>
                <w:vAlign w:val="center"/>
              </w:tcPr>
              <w:p w14:paraId="1FC30F50" w14:textId="77777777" w:rsidR="001268F7" w:rsidRPr="008A163E" w:rsidRDefault="001268F7" w:rsidP="00DA1F0A">
                <w:pPr>
                  <w:spacing w:before="0" w:after="0" w:line="240" w:lineRule="auto"/>
                  <w:jc w:val="center"/>
                  <w:rPr>
                    <w:rFonts w:cs="Segoe UI"/>
                    <w:sz w:val="18"/>
                  </w:rPr>
                </w:pPr>
                <w:r>
                  <w:rPr>
                    <w:rFonts w:cs="Segoe UI"/>
                    <w:sz w:val="18"/>
                  </w:rPr>
                  <w:t>I</w:t>
                </w:r>
              </w:p>
            </w:tc>
            <w:tc>
              <w:tcPr>
                <w:tcW w:w="993" w:type="dxa"/>
                <w:tcMar>
                  <w:left w:w="115" w:type="dxa"/>
                  <w:right w:w="115" w:type="dxa"/>
                </w:tcMar>
                <w:vAlign w:val="center"/>
              </w:tcPr>
              <w:p w14:paraId="192F348D" w14:textId="77777777" w:rsidR="001268F7" w:rsidRPr="008A163E" w:rsidRDefault="001268F7" w:rsidP="00DA1F0A">
                <w:pPr>
                  <w:spacing w:before="0" w:after="0" w:line="240" w:lineRule="auto"/>
                  <w:jc w:val="center"/>
                  <w:rPr>
                    <w:rFonts w:cs="Segoe UI"/>
                    <w:sz w:val="18"/>
                  </w:rPr>
                </w:pPr>
                <w:r>
                  <w:rPr>
                    <w:rFonts w:cs="Segoe UI"/>
                    <w:sz w:val="18"/>
                  </w:rPr>
                  <w:t>R, A</w:t>
                </w:r>
              </w:p>
            </w:tc>
          </w:tr>
          <w:tr w:rsidR="001268F7" w:rsidRPr="008A163E" w14:paraId="36065253" w14:textId="77777777" w:rsidTr="001268F7">
            <w:trPr>
              <w:gridAfter w:val="1"/>
              <w:wAfter w:w="141" w:type="dxa"/>
              <w:trHeight w:val="312"/>
            </w:trPr>
            <w:tc>
              <w:tcPr>
                <w:tcW w:w="6230" w:type="dxa"/>
                <w:shd w:val="clear" w:color="auto" w:fill="FFFFFF"/>
                <w:tcMar>
                  <w:left w:w="115" w:type="dxa"/>
                  <w:right w:w="115" w:type="dxa"/>
                </w:tcMar>
                <w:vAlign w:val="center"/>
              </w:tcPr>
              <w:p w14:paraId="677A3B67" w14:textId="77777777" w:rsidR="001268F7" w:rsidRPr="008A163E" w:rsidRDefault="001268F7" w:rsidP="00DA1F0A">
                <w:pPr>
                  <w:spacing w:before="0" w:after="0" w:line="240" w:lineRule="auto"/>
                  <w:jc w:val="left"/>
                  <w:rPr>
                    <w:rFonts w:cs="Segoe UI"/>
                    <w:sz w:val="18"/>
                  </w:rPr>
                </w:pPr>
                <w:r>
                  <w:rPr>
                    <w:rFonts w:cs="Segoe UI"/>
                    <w:sz w:val="18"/>
                  </w:rPr>
                  <w:t>Prepare and distribute management review minutes</w:t>
                </w:r>
              </w:p>
            </w:tc>
            <w:tc>
              <w:tcPr>
                <w:tcW w:w="1136" w:type="dxa"/>
                <w:shd w:val="clear" w:color="auto" w:fill="FFFFFF"/>
                <w:vAlign w:val="center"/>
              </w:tcPr>
              <w:p w14:paraId="5745DB53" w14:textId="77777777" w:rsidR="001268F7" w:rsidRDefault="001268F7" w:rsidP="00DA1F0A">
                <w:pPr>
                  <w:spacing w:before="0" w:after="0" w:line="240" w:lineRule="auto"/>
                  <w:jc w:val="center"/>
                  <w:rPr>
                    <w:rFonts w:eastAsia="Calibri" w:cs="Segoe UI"/>
                    <w:sz w:val="18"/>
                  </w:rPr>
                </w:pPr>
                <w:r>
                  <w:rPr>
                    <w:rFonts w:cs="Segoe UI"/>
                    <w:sz w:val="18"/>
                  </w:rPr>
                  <w:t>I</w:t>
                </w:r>
              </w:p>
            </w:tc>
            <w:tc>
              <w:tcPr>
                <w:tcW w:w="1134" w:type="dxa"/>
                <w:gridSpan w:val="2"/>
                <w:shd w:val="clear" w:color="auto" w:fill="FFFFFF"/>
                <w:tcMar>
                  <w:left w:w="115" w:type="dxa"/>
                  <w:right w:w="115" w:type="dxa"/>
                </w:tcMar>
                <w:vAlign w:val="center"/>
              </w:tcPr>
              <w:p w14:paraId="006603CA" w14:textId="77777777" w:rsidR="001268F7" w:rsidRPr="008A163E" w:rsidRDefault="001268F7" w:rsidP="00DA1F0A">
                <w:pPr>
                  <w:spacing w:before="0" w:after="0" w:line="240" w:lineRule="auto"/>
                  <w:jc w:val="center"/>
                  <w:rPr>
                    <w:rFonts w:cs="Segoe UI"/>
                    <w:sz w:val="18"/>
                  </w:rPr>
                </w:pPr>
                <w:r>
                  <w:rPr>
                    <w:rFonts w:cs="Segoe UI"/>
                    <w:sz w:val="18"/>
                  </w:rPr>
                  <w:t>R, A</w:t>
                </w:r>
              </w:p>
            </w:tc>
            <w:tc>
              <w:tcPr>
                <w:tcW w:w="993" w:type="dxa"/>
                <w:tcMar>
                  <w:left w:w="115" w:type="dxa"/>
                  <w:right w:w="115" w:type="dxa"/>
                </w:tcMar>
                <w:vAlign w:val="center"/>
              </w:tcPr>
              <w:p w14:paraId="64AC0345" w14:textId="77777777" w:rsidR="001268F7" w:rsidRPr="008A163E" w:rsidRDefault="001268F7" w:rsidP="00DA1F0A">
                <w:pPr>
                  <w:spacing w:before="0" w:after="0" w:line="240" w:lineRule="auto"/>
                  <w:jc w:val="center"/>
                  <w:rPr>
                    <w:rFonts w:cs="Segoe UI"/>
                    <w:sz w:val="18"/>
                  </w:rPr>
                </w:pPr>
                <w:r>
                  <w:rPr>
                    <w:rFonts w:cs="Segoe UI"/>
                    <w:sz w:val="18"/>
                  </w:rPr>
                  <w:t>I</w:t>
                </w:r>
              </w:p>
            </w:tc>
          </w:tr>
          <w:tr w:rsidR="001268F7" w:rsidRPr="008A163E" w14:paraId="574A677F" w14:textId="77777777" w:rsidTr="001268F7">
            <w:trPr>
              <w:gridAfter w:val="1"/>
              <w:wAfter w:w="141" w:type="dxa"/>
              <w:trHeight w:val="312"/>
            </w:trPr>
            <w:tc>
              <w:tcPr>
                <w:tcW w:w="6230" w:type="dxa"/>
                <w:shd w:val="clear" w:color="auto" w:fill="FFFFFF"/>
                <w:tcMar>
                  <w:left w:w="115" w:type="dxa"/>
                  <w:right w:w="115" w:type="dxa"/>
                </w:tcMar>
                <w:vAlign w:val="center"/>
              </w:tcPr>
              <w:p w14:paraId="2B90FD5D" w14:textId="77777777" w:rsidR="001268F7" w:rsidRPr="008A163E" w:rsidRDefault="001268F7" w:rsidP="00DA1F0A">
                <w:pPr>
                  <w:spacing w:before="0" w:after="0" w:line="240" w:lineRule="auto"/>
                  <w:jc w:val="left"/>
                  <w:rPr>
                    <w:rFonts w:cs="Segoe UI"/>
                    <w:sz w:val="18"/>
                  </w:rPr>
                </w:pPr>
                <w:r>
                  <w:rPr>
                    <w:rFonts w:cs="Segoe UI"/>
                    <w:sz w:val="18"/>
                  </w:rPr>
                  <w:t>Track management review actions</w:t>
                </w:r>
              </w:p>
            </w:tc>
            <w:tc>
              <w:tcPr>
                <w:tcW w:w="1136" w:type="dxa"/>
                <w:shd w:val="clear" w:color="auto" w:fill="FFFFFF"/>
                <w:vAlign w:val="center"/>
              </w:tcPr>
              <w:p w14:paraId="7454B000" w14:textId="77777777" w:rsidR="001268F7" w:rsidRDefault="001268F7" w:rsidP="00DA1F0A">
                <w:pPr>
                  <w:spacing w:before="0" w:after="0" w:line="240" w:lineRule="auto"/>
                  <w:jc w:val="center"/>
                  <w:rPr>
                    <w:rFonts w:eastAsia="Calibri" w:cs="Segoe UI"/>
                    <w:sz w:val="18"/>
                  </w:rPr>
                </w:pPr>
                <w:r>
                  <w:rPr>
                    <w:rFonts w:cs="Segoe UI"/>
                    <w:sz w:val="18"/>
                  </w:rPr>
                  <w:t>I</w:t>
                </w:r>
              </w:p>
            </w:tc>
            <w:tc>
              <w:tcPr>
                <w:tcW w:w="1134" w:type="dxa"/>
                <w:gridSpan w:val="2"/>
                <w:shd w:val="clear" w:color="auto" w:fill="FFFFFF"/>
                <w:tcMar>
                  <w:left w:w="115" w:type="dxa"/>
                  <w:right w:w="115" w:type="dxa"/>
                </w:tcMar>
                <w:vAlign w:val="center"/>
              </w:tcPr>
              <w:p w14:paraId="0DD5A194" w14:textId="77777777" w:rsidR="001268F7" w:rsidRPr="008A163E" w:rsidRDefault="001268F7" w:rsidP="00DA1F0A">
                <w:pPr>
                  <w:spacing w:before="0" w:after="0" w:line="240" w:lineRule="auto"/>
                  <w:jc w:val="center"/>
                  <w:rPr>
                    <w:rFonts w:cs="Segoe UI"/>
                    <w:sz w:val="18"/>
                  </w:rPr>
                </w:pPr>
                <w:r>
                  <w:rPr>
                    <w:rFonts w:cs="Segoe UI"/>
                    <w:sz w:val="18"/>
                  </w:rPr>
                  <w:t>R, A</w:t>
                </w:r>
              </w:p>
            </w:tc>
            <w:tc>
              <w:tcPr>
                <w:tcW w:w="993" w:type="dxa"/>
                <w:tcMar>
                  <w:left w:w="115" w:type="dxa"/>
                  <w:right w:w="115" w:type="dxa"/>
                </w:tcMar>
                <w:vAlign w:val="center"/>
              </w:tcPr>
              <w:p w14:paraId="57A45B2B" w14:textId="77777777" w:rsidR="001268F7" w:rsidRPr="008A163E" w:rsidRDefault="001268F7" w:rsidP="00DA1F0A">
                <w:pPr>
                  <w:spacing w:before="0" w:after="0" w:line="240" w:lineRule="auto"/>
                  <w:jc w:val="center"/>
                  <w:rPr>
                    <w:rFonts w:cs="Segoe UI"/>
                    <w:sz w:val="18"/>
                  </w:rPr>
                </w:pPr>
                <w:r>
                  <w:rPr>
                    <w:rFonts w:cs="Segoe UI"/>
                    <w:sz w:val="18"/>
                  </w:rPr>
                  <w:t>I</w:t>
                </w:r>
              </w:p>
            </w:tc>
          </w:tr>
        </w:tbl>
        <w:p w14:paraId="5C715C09" w14:textId="77777777" w:rsidR="00C21B64" w:rsidRDefault="00C21B64" w:rsidP="00C21B64">
          <w:pPr>
            <w:pStyle w:val="Heading02"/>
          </w:pPr>
          <w:bookmarkStart w:id="85" w:name="_Toc59018819"/>
          <w:r>
            <w:t xml:space="preserve"> </w:t>
          </w:r>
          <w:bookmarkStart w:id="86" w:name="_Toc137820037"/>
          <w:bookmarkStart w:id="87" w:name="_Toc138236444"/>
          <w:r>
            <w:t>Management Review Process</w:t>
          </w:r>
          <w:bookmarkEnd w:id="85"/>
          <w:bookmarkEnd w:id="86"/>
          <w:bookmarkEnd w:id="87"/>
        </w:p>
        <w:p w14:paraId="03E4AA80" w14:textId="77777777" w:rsidR="00C21B64" w:rsidRDefault="00C21B64" w:rsidP="00C21B64">
          <w:pPr>
            <w:pStyle w:val="Heading03"/>
          </w:pPr>
          <w:bookmarkStart w:id="88" w:name="_Toc504391901"/>
          <w:bookmarkStart w:id="89" w:name="_Toc504391928"/>
          <w:bookmarkStart w:id="90" w:name="_Toc504407128"/>
          <w:bookmarkStart w:id="91" w:name="_Toc59018820"/>
          <w:bookmarkStart w:id="92" w:name="_Toc137820038"/>
          <w:bookmarkStart w:id="93" w:name="_Toc138236445"/>
          <w:bookmarkEnd w:id="88"/>
          <w:bookmarkEnd w:id="89"/>
          <w:bookmarkEnd w:id="90"/>
          <w:r>
            <w:t>General</w:t>
          </w:r>
          <w:bookmarkEnd w:id="91"/>
          <w:bookmarkEnd w:id="92"/>
          <w:bookmarkEnd w:id="93"/>
          <w:r>
            <w:t xml:space="preserve"> </w:t>
          </w:r>
        </w:p>
        <w:p w14:paraId="766DB32F" w14:textId="77777777" w:rsidR="00C21B64" w:rsidRDefault="00C21B64" w:rsidP="00C21B64">
          <w:r>
            <w:t>In order l</w:t>
          </w:r>
          <w:r w:rsidRPr="00573584">
            <w:t>everage management meetings that already take place</w:t>
          </w:r>
          <w:r>
            <w:t xml:space="preserve">, management review meetings are undertaken as standalone review meetings or combined with other business reviews, such as strategic planning, business planning, operations meetings, process reviews, and functional reviews as appropriate. </w:t>
          </w:r>
        </w:p>
        <w:p w14:paraId="6980053D" w14:textId="77777777" w:rsidR="00C21B64" w:rsidRPr="001F443D" w:rsidRDefault="00C21B64" w:rsidP="00C21B64">
          <w:pPr>
            <w:rPr>
              <w:lang w:val="en-US"/>
            </w:rPr>
          </w:pPr>
          <w:r>
            <w:rPr>
              <w:lang w:val="en-US"/>
            </w:rPr>
            <w:t xml:space="preserve">The management review meeting will include </w:t>
          </w:r>
          <w:proofErr w:type="gramStart"/>
          <w:r>
            <w:rPr>
              <w:lang w:val="en-US"/>
            </w:rPr>
            <w:t>r</w:t>
          </w:r>
          <w:r w:rsidRPr="009956EB">
            <w:rPr>
              <w:lang w:val="en-US"/>
            </w:rPr>
            <w:t>epresentation</w:t>
          </w:r>
          <w:proofErr w:type="gramEnd"/>
          <w:r>
            <w:rPr>
              <w:lang w:val="en-US"/>
            </w:rPr>
            <w:t xml:space="preserve"> from </w:t>
          </w:r>
          <w:r w:rsidRPr="000A0B72">
            <w:rPr>
              <w:color w:val="auto"/>
              <w:lang w:val="en-US"/>
            </w:rPr>
            <w:t xml:space="preserve">Top management, functional managers, line </w:t>
          </w:r>
          <w:proofErr w:type="gramStart"/>
          <w:r w:rsidRPr="000A0B72">
            <w:rPr>
              <w:color w:val="auto"/>
              <w:lang w:val="en-US"/>
            </w:rPr>
            <w:t>managers</w:t>
          </w:r>
          <w:proofErr w:type="gramEnd"/>
          <w:r w:rsidRPr="000A0B72">
            <w:rPr>
              <w:color w:val="auto"/>
              <w:lang w:val="en-US"/>
            </w:rPr>
            <w:t xml:space="preserve">, process owners, process users and action owners. Top management’s arrangements </w:t>
          </w:r>
          <w:r w:rsidRPr="001F443D">
            <w:rPr>
              <w:lang w:val="en-US"/>
            </w:rPr>
            <w:t xml:space="preserve">for reviewing the QMS at planned </w:t>
          </w:r>
          <w:proofErr w:type="gramStart"/>
          <w:r w:rsidRPr="001F443D">
            <w:rPr>
              <w:lang w:val="en-US"/>
            </w:rPr>
            <w:t>intervals</w:t>
          </w:r>
          <w:r>
            <w:rPr>
              <w:lang w:val="en-US"/>
            </w:rPr>
            <w:t>,</w:t>
          </w:r>
          <w:proofErr w:type="gramEnd"/>
          <w:r>
            <w:rPr>
              <w:lang w:val="en-US"/>
            </w:rPr>
            <w:t xml:space="preserve"> are as per ISO 9001:2015 - Clause 9.3.1, </w:t>
          </w:r>
          <w:r w:rsidRPr="001F443D">
            <w:rPr>
              <w:lang w:val="en-US"/>
            </w:rPr>
            <w:t xml:space="preserve">to ensure </w:t>
          </w:r>
          <w:r>
            <w:rPr>
              <w:lang w:val="en-US"/>
            </w:rPr>
            <w:t>our QMS remains</w:t>
          </w:r>
          <w:r w:rsidRPr="001F443D">
            <w:rPr>
              <w:lang w:val="en-US"/>
            </w:rPr>
            <w:t>:</w:t>
          </w:r>
        </w:p>
        <w:p w14:paraId="6F55D60A" w14:textId="77777777" w:rsidR="00C21B64" w:rsidRPr="001F443D" w:rsidRDefault="00C21B64" w:rsidP="00C21B64">
          <w:pPr>
            <w:pStyle w:val="ListParagraph"/>
            <w:numPr>
              <w:ilvl w:val="0"/>
              <w:numId w:val="48"/>
            </w:numPr>
            <w:rPr>
              <w:lang w:val="en-US"/>
            </w:rPr>
          </w:pPr>
          <w:r w:rsidRPr="001F443D">
            <w:rPr>
              <w:lang w:val="en-US"/>
            </w:rPr>
            <w:t>Suitabl</w:t>
          </w:r>
          <w:r>
            <w:rPr>
              <w:lang w:val="en-US"/>
            </w:rPr>
            <w:t>e</w:t>
          </w:r>
          <w:r w:rsidRPr="001F443D">
            <w:rPr>
              <w:lang w:val="en-US"/>
            </w:rPr>
            <w:t xml:space="preserve"> (fit for purpose</w:t>
          </w:r>
          <w:proofErr w:type="gramStart"/>
          <w:r w:rsidRPr="001F443D">
            <w:rPr>
              <w:lang w:val="en-US"/>
            </w:rPr>
            <w:t>)</w:t>
          </w:r>
          <w:r>
            <w:rPr>
              <w:lang w:val="en-US"/>
            </w:rPr>
            <w:t>;</w:t>
          </w:r>
          <w:proofErr w:type="gramEnd"/>
        </w:p>
        <w:p w14:paraId="4B013884" w14:textId="77777777" w:rsidR="00C21B64" w:rsidRPr="001F443D" w:rsidRDefault="00C21B64" w:rsidP="00C21B64">
          <w:pPr>
            <w:pStyle w:val="ListParagraph"/>
            <w:numPr>
              <w:ilvl w:val="0"/>
              <w:numId w:val="48"/>
            </w:numPr>
            <w:rPr>
              <w:lang w:val="en-US"/>
            </w:rPr>
          </w:pPr>
          <w:r w:rsidRPr="001F443D">
            <w:rPr>
              <w:lang w:val="en-US"/>
            </w:rPr>
            <w:t>Adequa</w:t>
          </w:r>
          <w:r>
            <w:rPr>
              <w:lang w:val="en-US"/>
            </w:rPr>
            <w:t>te</w:t>
          </w:r>
          <w:r w:rsidRPr="001F443D">
            <w:rPr>
              <w:lang w:val="en-US"/>
            </w:rPr>
            <w:t xml:space="preserve"> (meets the needs of the organization</w:t>
          </w:r>
          <w:proofErr w:type="gramStart"/>
          <w:r w:rsidRPr="001F443D">
            <w:rPr>
              <w:lang w:val="en-US"/>
            </w:rPr>
            <w:t>)</w:t>
          </w:r>
          <w:r>
            <w:rPr>
              <w:lang w:val="en-US"/>
            </w:rPr>
            <w:t>;</w:t>
          </w:r>
          <w:proofErr w:type="gramEnd"/>
        </w:p>
        <w:p w14:paraId="08E1F59A" w14:textId="77777777" w:rsidR="00C21B64" w:rsidRDefault="00C21B64" w:rsidP="00C21B64">
          <w:pPr>
            <w:pStyle w:val="ListParagraph"/>
            <w:numPr>
              <w:ilvl w:val="0"/>
              <w:numId w:val="48"/>
            </w:numPr>
            <w:rPr>
              <w:lang w:val="en-US"/>
            </w:rPr>
          </w:pPr>
          <w:r w:rsidRPr="001F443D">
            <w:rPr>
              <w:lang w:val="en-US"/>
            </w:rPr>
            <w:t>Effective (achieves intended results)</w:t>
          </w:r>
          <w:r>
            <w:rPr>
              <w:lang w:val="en-US"/>
            </w:rPr>
            <w:t>.</w:t>
          </w:r>
        </w:p>
        <w:p w14:paraId="5F97B9A9" w14:textId="77777777" w:rsidR="00C21B64" w:rsidRDefault="00C21B64" w:rsidP="00C21B64">
          <w:r>
            <w:t>Records of these management review meetings are maintained in the form of minutes and where actions are identified, these are assigned to named personnel with timescales for their completion. The management review will also decide if any corrective action is required.</w:t>
          </w:r>
        </w:p>
        <w:p w14:paraId="5ABA6262" w14:textId="77777777" w:rsidR="00C21B64" w:rsidRDefault="00C21B64" w:rsidP="00C21B64">
          <w:pPr>
            <w:pStyle w:val="Heading03"/>
          </w:pPr>
          <w:bookmarkStart w:id="94" w:name="_Toc14164939"/>
          <w:bookmarkStart w:id="95" w:name="_Toc59018821"/>
          <w:bookmarkStart w:id="96" w:name="_Toc137820039"/>
          <w:bookmarkStart w:id="97" w:name="_Toc138236446"/>
          <w:r>
            <w:t>Frequency</w:t>
          </w:r>
          <w:bookmarkEnd w:id="94"/>
          <w:bookmarkEnd w:id="95"/>
          <w:bookmarkEnd w:id="96"/>
          <w:bookmarkEnd w:id="97"/>
        </w:p>
        <w:p w14:paraId="3B5D2936" w14:textId="77777777" w:rsidR="00C21B64" w:rsidRDefault="00C21B64" w:rsidP="00C21B64">
          <w:pPr>
            <w:rPr>
              <w:lang w:val="en-US"/>
            </w:rPr>
          </w:pPr>
          <w:r w:rsidRPr="006D1786">
            <w:rPr>
              <w:lang w:val="en-US"/>
            </w:rPr>
            <w:t xml:space="preserve">Management reviews </w:t>
          </w:r>
          <w:r>
            <w:rPr>
              <w:lang w:val="en-US"/>
            </w:rPr>
            <w:t>are</w:t>
          </w:r>
          <w:r w:rsidRPr="006D1786">
            <w:rPr>
              <w:lang w:val="en-US"/>
            </w:rPr>
            <w:t xml:space="preserve"> conducted regularly using the data collected from the monitoring and measurement process to identify areas for further improvement.</w:t>
          </w:r>
        </w:p>
        <w:p w14:paraId="0002CDC5" w14:textId="6C39C938" w:rsidR="00C21B64" w:rsidRDefault="00C21B64" w:rsidP="00C21B64">
          <w:pPr>
            <w:rPr>
              <w:lang w:val="en-US"/>
            </w:rPr>
          </w:pPr>
          <w:r>
            <w:rPr>
              <w:lang w:val="en-US"/>
            </w:rPr>
            <w:t>T</w:t>
          </w:r>
          <w:r w:rsidRPr="00A34153">
            <w:rPr>
              <w:lang w:val="en-US"/>
            </w:rPr>
            <w:t>he process is driven by the continuous assessment of the risks related to internal and external changes and performance-related issues</w:t>
          </w:r>
          <w:r>
            <w:rPr>
              <w:lang w:val="en-US"/>
            </w:rPr>
            <w:t>. Various p</w:t>
          </w:r>
          <w:r w:rsidRPr="008177B9">
            <w:rPr>
              <w:lang w:val="en-US"/>
            </w:rPr>
            <w:t xml:space="preserve">erformance metrics </w:t>
          </w:r>
          <w:r>
            <w:rPr>
              <w:lang w:val="en-US"/>
            </w:rPr>
            <w:t>are</w:t>
          </w:r>
          <w:r w:rsidRPr="008177B9">
            <w:rPr>
              <w:lang w:val="en-US"/>
            </w:rPr>
            <w:t xml:space="preserve"> monitored </w:t>
          </w:r>
          <w:r>
            <w:rPr>
              <w:lang w:val="en-US"/>
            </w:rPr>
            <w:t xml:space="preserve">by </w:t>
          </w:r>
          <w:r w:rsidR="000A0B72">
            <w:rPr>
              <w:lang w:val="en-US"/>
            </w:rPr>
            <w:t>Manufacturing Made Easy Ltd</w:t>
          </w:r>
          <w:r>
            <w:t xml:space="preserve"> </w:t>
          </w:r>
          <w:r w:rsidRPr="008177B9">
            <w:rPr>
              <w:lang w:val="en-US"/>
            </w:rPr>
            <w:t>with varying frequencies</w:t>
          </w:r>
          <w:r>
            <w:rPr>
              <w:lang w:val="en-US"/>
            </w:rPr>
            <w:t>,</w:t>
          </w:r>
          <w:r w:rsidRPr="008177B9">
            <w:rPr>
              <w:lang w:val="en-US"/>
            </w:rPr>
            <w:t xml:space="preserve"> some </w:t>
          </w:r>
          <w:proofErr w:type="gramStart"/>
          <w:r w:rsidRPr="008177B9">
            <w:rPr>
              <w:lang w:val="en-US"/>
            </w:rPr>
            <w:t>hourly</w:t>
          </w:r>
          <w:proofErr w:type="gramEnd"/>
          <w:r>
            <w:rPr>
              <w:lang w:val="en-US"/>
            </w:rPr>
            <w:t>;</w:t>
          </w:r>
          <w:r w:rsidRPr="008177B9">
            <w:rPr>
              <w:lang w:val="en-US"/>
            </w:rPr>
            <w:t xml:space="preserve"> some daily, weekly and </w:t>
          </w:r>
          <w:proofErr w:type="gramStart"/>
          <w:r w:rsidRPr="008177B9">
            <w:rPr>
              <w:lang w:val="en-US"/>
            </w:rPr>
            <w:t>some monthly</w:t>
          </w:r>
          <w:proofErr w:type="gramEnd"/>
          <w:r>
            <w:rPr>
              <w:lang w:val="en-US"/>
            </w:rPr>
            <w:t>, or six-monthly</w:t>
          </w:r>
          <w:r w:rsidRPr="008177B9">
            <w:rPr>
              <w:lang w:val="en-US"/>
            </w:rPr>
            <w:t xml:space="preserve">. </w:t>
          </w:r>
        </w:p>
        <w:p w14:paraId="069CA72E" w14:textId="77777777" w:rsidR="00C21B64" w:rsidRDefault="00C21B64" w:rsidP="00C21B64">
          <w:pPr>
            <w:rPr>
              <w:lang w:val="en-US"/>
            </w:rPr>
          </w:pPr>
          <w:r>
            <w:rPr>
              <w:lang w:val="en-US"/>
            </w:rPr>
            <w:t>E</w:t>
          </w:r>
          <w:r w:rsidRPr="008177B9">
            <w:rPr>
              <w:lang w:val="en-US"/>
            </w:rPr>
            <w:t xml:space="preserve">ach </w:t>
          </w:r>
          <w:r>
            <w:rPr>
              <w:lang w:val="en-US"/>
            </w:rPr>
            <w:t xml:space="preserve">management </w:t>
          </w:r>
          <w:r w:rsidRPr="008177B9">
            <w:rPr>
              <w:lang w:val="en-US"/>
            </w:rPr>
            <w:t xml:space="preserve">review </w:t>
          </w:r>
          <w:r>
            <w:rPr>
              <w:lang w:val="en-US"/>
            </w:rPr>
            <w:t xml:space="preserve">meeting </w:t>
          </w:r>
          <w:r w:rsidRPr="008177B9">
            <w:rPr>
              <w:lang w:val="en-US"/>
            </w:rPr>
            <w:t xml:space="preserve">may require multiple subjects </w:t>
          </w:r>
          <w:r>
            <w:rPr>
              <w:lang w:val="en-US"/>
            </w:rPr>
            <w:t xml:space="preserve">and departmental input, </w:t>
          </w:r>
          <w:r w:rsidRPr="008177B9">
            <w:rPr>
              <w:lang w:val="en-US"/>
            </w:rPr>
            <w:t>rely</w:t>
          </w:r>
          <w:r>
            <w:rPr>
              <w:lang w:val="en-US"/>
            </w:rPr>
            <w:t>ing</w:t>
          </w:r>
          <w:r w:rsidRPr="008177B9">
            <w:rPr>
              <w:lang w:val="en-US"/>
            </w:rPr>
            <w:t xml:space="preserve"> upon multiple metrics</w:t>
          </w:r>
          <w:r>
            <w:rPr>
              <w:lang w:val="en-US"/>
            </w:rPr>
            <w:t xml:space="preserve"> and data analysis.</w:t>
          </w:r>
          <w:r w:rsidRPr="008177B9">
            <w:rPr>
              <w:lang w:val="en-US"/>
            </w:rPr>
            <w:t xml:space="preserve"> </w:t>
          </w:r>
          <w:r>
            <w:rPr>
              <w:lang w:val="en-US"/>
            </w:rPr>
            <w:t>When</w:t>
          </w:r>
          <w:r>
            <w:t xml:space="preserve"> more frequent meetings are conducted, the meeting agenda is reduced to focus on operational or customer-critical issues, with the full review cycle of the QMS occurring annually.</w:t>
          </w:r>
        </w:p>
        <w:tbl>
          <w:tblPr>
            <w:tblStyle w:val="TableGrid"/>
            <w:tblW w:w="9634" w:type="dxa"/>
            <w:tblLayout w:type="fixed"/>
            <w:tblLook w:val="04A0" w:firstRow="1" w:lastRow="0" w:firstColumn="1" w:lastColumn="0" w:noHBand="0" w:noVBand="1"/>
          </w:tblPr>
          <w:tblGrid>
            <w:gridCol w:w="3256"/>
            <w:gridCol w:w="2976"/>
            <w:gridCol w:w="1701"/>
            <w:gridCol w:w="1701"/>
          </w:tblGrid>
          <w:tr w:rsidR="00C21B64" w:rsidRPr="001048DF" w14:paraId="3EDB81F4" w14:textId="77777777" w:rsidTr="00DA1F0A">
            <w:trPr>
              <w:trHeight w:val="284"/>
              <w:tblHeader/>
            </w:trPr>
            <w:tc>
              <w:tcPr>
                <w:tcW w:w="3256" w:type="dxa"/>
                <w:shd w:val="clear" w:color="auto" w:fill="A4A2A8" w:themeFill="text2" w:themeFillTint="99"/>
                <w:vAlign w:val="center"/>
              </w:tcPr>
              <w:p w14:paraId="42C6546C" w14:textId="77777777" w:rsidR="00C21B64" w:rsidRPr="005E60C3" w:rsidRDefault="00C21B64" w:rsidP="00DA1F0A">
                <w:pPr>
                  <w:spacing w:before="0" w:after="0" w:line="240" w:lineRule="auto"/>
                  <w:jc w:val="left"/>
                  <w:rPr>
                    <w:rFonts w:cs="Segoe UI"/>
                    <w:b/>
                    <w:bCs/>
                    <w:color w:val="FFFFFF" w:themeColor="background1"/>
                    <w:sz w:val="18"/>
                  </w:rPr>
                </w:pPr>
                <w:r w:rsidRPr="005E60C3">
                  <w:rPr>
                    <w:rFonts w:cs="Segoe UI"/>
                    <w:b/>
                    <w:bCs/>
                    <w:color w:val="FFFFFF" w:themeColor="background1"/>
                    <w:sz w:val="18"/>
                  </w:rPr>
                  <w:t>Agenda Item (ISO 9001:2015 9.3.2)</w:t>
                </w:r>
              </w:p>
            </w:tc>
            <w:tc>
              <w:tcPr>
                <w:tcW w:w="2976" w:type="dxa"/>
                <w:shd w:val="clear" w:color="auto" w:fill="A4A2A8" w:themeFill="text2" w:themeFillTint="99"/>
                <w:vAlign w:val="center"/>
              </w:tcPr>
              <w:p w14:paraId="4DA18A33" w14:textId="77777777" w:rsidR="00C21B64" w:rsidRPr="005E60C3" w:rsidRDefault="00C21B64" w:rsidP="00DA1F0A">
                <w:pPr>
                  <w:spacing w:before="0" w:after="0" w:line="240" w:lineRule="auto"/>
                  <w:jc w:val="center"/>
                  <w:rPr>
                    <w:rFonts w:cs="Segoe UI"/>
                    <w:b/>
                    <w:bCs/>
                    <w:color w:val="FFFFFF" w:themeColor="background1"/>
                    <w:sz w:val="18"/>
                  </w:rPr>
                </w:pPr>
                <w:r w:rsidRPr="005E60C3">
                  <w:rPr>
                    <w:rFonts w:cs="Segoe UI"/>
                    <w:b/>
                    <w:bCs/>
                    <w:color w:val="FFFFFF" w:themeColor="background1"/>
                    <w:sz w:val="18"/>
                  </w:rPr>
                  <w:t>Impact to Customer or Business</w:t>
                </w:r>
              </w:p>
            </w:tc>
            <w:tc>
              <w:tcPr>
                <w:tcW w:w="1701" w:type="dxa"/>
                <w:shd w:val="clear" w:color="auto" w:fill="A4A2A8" w:themeFill="text2" w:themeFillTint="99"/>
                <w:vAlign w:val="center"/>
              </w:tcPr>
              <w:p w14:paraId="493F9487" w14:textId="77777777" w:rsidR="00C21B64" w:rsidRPr="005E60C3" w:rsidRDefault="00C21B64" w:rsidP="00DA1F0A">
                <w:pPr>
                  <w:spacing w:before="0" w:after="0" w:line="240" w:lineRule="auto"/>
                  <w:jc w:val="center"/>
                  <w:rPr>
                    <w:rFonts w:cs="Segoe UI"/>
                    <w:b/>
                    <w:bCs/>
                    <w:color w:val="FFFFFF" w:themeColor="background1"/>
                    <w:sz w:val="18"/>
                  </w:rPr>
                </w:pPr>
                <w:r w:rsidRPr="005E60C3">
                  <w:rPr>
                    <w:rFonts w:cs="Segoe UI"/>
                    <w:b/>
                    <w:bCs/>
                    <w:color w:val="FFFFFF" w:themeColor="background1"/>
                    <w:sz w:val="18"/>
                  </w:rPr>
                  <w:t>Frequency</w:t>
                </w:r>
              </w:p>
            </w:tc>
            <w:tc>
              <w:tcPr>
                <w:tcW w:w="1701" w:type="dxa"/>
                <w:shd w:val="clear" w:color="auto" w:fill="A4A2A8" w:themeFill="text2" w:themeFillTint="99"/>
                <w:vAlign w:val="center"/>
              </w:tcPr>
              <w:p w14:paraId="2731DC41" w14:textId="77777777" w:rsidR="00C21B64" w:rsidRPr="005E60C3" w:rsidRDefault="00C21B64" w:rsidP="00DA1F0A">
                <w:pPr>
                  <w:spacing w:before="0" w:after="0" w:line="240" w:lineRule="auto"/>
                  <w:jc w:val="center"/>
                  <w:rPr>
                    <w:rFonts w:cs="Segoe UI"/>
                    <w:b/>
                    <w:bCs/>
                    <w:color w:val="FFFFFF" w:themeColor="background1"/>
                    <w:sz w:val="18"/>
                  </w:rPr>
                </w:pPr>
                <w:r w:rsidRPr="005E60C3">
                  <w:rPr>
                    <w:rFonts w:cs="Segoe UI"/>
                    <w:b/>
                    <w:bCs/>
                    <w:color w:val="FFFFFF" w:themeColor="background1"/>
                    <w:sz w:val="18"/>
                  </w:rPr>
                  <w:t>Type of Meeting</w:t>
                </w:r>
              </w:p>
            </w:tc>
          </w:tr>
          <w:tr w:rsidR="00C21B64" w:rsidRPr="004A7AD6" w14:paraId="67F89D44" w14:textId="77777777" w:rsidTr="00DA1F0A">
            <w:trPr>
              <w:trHeight w:val="255"/>
            </w:trPr>
            <w:tc>
              <w:tcPr>
                <w:tcW w:w="3256" w:type="dxa"/>
                <w:vAlign w:val="center"/>
              </w:tcPr>
              <w:p w14:paraId="06154D67" w14:textId="77777777" w:rsidR="00C21B64" w:rsidRPr="00A76053" w:rsidRDefault="00C21B64" w:rsidP="00DA1F0A">
                <w:pPr>
                  <w:spacing w:before="0" w:after="0" w:line="240" w:lineRule="auto"/>
                  <w:jc w:val="left"/>
                  <w:rPr>
                    <w:rFonts w:cs="Segoe UI"/>
                    <w:sz w:val="18"/>
                  </w:rPr>
                </w:pPr>
                <w:r>
                  <w:rPr>
                    <w:rFonts w:cs="Segoe UI"/>
                    <w:sz w:val="18"/>
                  </w:rPr>
                  <w:t>Previous actions</w:t>
                </w:r>
              </w:p>
            </w:tc>
            <w:tc>
              <w:tcPr>
                <w:tcW w:w="2976" w:type="dxa"/>
                <w:shd w:val="clear" w:color="auto" w:fill="FFC000"/>
                <w:vAlign w:val="center"/>
              </w:tcPr>
              <w:p w14:paraId="7A472123" w14:textId="77777777" w:rsidR="00C21B64" w:rsidRDefault="00C21B64" w:rsidP="00DA1F0A">
                <w:pPr>
                  <w:spacing w:before="0" w:after="0" w:line="240" w:lineRule="auto"/>
                  <w:jc w:val="center"/>
                  <w:rPr>
                    <w:rFonts w:cs="Segoe UI"/>
                    <w:sz w:val="18"/>
                  </w:rPr>
                </w:pPr>
                <w:r>
                  <w:rPr>
                    <w:rFonts w:cs="Segoe UI"/>
                    <w:sz w:val="18"/>
                  </w:rPr>
                  <w:t>High</w:t>
                </w:r>
              </w:p>
            </w:tc>
            <w:tc>
              <w:tcPr>
                <w:tcW w:w="1701" w:type="dxa"/>
                <w:shd w:val="clear" w:color="auto" w:fill="auto"/>
                <w:vAlign w:val="center"/>
              </w:tcPr>
              <w:p w14:paraId="15CF28D0" w14:textId="77777777" w:rsidR="00C21B64" w:rsidRPr="004A7AD6" w:rsidRDefault="00C21B64" w:rsidP="00DA1F0A">
                <w:pPr>
                  <w:spacing w:before="0" w:after="0" w:line="240" w:lineRule="auto"/>
                  <w:jc w:val="center"/>
                  <w:rPr>
                    <w:rFonts w:cs="Segoe UI"/>
                    <w:sz w:val="18"/>
                  </w:rPr>
                </w:pPr>
                <w:r>
                  <w:rPr>
                    <w:rFonts w:cs="Segoe UI"/>
                    <w:sz w:val="18"/>
                  </w:rPr>
                  <w:t>Monthly</w:t>
                </w:r>
              </w:p>
            </w:tc>
            <w:tc>
              <w:tcPr>
                <w:tcW w:w="1701" w:type="dxa"/>
                <w:vAlign w:val="center"/>
              </w:tcPr>
              <w:p w14:paraId="475D7905" w14:textId="77777777" w:rsidR="00C21B64" w:rsidRDefault="00C21B64" w:rsidP="00DA1F0A">
                <w:pPr>
                  <w:spacing w:before="0" w:after="0" w:line="240" w:lineRule="auto"/>
                  <w:jc w:val="center"/>
                  <w:rPr>
                    <w:rFonts w:cs="Segoe UI"/>
                    <w:sz w:val="18"/>
                  </w:rPr>
                </w:pPr>
                <w:r>
                  <w:rPr>
                    <w:sz w:val="18"/>
                  </w:rPr>
                  <w:t>Functional review</w:t>
                </w:r>
              </w:p>
            </w:tc>
          </w:tr>
          <w:tr w:rsidR="00C21B64" w:rsidRPr="004A7AD6" w14:paraId="6B505D4A" w14:textId="77777777" w:rsidTr="00DA1F0A">
            <w:trPr>
              <w:trHeight w:val="255"/>
            </w:trPr>
            <w:tc>
              <w:tcPr>
                <w:tcW w:w="3256" w:type="dxa"/>
                <w:vAlign w:val="center"/>
              </w:tcPr>
              <w:p w14:paraId="47B61B7C" w14:textId="77777777" w:rsidR="00C21B64" w:rsidRPr="00A76053" w:rsidRDefault="00C21B64" w:rsidP="00DA1F0A">
                <w:pPr>
                  <w:spacing w:before="0" w:after="0" w:line="240" w:lineRule="auto"/>
                  <w:jc w:val="left"/>
                  <w:rPr>
                    <w:rFonts w:cs="Segoe UI"/>
                    <w:sz w:val="18"/>
                  </w:rPr>
                </w:pPr>
                <w:r>
                  <w:rPr>
                    <w:rFonts w:cs="Segoe UI"/>
                    <w:sz w:val="18"/>
                  </w:rPr>
                  <w:t>Changes to the QMS</w:t>
                </w:r>
              </w:p>
            </w:tc>
            <w:tc>
              <w:tcPr>
                <w:tcW w:w="2976" w:type="dxa"/>
                <w:shd w:val="clear" w:color="auto" w:fill="92D050"/>
                <w:vAlign w:val="center"/>
              </w:tcPr>
              <w:p w14:paraId="30493F76" w14:textId="77777777" w:rsidR="00C21B64" w:rsidRDefault="00C21B64" w:rsidP="00DA1F0A">
                <w:pPr>
                  <w:spacing w:before="0" w:after="0" w:line="240" w:lineRule="auto"/>
                  <w:jc w:val="center"/>
                  <w:rPr>
                    <w:rFonts w:cs="Segoe UI"/>
                    <w:sz w:val="18"/>
                  </w:rPr>
                </w:pPr>
                <w:r>
                  <w:rPr>
                    <w:rFonts w:cs="Segoe UI"/>
                    <w:sz w:val="18"/>
                  </w:rPr>
                  <w:t>Low</w:t>
                </w:r>
              </w:p>
            </w:tc>
            <w:tc>
              <w:tcPr>
                <w:tcW w:w="1701" w:type="dxa"/>
                <w:shd w:val="clear" w:color="auto" w:fill="auto"/>
                <w:vAlign w:val="center"/>
              </w:tcPr>
              <w:p w14:paraId="05145C6D" w14:textId="77777777" w:rsidR="00C21B64" w:rsidRPr="004A7AD6" w:rsidRDefault="00C21B64" w:rsidP="00DA1F0A">
                <w:pPr>
                  <w:spacing w:before="0" w:after="0" w:line="240" w:lineRule="auto"/>
                  <w:jc w:val="center"/>
                  <w:rPr>
                    <w:rFonts w:cs="Segoe UI"/>
                    <w:sz w:val="18"/>
                  </w:rPr>
                </w:pPr>
                <w:r>
                  <w:rPr>
                    <w:rFonts w:cs="Segoe UI"/>
                    <w:sz w:val="18"/>
                  </w:rPr>
                  <w:t>Six-monthly</w:t>
                </w:r>
              </w:p>
            </w:tc>
            <w:tc>
              <w:tcPr>
                <w:tcW w:w="1701" w:type="dxa"/>
                <w:vAlign w:val="center"/>
              </w:tcPr>
              <w:p w14:paraId="792A6ACE" w14:textId="77777777" w:rsidR="00C21B64" w:rsidRDefault="00C21B64" w:rsidP="00DA1F0A">
                <w:pPr>
                  <w:spacing w:before="0" w:after="0" w:line="240" w:lineRule="auto"/>
                  <w:jc w:val="center"/>
                  <w:rPr>
                    <w:rFonts w:cs="Segoe UI"/>
                    <w:sz w:val="18"/>
                  </w:rPr>
                </w:pPr>
                <w:r>
                  <w:rPr>
                    <w:sz w:val="18"/>
                  </w:rPr>
                  <w:t>QMS review</w:t>
                </w:r>
              </w:p>
            </w:tc>
          </w:tr>
          <w:tr w:rsidR="00C21B64" w:rsidRPr="004A7AD6" w14:paraId="22C93997" w14:textId="77777777" w:rsidTr="00DA1F0A">
            <w:trPr>
              <w:trHeight w:val="255"/>
            </w:trPr>
            <w:tc>
              <w:tcPr>
                <w:tcW w:w="3256" w:type="dxa"/>
                <w:vAlign w:val="center"/>
              </w:tcPr>
              <w:p w14:paraId="0517D4DA" w14:textId="77777777" w:rsidR="00C21B64" w:rsidRPr="00A76053" w:rsidRDefault="00C21B64" w:rsidP="00DA1F0A">
                <w:pPr>
                  <w:spacing w:before="0" w:after="0" w:line="240" w:lineRule="auto"/>
                  <w:jc w:val="left"/>
                  <w:rPr>
                    <w:rFonts w:cs="Segoe UI"/>
                    <w:sz w:val="18"/>
                  </w:rPr>
                </w:pPr>
                <w:r>
                  <w:rPr>
                    <w:rFonts w:cs="Segoe UI"/>
                    <w:sz w:val="18"/>
                  </w:rPr>
                  <w:t xml:space="preserve">Performance of the QMS </w:t>
                </w:r>
              </w:p>
            </w:tc>
            <w:tc>
              <w:tcPr>
                <w:tcW w:w="2976" w:type="dxa"/>
                <w:shd w:val="clear" w:color="auto" w:fill="FF0000"/>
                <w:vAlign w:val="center"/>
              </w:tcPr>
              <w:p w14:paraId="7E4D5122" w14:textId="77777777" w:rsidR="00C21B64" w:rsidRDefault="00C21B64" w:rsidP="00DA1F0A">
                <w:pPr>
                  <w:spacing w:before="0" w:after="0" w:line="240" w:lineRule="auto"/>
                  <w:jc w:val="center"/>
                  <w:rPr>
                    <w:rFonts w:cs="Segoe UI"/>
                    <w:sz w:val="18"/>
                  </w:rPr>
                </w:pPr>
                <w:r>
                  <w:rPr>
                    <w:rFonts w:cs="Segoe UI"/>
                    <w:sz w:val="18"/>
                  </w:rPr>
                  <w:t>Very High</w:t>
                </w:r>
              </w:p>
            </w:tc>
            <w:tc>
              <w:tcPr>
                <w:tcW w:w="1701" w:type="dxa"/>
                <w:shd w:val="clear" w:color="auto" w:fill="auto"/>
                <w:vAlign w:val="center"/>
              </w:tcPr>
              <w:p w14:paraId="772E906A" w14:textId="77777777" w:rsidR="00C21B64" w:rsidRPr="004A7AD6" w:rsidRDefault="00C21B64" w:rsidP="00DA1F0A">
                <w:pPr>
                  <w:spacing w:before="0" w:after="0" w:line="240" w:lineRule="auto"/>
                  <w:jc w:val="center"/>
                  <w:rPr>
                    <w:rFonts w:cs="Segoe UI"/>
                    <w:sz w:val="18"/>
                  </w:rPr>
                </w:pPr>
                <w:r>
                  <w:rPr>
                    <w:rFonts w:cs="Segoe UI"/>
                    <w:sz w:val="18"/>
                  </w:rPr>
                  <w:t>Weekly/Daily</w:t>
                </w:r>
              </w:p>
            </w:tc>
            <w:tc>
              <w:tcPr>
                <w:tcW w:w="1701" w:type="dxa"/>
                <w:vAlign w:val="center"/>
              </w:tcPr>
              <w:p w14:paraId="50673781" w14:textId="77777777" w:rsidR="00C21B64" w:rsidRDefault="00C21B64" w:rsidP="00DA1F0A">
                <w:pPr>
                  <w:spacing w:before="0" w:after="0" w:line="240" w:lineRule="auto"/>
                  <w:jc w:val="center"/>
                  <w:rPr>
                    <w:rFonts w:cs="Segoe UI"/>
                    <w:sz w:val="18"/>
                  </w:rPr>
                </w:pPr>
                <w:r w:rsidRPr="00EA597F">
                  <w:rPr>
                    <w:sz w:val="18"/>
                  </w:rPr>
                  <w:t xml:space="preserve">Quality </w:t>
                </w:r>
                <w:r>
                  <w:rPr>
                    <w:sz w:val="18"/>
                  </w:rPr>
                  <w:t>r</w:t>
                </w:r>
                <w:r w:rsidRPr="00EA597F">
                  <w:rPr>
                    <w:sz w:val="18"/>
                  </w:rPr>
                  <w:t>eview</w:t>
                </w:r>
              </w:p>
            </w:tc>
          </w:tr>
          <w:tr w:rsidR="00C21B64" w:rsidRPr="004A7AD6" w14:paraId="4D3F28CF" w14:textId="77777777" w:rsidTr="00DA1F0A">
            <w:trPr>
              <w:trHeight w:val="255"/>
            </w:trPr>
            <w:tc>
              <w:tcPr>
                <w:tcW w:w="3256" w:type="dxa"/>
                <w:vAlign w:val="center"/>
              </w:tcPr>
              <w:p w14:paraId="1CB314A6" w14:textId="77777777" w:rsidR="00C21B64" w:rsidRPr="00A76053" w:rsidRDefault="00C21B64" w:rsidP="00DA1F0A">
                <w:pPr>
                  <w:spacing w:before="0" w:after="0" w:line="240" w:lineRule="auto"/>
                  <w:jc w:val="left"/>
                  <w:rPr>
                    <w:rFonts w:cs="Segoe UI"/>
                    <w:sz w:val="18"/>
                  </w:rPr>
                </w:pPr>
                <w:r>
                  <w:rPr>
                    <w:rFonts w:cs="Segoe UI"/>
                    <w:sz w:val="18"/>
                  </w:rPr>
                  <w:t xml:space="preserve">Customer satisfaction </w:t>
                </w:r>
              </w:p>
            </w:tc>
            <w:tc>
              <w:tcPr>
                <w:tcW w:w="2976" w:type="dxa"/>
                <w:shd w:val="clear" w:color="auto" w:fill="FFC000"/>
                <w:vAlign w:val="center"/>
              </w:tcPr>
              <w:p w14:paraId="1D2BE006" w14:textId="77777777" w:rsidR="00C21B64" w:rsidRDefault="00C21B64" w:rsidP="00DA1F0A">
                <w:pPr>
                  <w:spacing w:before="0" w:after="0" w:line="240" w:lineRule="auto"/>
                  <w:jc w:val="center"/>
                  <w:rPr>
                    <w:rFonts w:cs="Segoe UI"/>
                    <w:sz w:val="18"/>
                  </w:rPr>
                </w:pPr>
                <w:r>
                  <w:rPr>
                    <w:rFonts w:cs="Segoe UI"/>
                    <w:sz w:val="18"/>
                  </w:rPr>
                  <w:t>High</w:t>
                </w:r>
              </w:p>
            </w:tc>
            <w:tc>
              <w:tcPr>
                <w:tcW w:w="1701" w:type="dxa"/>
                <w:shd w:val="clear" w:color="auto" w:fill="auto"/>
                <w:vAlign w:val="center"/>
              </w:tcPr>
              <w:p w14:paraId="373E171A" w14:textId="77777777" w:rsidR="00C21B64" w:rsidRPr="004A7AD6" w:rsidRDefault="00C21B64" w:rsidP="00DA1F0A">
                <w:pPr>
                  <w:spacing w:before="0" w:after="0" w:line="240" w:lineRule="auto"/>
                  <w:jc w:val="center"/>
                  <w:rPr>
                    <w:rFonts w:cs="Segoe UI"/>
                    <w:sz w:val="18"/>
                  </w:rPr>
                </w:pPr>
                <w:r>
                  <w:rPr>
                    <w:rFonts w:cs="Segoe UI"/>
                    <w:sz w:val="18"/>
                  </w:rPr>
                  <w:t>Monthly</w:t>
                </w:r>
              </w:p>
            </w:tc>
            <w:tc>
              <w:tcPr>
                <w:tcW w:w="1701" w:type="dxa"/>
                <w:vAlign w:val="center"/>
              </w:tcPr>
              <w:p w14:paraId="640920E0" w14:textId="77777777" w:rsidR="00C21B64" w:rsidRDefault="00C21B64" w:rsidP="00DA1F0A">
                <w:pPr>
                  <w:spacing w:before="0" w:after="0" w:line="240" w:lineRule="auto"/>
                  <w:jc w:val="center"/>
                  <w:rPr>
                    <w:rFonts w:cs="Segoe UI"/>
                    <w:sz w:val="18"/>
                  </w:rPr>
                </w:pPr>
                <w:r>
                  <w:rPr>
                    <w:sz w:val="18"/>
                  </w:rPr>
                  <w:t>Functional review</w:t>
                </w:r>
              </w:p>
            </w:tc>
          </w:tr>
          <w:tr w:rsidR="00C21B64" w:rsidRPr="004A7AD6" w14:paraId="7920F6F7" w14:textId="77777777" w:rsidTr="00DA1F0A">
            <w:trPr>
              <w:trHeight w:val="255"/>
            </w:trPr>
            <w:tc>
              <w:tcPr>
                <w:tcW w:w="3256" w:type="dxa"/>
                <w:vAlign w:val="center"/>
              </w:tcPr>
              <w:p w14:paraId="0B0D7B92" w14:textId="77777777" w:rsidR="00C21B64" w:rsidRPr="00A76053" w:rsidRDefault="00C21B64" w:rsidP="00DA1F0A">
                <w:pPr>
                  <w:spacing w:before="0" w:after="0" w:line="240" w:lineRule="auto"/>
                  <w:jc w:val="left"/>
                  <w:rPr>
                    <w:rFonts w:cs="Segoe UI"/>
                    <w:sz w:val="18"/>
                  </w:rPr>
                </w:pPr>
                <w:r>
                  <w:rPr>
                    <w:rFonts w:cs="Segoe UI"/>
                    <w:sz w:val="18"/>
                  </w:rPr>
                  <w:t xml:space="preserve">Quality objectives </w:t>
                </w:r>
              </w:p>
            </w:tc>
            <w:tc>
              <w:tcPr>
                <w:tcW w:w="2976" w:type="dxa"/>
                <w:shd w:val="clear" w:color="auto" w:fill="FFFF00"/>
                <w:vAlign w:val="center"/>
              </w:tcPr>
              <w:p w14:paraId="1F4A58DF" w14:textId="77777777" w:rsidR="00C21B64" w:rsidRDefault="00C21B64" w:rsidP="00DA1F0A">
                <w:pPr>
                  <w:spacing w:before="0" w:after="0" w:line="240" w:lineRule="auto"/>
                  <w:jc w:val="center"/>
                  <w:rPr>
                    <w:rFonts w:cs="Segoe UI"/>
                    <w:sz w:val="18"/>
                  </w:rPr>
                </w:pPr>
                <w:r>
                  <w:rPr>
                    <w:rFonts w:cs="Segoe UI"/>
                    <w:sz w:val="18"/>
                  </w:rPr>
                  <w:t>Medium</w:t>
                </w:r>
              </w:p>
            </w:tc>
            <w:tc>
              <w:tcPr>
                <w:tcW w:w="1701" w:type="dxa"/>
                <w:shd w:val="clear" w:color="auto" w:fill="auto"/>
                <w:vAlign w:val="center"/>
              </w:tcPr>
              <w:p w14:paraId="02402BC5" w14:textId="77777777" w:rsidR="00C21B64" w:rsidRPr="004A7AD6" w:rsidRDefault="00C21B64" w:rsidP="00DA1F0A">
                <w:pPr>
                  <w:spacing w:before="0" w:after="0" w:line="240" w:lineRule="auto"/>
                  <w:jc w:val="center"/>
                  <w:rPr>
                    <w:rFonts w:cs="Segoe UI"/>
                    <w:sz w:val="18"/>
                  </w:rPr>
                </w:pPr>
                <w:r>
                  <w:rPr>
                    <w:rFonts w:cs="Segoe UI"/>
                    <w:sz w:val="18"/>
                  </w:rPr>
                  <w:t>Quarterly</w:t>
                </w:r>
              </w:p>
            </w:tc>
            <w:tc>
              <w:tcPr>
                <w:tcW w:w="1701" w:type="dxa"/>
                <w:vAlign w:val="center"/>
              </w:tcPr>
              <w:p w14:paraId="72DBE65A" w14:textId="77777777" w:rsidR="00C21B64" w:rsidRDefault="00C21B64" w:rsidP="00DA1F0A">
                <w:pPr>
                  <w:spacing w:before="0" w:after="0" w:line="240" w:lineRule="auto"/>
                  <w:jc w:val="center"/>
                  <w:rPr>
                    <w:rFonts w:cs="Segoe UI"/>
                    <w:sz w:val="18"/>
                  </w:rPr>
                </w:pPr>
                <w:r>
                  <w:rPr>
                    <w:sz w:val="18"/>
                  </w:rPr>
                  <w:t>Planning review</w:t>
                </w:r>
              </w:p>
            </w:tc>
          </w:tr>
          <w:tr w:rsidR="00C21B64" w:rsidRPr="004A7AD6" w14:paraId="50ECD185" w14:textId="77777777" w:rsidTr="00DA1F0A">
            <w:trPr>
              <w:trHeight w:val="255"/>
            </w:trPr>
            <w:tc>
              <w:tcPr>
                <w:tcW w:w="3256" w:type="dxa"/>
                <w:vAlign w:val="center"/>
              </w:tcPr>
              <w:p w14:paraId="00AF64A2" w14:textId="0B5CE4F0" w:rsidR="00C21B64" w:rsidRPr="00A76053" w:rsidRDefault="00C21B64" w:rsidP="00DA1F0A">
                <w:pPr>
                  <w:spacing w:before="0" w:after="0" w:line="240" w:lineRule="auto"/>
                  <w:jc w:val="left"/>
                  <w:rPr>
                    <w:rFonts w:cs="Segoe UI"/>
                    <w:sz w:val="18"/>
                  </w:rPr>
                </w:pPr>
                <w:r>
                  <w:rPr>
                    <w:rFonts w:cs="Segoe UI"/>
                    <w:sz w:val="18"/>
                  </w:rPr>
                  <w:t>Pro</w:t>
                </w:r>
                <w:r w:rsidR="00912F35">
                  <w:rPr>
                    <w:rFonts w:cs="Segoe UI"/>
                    <w:sz w:val="18"/>
                  </w:rPr>
                  <w:t>ject</w:t>
                </w:r>
                <w:r>
                  <w:rPr>
                    <w:rFonts w:cs="Segoe UI"/>
                    <w:sz w:val="18"/>
                  </w:rPr>
                  <w:t xml:space="preserve">/Process conformity </w:t>
                </w:r>
              </w:p>
            </w:tc>
            <w:tc>
              <w:tcPr>
                <w:tcW w:w="2976" w:type="dxa"/>
                <w:shd w:val="clear" w:color="auto" w:fill="FF0000"/>
                <w:vAlign w:val="center"/>
              </w:tcPr>
              <w:p w14:paraId="63B45AEA" w14:textId="77777777" w:rsidR="00C21B64" w:rsidRDefault="00C21B64" w:rsidP="00DA1F0A">
                <w:pPr>
                  <w:spacing w:before="0" w:after="0" w:line="240" w:lineRule="auto"/>
                  <w:jc w:val="center"/>
                  <w:rPr>
                    <w:rFonts w:cs="Segoe UI"/>
                    <w:sz w:val="18"/>
                  </w:rPr>
                </w:pPr>
                <w:r>
                  <w:rPr>
                    <w:rFonts w:cs="Segoe UI"/>
                    <w:sz w:val="18"/>
                  </w:rPr>
                  <w:t>Very High</w:t>
                </w:r>
              </w:p>
            </w:tc>
            <w:tc>
              <w:tcPr>
                <w:tcW w:w="1701" w:type="dxa"/>
                <w:shd w:val="clear" w:color="auto" w:fill="auto"/>
                <w:vAlign w:val="center"/>
              </w:tcPr>
              <w:p w14:paraId="1910A877" w14:textId="77777777" w:rsidR="00C21B64" w:rsidRPr="004A7AD6" w:rsidRDefault="00C21B64" w:rsidP="00DA1F0A">
                <w:pPr>
                  <w:spacing w:before="0" w:after="0" w:line="240" w:lineRule="auto"/>
                  <w:jc w:val="center"/>
                  <w:rPr>
                    <w:rFonts w:cs="Segoe UI"/>
                    <w:sz w:val="18"/>
                  </w:rPr>
                </w:pPr>
                <w:r>
                  <w:rPr>
                    <w:rFonts w:cs="Segoe UI"/>
                    <w:sz w:val="18"/>
                  </w:rPr>
                  <w:t>Weekly/Daily</w:t>
                </w:r>
              </w:p>
            </w:tc>
            <w:tc>
              <w:tcPr>
                <w:tcW w:w="1701" w:type="dxa"/>
                <w:vAlign w:val="center"/>
              </w:tcPr>
              <w:p w14:paraId="2F1B99EC" w14:textId="77777777" w:rsidR="00C21B64" w:rsidRDefault="00C21B64" w:rsidP="00DA1F0A">
                <w:pPr>
                  <w:spacing w:before="0" w:after="0" w:line="240" w:lineRule="auto"/>
                  <w:jc w:val="center"/>
                  <w:rPr>
                    <w:rFonts w:cs="Segoe UI"/>
                    <w:sz w:val="18"/>
                  </w:rPr>
                </w:pPr>
                <w:r w:rsidRPr="00EA597F">
                  <w:rPr>
                    <w:sz w:val="18"/>
                  </w:rPr>
                  <w:t xml:space="preserve">Quality </w:t>
                </w:r>
                <w:r>
                  <w:rPr>
                    <w:sz w:val="18"/>
                  </w:rPr>
                  <w:t>r</w:t>
                </w:r>
                <w:r w:rsidRPr="00EA597F">
                  <w:rPr>
                    <w:sz w:val="18"/>
                  </w:rPr>
                  <w:t>eview</w:t>
                </w:r>
              </w:p>
            </w:tc>
          </w:tr>
          <w:tr w:rsidR="00C21B64" w:rsidRPr="004A7AD6" w14:paraId="38188CEC" w14:textId="77777777" w:rsidTr="00DA1F0A">
            <w:trPr>
              <w:trHeight w:val="255"/>
            </w:trPr>
            <w:tc>
              <w:tcPr>
                <w:tcW w:w="3256" w:type="dxa"/>
                <w:vAlign w:val="center"/>
              </w:tcPr>
              <w:p w14:paraId="282EAC8A" w14:textId="77777777" w:rsidR="00C21B64" w:rsidRPr="00A76053" w:rsidRDefault="00C21B64" w:rsidP="00DA1F0A">
                <w:pPr>
                  <w:spacing w:before="0" w:after="0" w:line="240" w:lineRule="auto"/>
                  <w:jc w:val="left"/>
                  <w:rPr>
                    <w:rFonts w:cs="Segoe UI"/>
                    <w:sz w:val="18"/>
                  </w:rPr>
                </w:pPr>
                <w:r>
                  <w:rPr>
                    <w:rFonts w:cs="Segoe UI"/>
                    <w:sz w:val="18"/>
                  </w:rPr>
                  <w:t>NCR/CAR root-causes</w:t>
                </w:r>
              </w:p>
            </w:tc>
            <w:tc>
              <w:tcPr>
                <w:tcW w:w="2976" w:type="dxa"/>
                <w:shd w:val="clear" w:color="auto" w:fill="FFFF00"/>
                <w:vAlign w:val="center"/>
              </w:tcPr>
              <w:p w14:paraId="219E0014" w14:textId="77777777" w:rsidR="00C21B64" w:rsidRDefault="00C21B64" w:rsidP="00DA1F0A">
                <w:pPr>
                  <w:spacing w:before="0" w:after="0" w:line="240" w:lineRule="auto"/>
                  <w:jc w:val="center"/>
                  <w:rPr>
                    <w:rFonts w:cs="Segoe UI"/>
                    <w:sz w:val="18"/>
                  </w:rPr>
                </w:pPr>
                <w:r>
                  <w:rPr>
                    <w:rFonts w:cs="Segoe UI"/>
                    <w:sz w:val="18"/>
                  </w:rPr>
                  <w:t>Medium</w:t>
                </w:r>
              </w:p>
            </w:tc>
            <w:tc>
              <w:tcPr>
                <w:tcW w:w="1701" w:type="dxa"/>
                <w:shd w:val="clear" w:color="auto" w:fill="auto"/>
                <w:vAlign w:val="center"/>
              </w:tcPr>
              <w:p w14:paraId="4575BFDB" w14:textId="77777777" w:rsidR="00C21B64" w:rsidRPr="004A7AD6" w:rsidRDefault="00C21B64" w:rsidP="00DA1F0A">
                <w:pPr>
                  <w:spacing w:before="0" w:after="0" w:line="240" w:lineRule="auto"/>
                  <w:jc w:val="center"/>
                  <w:rPr>
                    <w:rFonts w:cs="Segoe UI"/>
                    <w:sz w:val="18"/>
                  </w:rPr>
                </w:pPr>
                <w:r>
                  <w:rPr>
                    <w:rFonts w:cs="Segoe UI"/>
                    <w:sz w:val="18"/>
                  </w:rPr>
                  <w:t>Quarterly</w:t>
                </w:r>
              </w:p>
            </w:tc>
            <w:tc>
              <w:tcPr>
                <w:tcW w:w="1701" w:type="dxa"/>
                <w:vAlign w:val="center"/>
              </w:tcPr>
              <w:p w14:paraId="514DFE10" w14:textId="77777777" w:rsidR="00C21B64" w:rsidRDefault="00C21B64" w:rsidP="00DA1F0A">
                <w:pPr>
                  <w:spacing w:before="0" w:after="0" w:line="240" w:lineRule="auto"/>
                  <w:jc w:val="center"/>
                  <w:rPr>
                    <w:rFonts w:cs="Segoe UI"/>
                    <w:sz w:val="18"/>
                  </w:rPr>
                </w:pPr>
                <w:r>
                  <w:rPr>
                    <w:sz w:val="18"/>
                  </w:rPr>
                  <w:t>Planning review</w:t>
                </w:r>
              </w:p>
            </w:tc>
          </w:tr>
          <w:tr w:rsidR="00C21B64" w:rsidRPr="004A7AD6" w14:paraId="7B77AE88" w14:textId="77777777" w:rsidTr="00DA1F0A">
            <w:trPr>
              <w:trHeight w:val="255"/>
            </w:trPr>
            <w:tc>
              <w:tcPr>
                <w:tcW w:w="3256" w:type="dxa"/>
                <w:vAlign w:val="center"/>
              </w:tcPr>
              <w:p w14:paraId="20E2FCCC" w14:textId="77777777" w:rsidR="00C21B64" w:rsidRPr="00A76053" w:rsidRDefault="00C21B64" w:rsidP="00DA1F0A">
                <w:pPr>
                  <w:spacing w:before="0" w:after="0" w:line="240" w:lineRule="auto"/>
                  <w:jc w:val="left"/>
                  <w:rPr>
                    <w:rFonts w:cs="Segoe UI"/>
                    <w:sz w:val="18"/>
                  </w:rPr>
                </w:pPr>
                <w:r>
                  <w:rPr>
                    <w:rFonts w:cs="Segoe UI"/>
                    <w:sz w:val="18"/>
                  </w:rPr>
                  <w:t xml:space="preserve">Monitoring and measurement results </w:t>
                </w:r>
              </w:p>
            </w:tc>
            <w:tc>
              <w:tcPr>
                <w:tcW w:w="2976" w:type="dxa"/>
                <w:shd w:val="clear" w:color="auto" w:fill="FF0000"/>
                <w:vAlign w:val="center"/>
              </w:tcPr>
              <w:p w14:paraId="3F08E764" w14:textId="77777777" w:rsidR="00C21B64" w:rsidRDefault="00C21B64" w:rsidP="00DA1F0A">
                <w:pPr>
                  <w:spacing w:before="0" w:after="0" w:line="240" w:lineRule="auto"/>
                  <w:jc w:val="center"/>
                  <w:rPr>
                    <w:rFonts w:cs="Segoe UI"/>
                    <w:sz w:val="18"/>
                  </w:rPr>
                </w:pPr>
                <w:r>
                  <w:rPr>
                    <w:rFonts w:cs="Segoe UI"/>
                    <w:sz w:val="18"/>
                  </w:rPr>
                  <w:t>Very High</w:t>
                </w:r>
              </w:p>
            </w:tc>
            <w:tc>
              <w:tcPr>
                <w:tcW w:w="1701" w:type="dxa"/>
                <w:shd w:val="clear" w:color="auto" w:fill="auto"/>
                <w:vAlign w:val="center"/>
              </w:tcPr>
              <w:p w14:paraId="53A1B388" w14:textId="77777777" w:rsidR="00C21B64" w:rsidRPr="004A7AD6" w:rsidRDefault="00C21B64" w:rsidP="00DA1F0A">
                <w:pPr>
                  <w:spacing w:before="0" w:after="0" w:line="240" w:lineRule="auto"/>
                  <w:jc w:val="center"/>
                  <w:rPr>
                    <w:rFonts w:cs="Segoe UI"/>
                    <w:sz w:val="18"/>
                  </w:rPr>
                </w:pPr>
                <w:r>
                  <w:rPr>
                    <w:rFonts w:cs="Segoe UI"/>
                    <w:sz w:val="18"/>
                  </w:rPr>
                  <w:t>Weekly/Daily</w:t>
                </w:r>
              </w:p>
            </w:tc>
            <w:tc>
              <w:tcPr>
                <w:tcW w:w="1701" w:type="dxa"/>
                <w:vAlign w:val="center"/>
              </w:tcPr>
              <w:p w14:paraId="7D7137D4" w14:textId="77777777" w:rsidR="00C21B64" w:rsidRDefault="00C21B64" w:rsidP="00DA1F0A">
                <w:pPr>
                  <w:spacing w:before="0" w:after="0" w:line="240" w:lineRule="auto"/>
                  <w:jc w:val="center"/>
                  <w:rPr>
                    <w:rFonts w:cs="Segoe UI"/>
                    <w:sz w:val="18"/>
                  </w:rPr>
                </w:pPr>
                <w:r w:rsidRPr="00EA597F">
                  <w:rPr>
                    <w:sz w:val="18"/>
                  </w:rPr>
                  <w:t xml:space="preserve">Quality </w:t>
                </w:r>
                <w:r>
                  <w:rPr>
                    <w:sz w:val="18"/>
                  </w:rPr>
                  <w:t>r</w:t>
                </w:r>
                <w:r w:rsidRPr="00EA597F">
                  <w:rPr>
                    <w:sz w:val="18"/>
                  </w:rPr>
                  <w:t>eview</w:t>
                </w:r>
              </w:p>
            </w:tc>
          </w:tr>
          <w:tr w:rsidR="00C21B64" w:rsidRPr="004A7AD6" w14:paraId="46198280" w14:textId="77777777" w:rsidTr="00DA1F0A">
            <w:trPr>
              <w:trHeight w:val="255"/>
            </w:trPr>
            <w:tc>
              <w:tcPr>
                <w:tcW w:w="3256" w:type="dxa"/>
                <w:vAlign w:val="center"/>
              </w:tcPr>
              <w:p w14:paraId="396F949D" w14:textId="77777777" w:rsidR="00C21B64" w:rsidRPr="00A76053" w:rsidRDefault="00C21B64" w:rsidP="00DA1F0A">
                <w:pPr>
                  <w:spacing w:before="0" w:after="0" w:line="240" w:lineRule="auto"/>
                  <w:jc w:val="left"/>
                  <w:rPr>
                    <w:rFonts w:cs="Segoe UI"/>
                    <w:sz w:val="18"/>
                  </w:rPr>
                </w:pPr>
                <w:r>
                  <w:rPr>
                    <w:rFonts w:cs="Segoe UI"/>
                    <w:sz w:val="18"/>
                  </w:rPr>
                  <w:t xml:space="preserve">Internal audit results </w:t>
                </w:r>
              </w:p>
            </w:tc>
            <w:tc>
              <w:tcPr>
                <w:tcW w:w="2976" w:type="dxa"/>
                <w:shd w:val="clear" w:color="auto" w:fill="92D050"/>
                <w:vAlign w:val="center"/>
              </w:tcPr>
              <w:p w14:paraId="08A51298" w14:textId="77777777" w:rsidR="00C21B64" w:rsidRDefault="00C21B64" w:rsidP="00DA1F0A">
                <w:pPr>
                  <w:spacing w:before="0" w:after="0" w:line="240" w:lineRule="auto"/>
                  <w:jc w:val="center"/>
                  <w:rPr>
                    <w:rFonts w:cs="Segoe UI"/>
                    <w:sz w:val="18"/>
                  </w:rPr>
                </w:pPr>
                <w:r>
                  <w:rPr>
                    <w:rFonts w:cs="Segoe UI"/>
                    <w:sz w:val="18"/>
                  </w:rPr>
                  <w:t>Low</w:t>
                </w:r>
              </w:p>
            </w:tc>
            <w:tc>
              <w:tcPr>
                <w:tcW w:w="1701" w:type="dxa"/>
                <w:shd w:val="clear" w:color="auto" w:fill="auto"/>
                <w:vAlign w:val="center"/>
              </w:tcPr>
              <w:p w14:paraId="3FC7169A" w14:textId="77777777" w:rsidR="00C21B64" w:rsidRPr="004A7AD6" w:rsidRDefault="00C21B64" w:rsidP="00DA1F0A">
                <w:pPr>
                  <w:spacing w:before="0" w:after="0" w:line="240" w:lineRule="auto"/>
                  <w:jc w:val="center"/>
                  <w:rPr>
                    <w:rFonts w:cs="Segoe UI"/>
                    <w:sz w:val="18"/>
                  </w:rPr>
                </w:pPr>
                <w:r>
                  <w:rPr>
                    <w:rFonts w:cs="Segoe UI"/>
                    <w:sz w:val="18"/>
                  </w:rPr>
                  <w:t>Six-monthly</w:t>
                </w:r>
              </w:p>
            </w:tc>
            <w:tc>
              <w:tcPr>
                <w:tcW w:w="1701" w:type="dxa"/>
                <w:vAlign w:val="center"/>
              </w:tcPr>
              <w:p w14:paraId="53BAF36D" w14:textId="77777777" w:rsidR="00C21B64" w:rsidRDefault="00C21B64" w:rsidP="00DA1F0A">
                <w:pPr>
                  <w:spacing w:before="0" w:after="0" w:line="240" w:lineRule="auto"/>
                  <w:jc w:val="center"/>
                  <w:rPr>
                    <w:rFonts w:cs="Segoe UI"/>
                    <w:sz w:val="18"/>
                  </w:rPr>
                </w:pPr>
                <w:r>
                  <w:rPr>
                    <w:sz w:val="18"/>
                  </w:rPr>
                  <w:t>QMS review</w:t>
                </w:r>
              </w:p>
            </w:tc>
          </w:tr>
          <w:tr w:rsidR="00C21B64" w:rsidRPr="004A7AD6" w14:paraId="6E58EEA0" w14:textId="77777777" w:rsidTr="00DA1F0A">
            <w:trPr>
              <w:trHeight w:val="255"/>
            </w:trPr>
            <w:tc>
              <w:tcPr>
                <w:tcW w:w="3256" w:type="dxa"/>
                <w:vAlign w:val="center"/>
              </w:tcPr>
              <w:p w14:paraId="5BB04389" w14:textId="77777777" w:rsidR="00C21B64" w:rsidRPr="00A76053" w:rsidRDefault="00C21B64" w:rsidP="00DA1F0A">
                <w:pPr>
                  <w:spacing w:before="0" w:after="0" w:line="240" w:lineRule="auto"/>
                  <w:jc w:val="left"/>
                  <w:rPr>
                    <w:rFonts w:cs="Segoe UI"/>
                    <w:sz w:val="18"/>
                  </w:rPr>
                </w:pPr>
                <w:r>
                  <w:rPr>
                    <w:rFonts w:cs="Segoe UI"/>
                    <w:sz w:val="18"/>
                  </w:rPr>
                  <w:t xml:space="preserve">External providers </w:t>
                </w:r>
              </w:p>
            </w:tc>
            <w:tc>
              <w:tcPr>
                <w:tcW w:w="2976" w:type="dxa"/>
                <w:shd w:val="clear" w:color="auto" w:fill="FFFF00"/>
                <w:vAlign w:val="center"/>
              </w:tcPr>
              <w:p w14:paraId="141BD336" w14:textId="77777777" w:rsidR="00C21B64" w:rsidRDefault="00C21B64" w:rsidP="00DA1F0A">
                <w:pPr>
                  <w:spacing w:before="0" w:after="0" w:line="240" w:lineRule="auto"/>
                  <w:jc w:val="center"/>
                  <w:rPr>
                    <w:rFonts w:cs="Segoe UI"/>
                    <w:sz w:val="18"/>
                  </w:rPr>
                </w:pPr>
                <w:r>
                  <w:rPr>
                    <w:rFonts w:cs="Segoe UI"/>
                    <w:sz w:val="18"/>
                  </w:rPr>
                  <w:t>Medium</w:t>
                </w:r>
              </w:p>
            </w:tc>
            <w:tc>
              <w:tcPr>
                <w:tcW w:w="1701" w:type="dxa"/>
                <w:shd w:val="clear" w:color="auto" w:fill="auto"/>
                <w:vAlign w:val="center"/>
              </w:tcPr>
              <w:p w14:paraId="0A827C70" w14:textId="77777777" w:rsidR="00C21B64" w:rsidRPr="004A7AD6" w:rsidRDefault="00C21B64" w:rsidP="00DA1F0A">
                <w:pPr>
                  <w:spacing w:before="0" w:after="0" w:line="240" w:lineRule="auto"/>
                  <w:jc w:val="center"/>
                  <w:rPr>
                    <w:rFonts w:cs="Segoe UI"/>
                    <w:sz w:val="18"/>
                  </w:rPr>
                </w:pPr>
                <w:r>
                  <w:rPr>
                    <w:rFonts w:cs="Segoe UI"/>
                    <w:sz w:val="18"/>
                  </w:rPr>
                  <w:t>Quarterly</w:t>
                </w:r>
              </w:p>
            </w:tc>
            <w:tc>
              <w:tcPr>
                <w:tcW w:w="1701" w:type="dxa"/>
                <w:vAlign w:val="center"/>
              </w:tcPr>
              <w:p w14:paraId="4AEC828B" w14:textId="77777777" w:rsidR="00C21B64" w:rsidRDefault="00C21B64" w:rsidP="00DA1F0A">
                <w:pPr>
                  <w:spacing w:before="0" w:after="0" w:line="240" w:lineRule="auto"/>
                  <w:jc w:val="center"/>
                  <w:rPr>
                    <w:rFonts w:cs="Segoe UI"/>
                    <w:sz w:val="18"/>
                  </w:rPr>
                </w:pPr>
                <w:r>
                  <w:rPr>
                    <w:sz w:val="18"/>
                  </w:rPr>
                  <w:t>Planning review</w:t>
                </w:r>
              </w:p>
            </w:tc>
          </w:tr>
          <w:tr w:rsidR="00C21B64" w:rsidRPr="004A7AD6" w14:paraId="58E4C92B" w14:textId="77777777" w:rsidTr="00DA1F0A">
            <w:trPr>
              <w:trHeight w:val="255"/>
            </w:trPr>
            <w:tc>
              <w:tcPr>
                <w:tcW w:w="3256" w:type="dxa"/>
                <w:vAlign w:val="center"/>
              </w:tcPr>
              <w:p w14:paraId="64C7720C" w14:textId="77777777" w:rsidR="00C21B64" w:rsidRPr="00A76053" w:rsidRDefault="00C21B64" w:rsidP="00DA1F0A">
                <w:pPr>
                  <w:spacing w:before="0" w:after="0" w:line="240" w:lineRule="auto"/>
                  <w:jc w:val="left"/>
                  <w:rPr>
                    <w:rFonts w:cs="Segoe UI"/>
                    <w:sz w:val="18"/>
                  </w:rPr>
                </w:pPr>
                <w:r>
                  <w:rPr>
                    <w:rFonts w:cs="Segoe UI"/>
                    <w:sz w:val="18"/>
                  </w:rPr>
                  <w:t>Resources required</w:t>
                </w:r>
              </w:p>
            </w:tc>
            <w:tc>
              <w:tcPr>
                <w:tcW w:w="2976" w:type="dxa"/>
                <w:shd w:val="clear" w:color="auto" w:fill="FFFF00"/>
                <w:vAlign w:val="center"/>
              </w:tcPr>
              <w:p w14:paraId="526F355D" w14:textId="77777777" w:rsidR="00C21B64" w:rsidRDefault="00C21B64" w:rsidP="00DA1F0A">
                <w:pPr>
                  <w:spacing w:before="0" w:after="0" w:line="240" w:lineRule="auto"/>
                  <w:jc w:val="center"/>
                  <w:rPr>
                    <w:rFonts w:cs="Segoe UI"/>
                    <w:sz w:val="18"/>
                  </w:rPr>
                </w:pPr>
                <w:r>
                  <w:rPr>
                    <w:rFonts w:cs="Segoe UI"/>
                    <w:sz w:val="18"/>
                  </w:rPr>
                  <w:t>Medium</w:t>
                </w:r>
              </w:p>
            </w:tc>
            <w:tc>
              <w:tcPr>
                <w:tcW w:w="1701" w:type="dxa"/>
                <w:shd w:val="clear" w:color="auto" w:fill="auto"/>
                <w:vAlign w:val="center"/>
              </w:tcPr>
              <w:p w14:paraId="0F5F060F" w14:textId="77777777" w:rsidR="00C21B64" w:rsidRPr="004A7AD6" w:rsidRDefault="00C21B64" w:rsidP="00DA1F0A">
                <w:pPr>
                  <w:spacing w:before="0" w:after="0" w:line="240" w:lineRule="auto"/>
                  <w:jc w:val="center"/>
                  <w:rPr>
                    <w:rFonts w:cs="Segoe UI"/>
                    <w:sz w:val="18"/>
                  </w:rPr>
                </w:pPr>
                <w:r>
                  <w:rPr>
                    <w:rFonts w:cs="Segoe UI"/>
                    <w:sz w:val="18"/>
                  </w:rPr>
                  <w:t>Quarterly</w:t>
                </w:r>
              </w:p>
            </w:tc>
            <w:tc>
              <w:tcPr>
                <w:tcW w:w="1701" w:type="dxa"/>
                <w:vAlign w:val="center"/>
              </w:tcPr>
              <w:p w14:paraId="4B7815AF" w14:textId="77777777" w:rsidR="00C21B64" w:rsidRDefault="00C21B64" w:rsidP="00DA1F0A">
                <w:pPr>
                  <w:spacing w:before="0" w:after="0" w:line="240" w:lineRule="auto"/>
                  <w:jc w:val="center"/>
                  <w:rPr>
                    <w:rFonts w:cs="Segoe UI"/>
                    <w:sz w:val="18"/>
                  </w:rPr>
                </w:pPr>
                <w:r>
                  <w:rPr>
                    <w:sz w:val="18"/>
                  </w:rPr>
                  <w:t>Planning review</w:t>
                </w:r>
              </w:p>
            </w:tc>
          </w:tr>
          <w:tr w:rsidR="00C21B64" w:rsidRPr="004A7AD6" w14:paraId="7E4A182A" w14:textId="77777777" w:rsidTr="00DA1F0A">
            <w:trPr>
              <w:trHeight w:val="255"/>
            </w:trPr>
            <w:tc>
              <w:tcPr>
                <w:tcW w:w="3256" w:type="dxa"/>
                <w:vAlign w:val="center"/>
              </w:tcPr>
              <w:p w14:paraId="5C06545B" w14:textId="77777777" w:rsidR="00C21B64" w:rsidRPr="00A76053" w:rsidRDefault="00C21B64" w:rsidP="00DA1F0A">
                <w:pPr>
                  <w:spacing w:before="0" w:after="0" w:line="240" w:lineRule="auto"/>
                  <w:jc w:val="left"/>
                  <w:rPr>
                    <w:rFonts w:cs="Segoe UI"/>
                    <w:sz w:val="18"/>
                  </w:rPr>
                </w:pPr>
                <w:r>
                  <w:rPr>
                    <w:rFonts w:cs="Segoe UI"/>
                    <w:sz w:val="18"/>
                  </w:rPr>
                  <w:t xml:space="preserve">Actions to address risk </w:t>
                </w:r>
              </w:p>
            </w:tc>
            <w:tc>
              <w:tcPr>
                <w:tcW w:w="2976" w:type="dxa"/>
                <w:shd w:val="clear" w:color="auto" w:fill="92D050"/>
                <w:vAlign w:val="center"/>
              </w:tcPr>
              <w:p w14:paraId="79DF09D0" w14:textId="77777777" w:rsidR="00C21B64" w:rsidRDefault="00C21B64" w:rsidP="00DA1F0A">
                <w:pPr>
                  <w:spacing w:before="0" w:after="0" w:line="240" w:lineRule="auto"/>
                  <w:jc w:val="center"/>
                  <w:rPr>
                    <w:rFonts w:cs="Segoe UI"/>
                    <w:sz w:val="18"/>
                  </w:rPr>
                </w:pPr>
                <w:r>
                  <w:rPr>
                    <w:rFonts w:cs="Segoe UI"/>
                    <w:sz w:val="18"/>
                  </w:rPr>
                  <w:t>Low</w:t>
                </w:r>
              </w:p>
            </w:tc>
            <w:tc>
              <w:tcPr>
                <w:tcW w:w="1701" w:type="dxa"/>
                <w:shd w:val="clear" w:color="auto" w:fill="auto"/>
                <w:vAlign w:val="center"/>
              </w:tcPr>
              <w:p w14:paraId="7C8859D5" w14:textId="77777777" w:rsidR="00C21B64" w:rsidRPr="004A7AD6" w:rsidRDefault="00C21B64" w:rsidP="00DA1F0A">
                <w:pPr>
                  <w:spacing w:before="0" w:after="0" w:line="240" w:lineRule="auto"/>
                  <w:jc w:val="center"/>
                  <w:rPr>
                    <w:rFonts w:cs="Segoe UI"/>
                    <w:sz w:val="18"/>
                  </w:rPr>
                </w:pPr>
                <w:r>
                  <w:rPr>
                    <w:rFonts w:cs="Segoe UI"/>
                    <w:sz w:val="18"/>
                  </w:rPr>
                  <w:t>Six-monthly</w:t>
                </w:r>
              </w:p>
            </w:tc>
            <w:tc>
              <w:tcPr>
                <w:tcW w:w="1701" w:type="dxa"/>
                <w:vAlign w:val="center"/>
              </w:tcPr>
              <w:p w14:paraId="15EB4887" w14:textId="77777777" w:rsidR="00C21B64" w:rsidRDefault="00C21B64" w:rsidP="00DA1F0A">
                <w:pPr>
                  <w:spacing w:before="0" w:after="0" w:line="240" w:lineRule="auto"/>
                  <w:jc w:val="center"/>
                  <w:rPr>
                    <w:rFonts w:cs="Segoe UI"/>
                    <w:sz w:val="18"/>
                  </w:rPr>
                </w:pPr>
                <w:r>
                  <w:rPr>
                    <w:sz w:val="18"/>
                  </w:rPr>
                  <w:t>QMS review</w:t>
                </w:r>
              </w:p>
            </w:tc>
          </w:tr>
          <w:tr w:rsidR="00C21B64" w:rsidRPr="004A7AD6" w14:paraId="6AF2A3F7" w14:textId="77777777" w:rsidTr="00DA1F0A">
            <w:trPr>
              <w:trHeight w:val="255"/>
            </w:trPr>
            <w:tc>
              <w:tcPr>
                <w:tcW w:w="3256" w:type="dxa"/>
                <w:vAlign w:val="center"/>
              </w:tcPr>
              <w:p w14:paraId="7B8DFB24" w14:textId="77777777" w:rsidR="00C21B64" w:rsidRPr="00A76053" w:rsidRDefault="00C21B64" w:rsidP="00DA1F0A">
                <w:pPr>
                  <w:spacing w:before="0" w:after="0" w:line="240" w:lineRule="auto"/>
                  <w:jc w:val="left"/>
                  <w:rPr>
                    <w:rFonts w:cs="Segoe UI"/>
                    <w:sz w:val="18"/>
                  </w:rPr>
                </w:pPr>
                <w:r>
                  <w:rPr>
                    <w:rFonts w:cs="Segoe UI"/>
                    <w:sz w:val="18"/>
                  </w:rPr>
                  <w:t>Improvement actions</w:t>
                </w:r>
              </w:p>
            </w:tc>
            <w:tc>
              <w:tcPr>
                <w:tcW w:w="2976" w:type="dxa"/>
                <w:shd w:val="clear" w:color="auto" w:fill="FFC000"/>
                <w:vAlign w:val="center"/>
              </w:tcPr>
              <w:p w14:paraId="10E885E6" w14:textId="77777777" w:rsidR="00C21B64" w:rsidRDefault="00C21B64" w:rsidP="00DA1F0A">
                <w:pPr>
                  <w:spacing w:before="0" w:after="0" w:line="240" w:lineRule="auto"/>
                  <w:jc w:val="center"/>
                  <w:rPr>
                    <w:rFonts w:cs="Segoe UI"/>
                    <w:sz w:val="18"/>
                  </w:rPr>
                </w:pPr>
                <w:r>
                  <w:rPr>
                    <w:rFonts w:cs="Segoe UI"/>
                    <w:sz w:val="18"/>
                  </w:rPr>
                  <w:t>High</w:t>
                </w:r>
              </w:p>
            </w:tc>
            <w:tc>
              <w:tcPr>
                <w:tcW w:w="1701" w:type="dxa"/>
                <w:shd w:val="clear" w:color="auto" w:fill="auto"/>
                <w:vAlign w:val="center"/>
              </w:tcPr>
              <w:p w14:paraId="436578BC" w14:textId="77777777" w:rsidR="00C21B64" w:rsidRPr="004A7AD6" w:rsidRDefault="00C21B64" w:rsidP="00DA1F0A">
                <w:pPr>
                  <w:spacing w:before="0" w:after="0" w:line="240" w:lineRule="auto"/>
                  <w:jc w:val="center"/>
                  <w:rPr>
                    <w:rFonts w:cs="Segoe UI"/>
                    <w:sz w:val="18"/>
                  </w:rPr>
                </w:pPr>
                <w:r>
                  <w:rPr>
                    <w:rFonts w:cs="Segoe UI"/>
                    <w:sz w:val="18"/>
                  </w:rPr>
                  <w:t>Monthly</w:t>
                </w:r>
              </w:p>
            </w:tc>
            <w:tc>
              <w:tcPr>
                <w:tcW w:w="1701" w:type="dxa"/>
                <w:vAlign w:val="center"/>
              </w:tcPr>
              <w:p w14:paraId="26D59645" w14:textId="77777777" w:rsidR="00C21B64" w:rsidRDefault="00C21B64" w:rsidP="00DA1F0A">
                <w:pPr>
                  <w:spacing w:before="0" w:after="0" w:line="240" w:lineRule="auto"/>
                  <w:jc w:val="center"/>
                  <w:rPr>
                    <w:rFonts w:cs="Segoe UI"/>
                    <w:sz w:val="18"/>
                  </w:rPr>
                </w:pPr>
                <w:r>
                  <w:rPr>
                    <w:sz w:val="18"/>
                  </w:rPr>
                  <w:t xml:space="preserve">Functional review </w:t>
                </w:r>
              </w:p>
            </w:tc>
          </w:tr>
        </w:tbl>
        <w:p w14:paraId="79891ED5" w14:textId="68B7D062" w:rsidR="00C21B64" w:rsidRPr="000A0B72" w:rsidRDefault="00C21B64" w:rsidP="00C21B64">
          <w:pPr>
            <w:rPr>
              <w:color w:val="auto"/>
              <w:lang w:val="en-US"/>
            </w:rPr>
          </w:pPr>
          <w:r w:rsidRPr="006F32E9">
            <w:rPr>
              <w:lang w:val="en-US"/>
            </w:rPr>
            <w:lastRenderedPageBreak/>
            <w:t xml:space="preserve">Responding to changing </w:t>
          </w:r>
          <w:proofErr w:type="gramStart"/>
          <w:r w:rsidRPr="006F32E9">
            <w:rPr>
              <w:lang w:val="en-US"/>
            </w:rPr>
            <w:t>or</w:t>
          </w:r>
          <w:proofErr w:type="gramEnd"/>
          <w:r w:rsidRPr="006F32E9">
            <w:rPr>
              <w:lang w:val="en-US"/>
            </w:rPr>
            <w:t xml:space="preserve"> special conditions and events</w:t>
          </w:r>
          <w:r w:rsidRPr="009D3AD3">
            <w:rPr>
              <w:lang w:val="en-US"/>
            </w:rPr>
            <w:t xml:space="preserve">, the frequency of management review activities </w:t>
          </w:r>
          <w:r>
            <w:rPr>
              <w:lang w:val="en-US"/>
            </w:rPr>
            <w:t xml:space="preserve">will </w:t>
          </w:r>
          <w:r w:rsidRPr="009D3AD3">
            <w:rPr>
              <w:lang w:val="en-US"/>
            </w:rPr>
            <w:t>increase</w:t>
          </w:r>
          <w:r>
            <w:rPr>
              <w:lang w:val="en-US"/>
            </w:rPr>
            <w:t>.</w:t>
          </w:r>
          <w:r w:rsidRPr="009D3AD3">
            <w:rPr>
              <w:lang w:val="en-US"/>
            </w:rPr>
            <w:t xml:space="preserve"> </w:t>
          </w:r>
          <w:r w:rsidRPr="0020553B">
            <w:rPr>
              <w:lang w:val="en-US"/>
            </w:rPr>
            <w:t xml:space="preserve">Responding to changing </w:t>
          </w:r>
          <w:proofErr w:type="gramStart"/>
          <w:r w:rsidRPr="0020553B">
            <w:rPr>
              <w:lang w:val="en-US"/>
            </w:rPr>
            <w:t>or</w:t>
          </w:r>
          <w:proofErr w:type="gramEnd"/>
          <w:r w:rsidRPr="0020553B">
            <w:rPr>
              <w:lang w:val="en-US"/>
            </w:rPr>
            <w:t xml:space="preserve"> special conditions and </w:t>
          </w:r>
          <w:r w:rsidRPr="000A0B72">
            <w:rPr>
              <w:color w:val="auto"/>
              <w:lang w:val="en-US"/>
            </w:rPr>
            <w:t xml:space="preserve">events, </w:t>
          </w:r>
          <w:r w:rsidRPr="000A0B72">
            <w:rPr>
              <w:color w:val="auto"/>
            </w:rPr>
            <w:t xml:space="preserve">the Quality Manager or the </w:t>
          </w:r>
          <w:r w:rsidR="000A0B72">
            <w:rPr>
              <w:color w:val="auto"/>
              <w:lang w:val="en-US"/>
            </w:rPr>
            <w:t xml:space="preserve">CEO </w:t>
          </w:r>
          <w:r w:rsidRPr="000A0B72">
            <w:rPr>
              <w:color w:val="auto"/>
              <w:lang w:val="en-US"/>
            </w:rPr>
            <w:t xml:space="preserve">will call for an unscheduled extraordinary review. </w:t>
          </w:r>
        </w:p>
        <w:p w14:paraId="1C70C4FF" w14:textId="6EC22F64" w:rsidR="00C21B64" w:rsidRPr="000A0B72" w:rsidRDefault="00C21B64" w:rsidP="00C21B64">
          <w:pPr>
            <w:rPr>
              <w:color w:val="auto"/>
              <w:lang w:val="en-US"/>
            </w:rPr>
          </w:pPr>
          <w:r w:rsidRPr="000A0B72">
            <w:rPr>
              <w:color w:val="auto"/>
            </w:rPr>
            <w:t xml:space="preserve">Top management </w:t>
          </w:r>
          <w:r w:rsidRPr="000A0B72">
            <w:rPr>
              <w:color w:val="auto"/>
              <w:lang w:val="en-US"/>
            </w:rPr>
            <w:t>will determine the actual date for the review, coordinating with participating and Department Managers.</w:t>
          </w:r>
        </w:p>
        <w:p w14:paraId="2D42289B" w14:textId="77777777" w:rsidR="00C21B64" w:rsidRDefault="00C21B64" w:rsidP="00C21B64">
          <w:pPr>
            <w:pStyle w:val="Heading03"/>
          </w:pPr>
          <w:bookmarkStart w:id="98" w:name="_Toc14164940"/>
          <w:bookmarkStart w:id="99" w:name="_Toc59018822"/>
          <w:bookmarkStart w:id="100" w:name="_Toc137820040"/>
          <w:bookmarkStart w:id="101" w:name="_Toc138236447"/>
          <w:proofErr w:type="spellStart"/>
          <w:r>
            <w:t>Programme</w:t>
          </w:r>
          <w:bookmarkEnd w:id="98"/>
          <w:bookmarkEnd w:id="99"/>
          <w:bookmarkEnd w:id="100"/>
          <w:bookmarkEnd w:id="101"/>
          <w:proofErr w:type="spellEnd"/>
        </w:p>
        <w:p w14:paraId="5E1C7E1A" w14:textId="0D540EBC" w:rsidR="00C21B64" w:rsidRDefault="00C21B64" w:rsidP="00C21B64">
          <w:r>
            <w:t>The m</w:t>
          </w:r>
          <w:r w:rsidRPr="00B7054A">
            <w:rPr>
              <w:iCs/>
            </w:rPr>
            <w:t xml:space="preserve">anagement </w:t>
          </w:r>
          <w:r>
            <w:rPr>
              <w:iCs/>
            </w:rPr>
            <w:t>r</w:t>
          </w:r>
          <w:r w:rsidRPr="00B7054A">
            <w:rPr>
              <w:iCs/>
            </w:rPr>
            <w:t xml:space="preserve">eview </w:t>
          </w:r>
          <w:r>
            <w:rPr>
              <w:iCs/>
            </w:rPr>
            <w:t>p</w:t>
          </w:r>
          <w:r w:rsidRPr="00B7054A">
            <w:rPr>
              <w:iCs/>
            </w:rPr>
            <w:t>rogramme</w:t>
          </w:r>
          <w:r>
            <w:t xml:space="preserve"> is prepared and distributed by </w:t>
          </w:r>
          <w:r w:rsidRPr="000A0B72">
            <w:rPr>
              <w:color w:val="auto"/>
            </w:rPr>
            <w:t xml:space="preserve">the Quality Manager </w:t>
          </w:r>
          <w:proofErr w:type="gramStart"/>
          <w:r w:rsidRPr="000A0B72">
            <w:rPr>
              <w:color w:val="auto"/>
            </w:rPr>
            <w:t>in order to</w:t>
          </w:r>
          <w:proofErr w:type="gramEnd"/>
          <w:r w:rsidRPr="000A0B72">
            <w:rPr>
              <w:color w:val="auto"/>
            </w:rPr>
            <w:t xml:space="preserve"> coordinate the management review activities. </w:t>
          </w:r>
          <w:bookmarkStart w:id="102" w:name="_Hlk134627488"/>
          <w:r w:rsidRPr="000A0B72">
            <w:rPr>
              <w:color w:val="auto"/>
            </w:rPr>
            <w:t xml:space="preserve">As per Section 1.4.2, critical agenda items, such </w:t>
          </w:r>
          <w:proofErr w:type="gramStart"/>
          <w:r w:rsidRPr="000A0B72">
            <w:rPr>
              <w:color w:val="auto"/>
            </w:rPr>
            <w:t>as;</w:t>
          </w:r>
          <w:proofErr w:type="gramEnd"/>
          <w:r w:rsidRPr="000A0B72">
            <w:rPr>
              <w:color w:val="auto"/>
            </w:rPr>
            <w:t xml:space="preserve"> process </w:t>
          </w:r>
          <w:r>
            <w:t>performance, pro</w:t>
          </w:r>
          <w:r w:rsidR="00912F35">
            <w:t>ject</w:t>
          </w:r>
          <w:r>
            <w:t xml:space="preserve"> conformity, and monitoring and measuring results are reviewed </w:t>
          </w:r>
          <w:r w:rsidRPr="000A0B72">
            <w:rPr>
              <w:color w:val="0000FF"/>
              <w:highlight w:val="yellow"/>
            </w:rPr>
            <w:t>monthly</w:t>
          </w:r>
          <w:r w:rsidRPr="000A0B72">
            <w:rPr>
              <w:highlight w:val="yellow"/>
            </w:rPr>
            <w:t>,</w:t>
          </w:r>
          <w:r>
            <w:t xml:space="preserve"> while less critical agenda items, such as reviewing the quality objectives is undertaken quarterly.   </w:t>
          </w:r>
        </w:p>
        <w:tbl>
          <w:tblPr>
            <w:tblStyle w:val="TableGrid"/>
            <w:tblW w:w="9634" w:type="dxa"/>
            <w:tblLayout w:type="fixed"/>
            <w:tblLook w:val="04A0" w:firstRow="1" w:lastRow="0" w:firstColumn="1" w:lastColumn="0" w:noHBand="0" w:noVBand="1"/>
          </w:tblPr>
          <w:tblGrid>
            <w:gridCol w:w="2263"/>
            <w:gridCol w:w="614"/>
            <w:gridCol w:w="614"/>
            <w:gridCol w:w="614"/>
            <w:gridCol w:w="615"/>
            <w:gridCol w:w="614"/>
            <w:gridCol w:w="614"/>
            <w:gridCol w:w="614"/>
            <w:gridCol w:w="615"/>
            <w:gridCol w:w="614"/>
            <w:gridCol w:w="614"/>
            <w:gridCol w:w="614"/>
            <w:gridCol w:w="615"/>
          </w:tblGrid>
          <w:tr w:rsidR="00C21B64" w14:paraId="6AB8AEC0" w14:textId="77777777" w:rsidTr="00DA1F0A">
            <w:trPr>
              <w:trHeight w:val="284"/>
              <w:tblHeader/>
            </w:trPr>
            <w:tc>
              <w:tcPr>
                <w:tcW w:w="2263" w:type="dxa"/>
                <w:shd w:val="clear" w:color="auto" w:fill="A4A2A8" w:themeFill="text2" w:themeFillTint="99"/>
                <w:vAlign w:val="center"/>
              </w:tcPr>
              <w:p w14:paraId="061E8357" w14:textId="77777777" w:rsidR="00C21B64" w:rsidRPr="00547DD1" w:rsidRDefault="00C21B64" w:rsidP="00DA1F0A">
                <w:pPr>
                  <w:spacing w:before="0" w:after="0" w:line="240" w:lineRule="auto"/>
                  <w:jc w:val="left"/>
                  <w:rPr>
                    <w:rFonts w:cs="Segoe UI"/>
                    <w:b/>
                    <w:bCs/>
                    <w:color w:val="FFFFFF" w:themeColor="background1"/>
                    <w:sz w:val="18"/>
                  </w:rPr>
                </w:pPr>
                <w:r w:rsidRPr="00547DD1">
                  <w:rPr>
                    <w:rFonts w:cs="Segoe UI"/>
                    <w:b/>
                    <w:bCs/>
                    <w:color w:val="FFFFFF" w:themeColor="background1"/>
                    <w:sz w:val="18"/>
                  </w:rPr>
                  <w:t>Agenda Item</w:t>
                </w:r>
                <w:r>
                  <w:rPr>
                    <w:rFonts w:cs="Segoe UI"/>
                    <w:b/>
                    <w:bCs/>
                    <w:color w:val="FFFFFF" w:themeColor="background1"/>
                    <w:sz w:val="18"/>
                  </w:rPr>
                  <w:t xml:space="preserve"> (9.3.2)</w:t>
                </w:r>
              </w:p>
            </w:tc>
            <w:tc>
              <w:tcPr>
                <w:tcW w:w="614" w:type="dxa"/>
                <w:shd w:val="clear" w:color="auto" w:fill="A4A2A8" w:themeFill="text2" w:themeFillTint="99"/>
                <w:vAlign w:val="center"/>
              </w:tcPr>
              <w:p w14:paraId="5BA1568D"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Jan</w:t>
                </w:r>
              </w:p>
            </w:tc>
            <w:tc>
              <w:tcPr>
                <w:tcW w:w="614" w:type="dxa"/>
                <w:shd w:val="clear" w:color="auto" w:fill="A4A2A8" w:themeFill="text2" w:themeFillTint="99"/>
                <w:vAlign w:val="center"/>
              </w:tcPr>
              <w:p w14:paraId="57825708"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Feb</w:t>
                </w:r>
              </w:p>
            </w:tc>
            <w:tc>
              <w:tcPr>
                <w:tcW w:w="614" w:type="dxa"/>
                <w:shd w:val="clear" w:color="auto" w:fill="A4A2A8" w:themeFill="text2" w:themeFillTint="99"/>
                <w:vAlign w:val="center"/>
              </w:tcPr>
              <w:p w14:paraId="3E51B8C1"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Mar</w:t>
                </w:r>
              </w:p>
            </w:tc>
            <w:tc>
              <w:tcPr>
                <w:tcW w:w="615" w:type="dxa"/>
                <w:shd w:val="clear" w:color="auto" w:fill="A4A2A8" w:themeFill="text2" w:themeFillTint="99"/>
                <w:vAlign w:val="center"/>
              </w:tcPr>
              <w:p w14:paraId="60299EB3"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Apr</w:t>
                </w:r>
              </w:p>
            </w:tc>
            <w:tc>
              <w:tcPr>
                <w:tcW w:w="614" w:type="dxa"/>
                <w:shd w:val="clear" w:color="auto" w:fill="A4A2A8" w:themeFill="text2" w:themeFillTint="99"/>
                <w:vAlign w:val="center"/>
              </w:tcPr>
              <w:p w14:paraId="37BA2A05"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May</w:t>
                </w:r>
              </w:p>
            </w:tc>
            <w:tc>
              <w:tcPr>
                <w:tcW w:w="614" w:type="dxa"/>
                <w:shd w:val="clear" w:color="auto" w:fill="A4A2A8" w:themeFill="text2" w:themeFillTint="99"/>
                <w:vAlign w:val="center"/>
              </w:tcPr>
              <w:p w14:paraId="7BEAD85B"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Jun</w:t>
                </w:r>
              </w:p>
            </w:tc>
            <w:tc>
              <w:tcPr>
                <w:tcW w:w="614" w:type="dxa"/>
                <w:shd w:val="clear" w:color="auto" w:fill="A4A2A8" w:themeFill="text2" w:themeFillTint="99"/>
                <w:vAlign w:val="center"/>
              </w:tcPr>
              <w:p w14:paraId="7B7B1364"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Jul</w:t>
                </w:r>
              </w:p>
            </w:tc>
            <w:tc>
              <w:tcPr>
                <w:tcW w:w="615" w:type="dxa"/>
                <w:shd w:val="clear" w:color="auto" w:fill="A4A2A8" w:themeFill="text2" w:themeFillTint="99"/>
                <w:vAlign w:val="center"/>
              </w:tcPr>
              <w:p w14:paraId="3BA3D8BE"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Aug</w:t>
                </w:r>
              </w:p>
            </w:tc>
            <w:tc>
              <w:tcPr>
                <w:tcW w:w="614" w:type="dxa"/>
                <w:shd w:val="clear" w:color="auto" w:fill="A4A2A8" w:themeFill="text2" w:themeFillTint="99"/>
                <w:vAlign w:val="center"/>
              </w:tcPr>
              <w:p w14:paraId="17BEBCC7"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Sep</w:t>
                </w:r>
              </w:p>
            </w:tc>
            <w:tc>
              <w:tcPr>
                <w:tcW w:w="614" w:type="dxa"/>
                <w:shd w:val="clear" w:color="auto" w:fill="A4A2A8" w:themeFill="text2" w:themeFillTint="99"/>
                <w:vAlign w:val="center"/>
              </w:tcPr>
              <w:p w14:paraId="0B5CEA46"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Oct</w:t>
                </w:r>
              </w:p>
            </w:tc>
            <w:tc>
              <w:tcPr>
                <w:tcW w:w="614" w:type="dxa"/>
                <w:shd w:val="clear" w:color="auto" w:fill="A4A2A8" w:themeFill="text2" w:themeFillTint="99"/>
                <w:vAlign w:val="center"/>
              </w:tcPr>
              <w:p w14:paraId="069439F4"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Nov</w:t>
                </w:r>
              </w:p>
            </w:tc>
            <w:tc>
              <w:tcPr>
                <w:tcW w:w="615" w:type="dxa"/>
                <w:shd w:val="clear" w:color="auto" w:fill="A4A2A8" w:themeFill="text2" w:themeFillTint="99"/>
                <w:vAlign w:val="center"/>
              </w:tcPr>
              <w:p w14:paraId="7F7FF3CB" w14:textId="77777777" w:rsidR="00C21B64" w:rsidRPr="00547DD1" w:rsidRDefault="00C21B64" w:rsidP="00DA1F0A">
                <w:pPr>
                  <w:spacing w:before="0" w:after="0" w:line="240" w:lineRule="auto"/>
                  <w:jc w:val="center"/>
                  <w:rPr>
                    <w:rFonts w:cs="Segoe UI"/>
                    <w:b/>
                    <w:bCs/>
                    <w:color w:val="FFFFFF" w:themeColor="background1"/>
                    <w:sz w:val="18"/>
                  </w:rPr>
                </w:pPr>
                <w:r w:rsidRPr="00547DD1">
                  <w:rPr>
                    <w:rFonts w:cs="Segoe UI"/>
                    <w:b/>
                    <w:bCs/>
                    <w:color w:val="FFFFFF" w:themeColor="background1"/>
                    <w:sz w:val="18"/>
                  </w:rPr>
                  <w:t>Dec</w:t>
                </w:r>
              </w:p>
            </w:tc>
          </w:tr>
          <w:tr w:rsidR="00C21B64" w14:paraId="768CC326" w14:textId="77777777" w:rsidTr="00DA1F0A">
            <w:trPr>
              <w:trHeight w:val="255"/>
            </w:trPr>
            <w:tc>
              <w:tcPr>
                <w:tcW w:w="2263" w:type="dxa"/>
                <w:shd w:val="clear" w:color="auto" w:fill="FFC000"/>
                <w:vAlign w:val="center"/>
              </w:tcPr>
              <w:p w14:paraId="4A14ED44" w14:textId="77777777" w:rsidR="00C21B64" w:rsidRPr="00A76053" w:rsidRDefault="00C21B64" w:rsidP="00DA1F0A">
                <w:pPr>
                  <w:spacing w:before="0" w:after="0" w:line="240" w:lineRule="auto"/>
                  <w:jc w:val="left"/>
                  <w:rPr>
                    <w:rFonts w:cs="Segoe UI"/>
                    <w:sz w:val="18"/>
                  </w:rPr>
                </w:pPr>
                <w:r>
                  <w:rPr>
                    <w:rFonts w:cs="Segoe UI"/>
                    <w:sz w:val="18"/>
                  </w:rPr>
                  <w:t>Previous actions</w:t>
                </w:r>
              </w:p>
            </w:tc>
            <w:tc>
              <w:tcPr>
                <w:tcW w:w="614" w:type="dxa"/>
                <w:shd w:val="clear" w:color="auto" w:fill="F2F2F2" w:themeFill="background1" w:themeFillShade="F2"/>
                <w:vAlign w:val="center"/>
              </w:tcPr>
              <w:p w14:paraId="1FDF2AAA" w14:textId="77777777" w:rsidR="00C21B64" w:rsidRPr="001554C3" w:rsidRDefault="00C21B64" w:rsidP="00DA1F0A">
                <w:pPr>
                  <w:spacing w:before="0" w:after="0" w:line="240" w:lineRule="auto"/>
                  <w:jc w:val="center"/>
                  <w:rPr>
                    <w:rFonts w:cs="Segoe UI"/>
                    <w:sz w:val="18"/>
                  </w:rPr>
                </w:pPr>
                <w:r w:rsidRPr="00350E1A">
                  <w:rPr>
                    <w:rFonts w:ascii="Segoe UI Symbol" w:hAnsi="Segoe UI Symbol" w:cs="Segoe UI Symbol"/>
                    <w:sz w:val="18"/>
                  </w:rPr>
                  <w:t>✓</w:t>
                </w:r>
              </w:p>
            </w:tc>
            <w:tc>
              <w:tcPr>
                <w:tcW w:w="614" w:type="dxa"/>
                <w:vAlign w:val="center"/>
              </w:tcPr>
              <w:p w14:paraId="4F7470E2"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411B5FA0"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52304894"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215D2C3C"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0E76C4CE"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7D68BF7D"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3687288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7A29ADB5"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2BF9F895"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2FC24179"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4A569486"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r>
          <w:tr w:rsidR="00C21B64" w14:paraId="6C9CF67E" w14:textId="77777777" w:rsidTr="00DA1F0A">
            <w:trPr>
              <w:trHeight w:val="255"/>
            </w:trPr>
            <w:tc>
              <w:tcPr>
                <w:tcW w:w="2263" w:type="dxa"/>
                <w:shd w:val="clear" w:color="auto" w:fill="92D050"/>
                <w:vAlign w:val="center"/>
              </w:tcPr>
              <w:p w14:paraId="11278D48" w14:textId="77777777" w:rsidR="00C21B64" w:rsidRPr="00A76053" w:rsidRDefault="00C21B64" w:rsidP="00DA1F0A">
                <w:pPr>
                  <w:spacing w:before="0" w:after="0" w:line="240" w:lineRule="auto"/>
                  <w:jc w:val="left"/>
                  <w:rPr>
                    <w:rFonts w:cs="Segoe UI"/>
                    <w:sz w:val="18"/>
                  </w:rPr>
                </w:pPr>
                <w:r>
                  <w:rPr>
                    <w:rFonts w:cs="Segoe UI"/>
                    <w:sz w:val="18"/>
                  </w:rPr>
                  <w:t>Changes to the QMS</w:t>
                </w:r>
              </w:p>
            </w:tc>
            <w:tc>
              <w:tcPr>
                <w:tcW w:w="614" w:type="dxa"/>
                <w:shd w:val="clear" w:color="auto" w:fill="F2F2F2" w:themeFill="background1" w:themeFillShade="F2"/>
              </w:tcPr>
              <w:p w14:paraId="3563BC07" w14:textId="77777777" w:rsidR="00C21B64" w:rsidRPr="001554C3" w:rsidRDefault="00C21B64" w:rsidP="00DA1F0A">
                <w:pPr>
                  <w:spacing w:before="0" w:after="0" w:line="240" w:lineRule="auto"/>
                  <w:jc w:val="center"/>
                  <w:rPr>
                    <w:rFonts w:cs="Segoe UI"/>
                    <w:sz w:val="18"/>
                  </w:rPr>
                </w:pPr>
                <w:r w:rsidRPr="00380BBC">
                  <w:rPr>
                    <w:rFonts w:ascii="Segoe UI Symbol" w:hAnsi="Segoe UI Symbol" w:cs="Segoe UI Symbol"/>
                  </w:rPr>
                  <w:t>✓</w:t>
                </w:r>
              </w:p>
            </w:tc>
            <w:tc>
              <w:tcPr>
                <w:tcW w:w="614" w:type="dxa"/>
                <w:vAlign w:val="center"/>
              </w:tcPr>
              <w:p w14:paraId="4E312D36"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4FA05432" w14:textId="77777777" w:rsidR="00C21B64" w:rsidRPr="001554C3" w:rsidRDefault="00C21B64" w:rsidP="00DA1F0A">
                <w:pPr>
                  <w:spacing w:before="0" w:after="0" w:line="240" w:lineRule="auto"/>
                  <w:jc w:val="center"/>
                  <w:rPr>
                    <w:rFonts w:cs="Segoe UI"/>
                    <w:sz w:val="18"/>
                  </w:rPr>
                </w:pPr>
              </w:p>
            </w:tc>
            <w:tc>
              <w:tcPr>
                <w:tcW w:w="615" w:type="dxa"/>
                <w:vAlign w:val="center"/>
              </w:tcPr>
              <w:p w14:paraId="54CAEB5D"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07B42987" w14:textId="77777777" w:rsidR="00C21B64" w:rsidRPr="001554C3" w:rsidRDefault="00C21B64" w:rsidP="00DA1F0A">
                <w:pPr>
                  <w:spacing w:before="0" w:after="0" w:line="240" w:lineRule="auto"/>
                  <w:jc w:val="center"/>
                  <w:rPr>
                    <w:rFonts w:cs="Segoe UI"/>
                    <w:sz w:val="18"/>
                  </w:rPr>
                </w:pPr>
              </w:p>
            </w:tc>
            <w:tc>
              <w:tcPr>
                <w:tcW w:w="614" w:type="dxa"/>
                <w:vAlign w:val="center"/>
              </w:tcPr>
              <w:p w14:paraId="25A9D23F"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7EF3892F"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5FE2C928"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1A4BF1C1" w14:textId="77777777" w:rsidR="00C21B64" w:rsidRPr="001554C3" w:rsidRDefault="00C21B64" w:rsidP="00DA1F0A">
                <w:pPr>
                  <w:spacing w:before="0" w:after="0" w:line="240" w:lineRule="auto"/>
                  <w:jc w:val="center"/>
                  <w:rPr>
                    <w:rFonts w:cs="Segoe UI"/>
                    <w:sz w:val="18"/>
                  </w:rPr>
                </w:pPr>
              </w:p>
            </w:tc>
            <w:tc>
              <w:tcPr>
                <w:tcW w:w="614" w:type="dxa"/>
                <w:vAlign w:val="center"/>
              </w:tcPr>
              <w:p w14:paraId="6E863401"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2D8601BA" w14:textId="77777777" w:rsidR="00C21B64" w:rsidRPr="001554C3" w:rsidRDefault="00C21B64" w:rsidP="00DA1F0A">
                <w:pPr>
                  <w:spacing w:before="0" w:after="0" w:line="240" w:lineRule="auto"/>
                  <w:jc w:val="center"/>
                  <w:rPr>
                    <w:rFonts w:cs="Segoe UI"/>
                    <w:sz w:val="18"/>
                  </w:rPr>
                </w:pPr>
              </w:p>
            </w:tc>
            <w:tc>
              <w:tcPr>
                <w:tcW w:w="615" w:type="dxa"/>
                <w:vAlign w:val="center"/>
              </w:tcPr>
              <w:p w14:paraId="08FCFDB0" w14:textId="77777777" w:rsidR="00C21B64" w:rsidRPr="001554C3" w:rsidRDefault="00C21B64" w:rsidP="00DA1F0A">
                <w:pPr>
                  <w:spacing w:before="0" w:after="0" w:line="240" w:lineRule="auto"/>
                  <w:jc w:val="center"/>
                  <w:rPr>
                    <w:rFonts w:cs="Segoe UI"/>
                    <w:sz w:val="18"/>
                  </w:rPr>
                </w:pPr>
              </w:p>
            </w:tc>
          </w:tr>
          <w:tr w:rsidR="00C21B64" w14:paraId="2C418952" w14:textId="77777777" w:rsidTr="00DA1F0A">
            <w:trPr>
              <w:trHeight w:val="255"/>
            </w:trPr>
            <w:tc>
              <w:tcPr>
                <w:tcW w:w="2263" w:type="dxa"/>
                <w:shd w:val="clear" w:color="auto" w:fill="FF0000"/>
                <w:vAlign w:val="center"/>
              </w:tcPr>
              <w:p w14:paraId="5CA92A65" w14:textId="77777777" w:rsidR="00C21B64" w:rsidRPr="00A76053" w:rsidRDefault="00C21B64" w:rsidP="00DA1F0A">
                <w:pPr>
                  <w:spacing w:before="0" w:after="0" w:line="240" w:lineRule="auto"/>
                  <w:jc w:val="left"/>
                  <w:rPr>
                    <w:rFonts w:cs="Segoe UI"/>
                    <w:sz w:val="18"/>
                  </w:rPr>
                </w:pPr>
                <w:r>
                  <w:rPr>
                    <w:rFonts w:cs="Segoe UI"/>
                    <w:sz w:val="18"/>
                  </w:rPr>
                  <w:t xml:space="preserve">Performance of the QMS </w:t>
                </w:r>
              </w:p>
            </w:tc>
            <w:tc>
              <w:tcPr>
                <w:tcW w:w="614" w:type="dxa"/>
                <w:shd w:val="clear" w:color="auto" w:fill="F2F2F2" w:themeFill="background1" w:themeFillShade="F2"/>
              </w:tcPr>
              <w:p w14:paraId="60CC50D0" w14:textId="77777777" w:rsidR="00C21B64" w:rsidRPr="001554C3" w:rsidRDefault="00C21B64" w:rsidP="00DA1F0A">
                <w:pPr>
                  <w:spacing w:before="0" w:after="0" w:line="240" w:lineRule="auto"/>
                  <w:jc w:val="center"/>
                  <w:rPr>
                    <w:rFonts w:cs="Segoe UI"/>
                    <w:sz w:val="18"/>
                  </w:rPr>
                </w:pPr>
                <w:r w:rsidRPr="00380BBC">
                  <w:rPr>
                    <w:rFonts w:ascii="Segoe UI Symbol" w:hAnsi="Segoe UI Symbol" w:cs="Segoe UI Symbol"/>
                  </w:rPr>
                  <w:t>✓</w:t>
                </w:r>
              </w:p>
            </w:tc>
            <w:tc>
              <w:tcPr>
                <w:tcW w:w="614" w:type="dxa"/>
                <w:vAlign w:val="center"/>
              </w:tcPr>
              <w:p w14:paraId="19451986"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0AF0FAFB"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59D925BB"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7A8959C3"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02457E16"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3F02C95D"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68F3D78A"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6DA0C968"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4C5B99C9"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7127895C"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14CD8A5B"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r>
          <w:tr w:rsidR="00C21B64" w14:paraId="3A9D38E4" w14:textId="77777777" w:rsidTr="00DA1F0A">
            <w:trPr>
              <w:trHeight w:val="255"/>
            </w:trPr>
            <w:tc>
              <w:tcPr>
                <w:tcW w:w="2263" w:type="dxa"/>
                <w:shd w:val="clear" w:color="auto" w:fill="FFC000"/>
                <w:vAlign w:val="center"/>
              </w:tcPr>
              <w:p w14:paraId="693DD478" w14:textId="77777777" w:rsidR="00C21B64" w:rsidRPr="00A76053" w:rsidRDefault="00C21B64" w:rsidP="00DA1F0A">
                <w:pPr>
                  <w:spacing w:before="0" w:after="0" w:line="240" w:lineRule="auto"/>
                  <w:jc w:val="left"/>
                  <w:rPr>
                    <w:rFonts w:cs="Segoe UI"/>
                    <w:sz w:val="18"/>
                  </w:rPr>
                </w:pPr>
                <w:r>
                  <w:rPr>
                    <w:rFonts w:cs="Segoe UI"/>
                    <w:sz w:val="18"/>
                  </w:rPr>
                  <w:t xml:space="preserve">Customer satisfaction </w:t>
                </w:r>
              </w:p>
            </w:tc>
            <w:tc>
              <w:tcPr>
                <w:tcW w:w="614" w:type="dxa"/>
                <w:shd w:val="clear" w:color="auto" w:fill="F2F2F2" w:themeFill="background1" w:themeFillShade="F2"/>
              </w:tcPr>
              <w:p w14:paraId="040CFCF4" w14:textId="77777777" w:rsidR="00C21B64" w:rsidRPr="001554C3" w:rsidRDefault="00C21B64" w:rsidP="00DA1F0A">
                <w:pPr>
                  <w:spacing w:before="0" w:after="0" w:line="240" w:lineRule="auto"/>
                  <w:jc w:val="center"/>
                  <w:rPr>
                    <w:rFonts w:cs="Segoe UI"/>
                    <w:sz w:val="18"/>
                  </w:rPr>
                </w:pPr>
                <w:r w:rsidRPr="00380BBC">
                  <w:rPr>
                    <w:rFonts w:ascii="Segoe UI Symbol" w:hAnsi="Segoe UI Symbol" w:cs="Segoe UI Symbol"/>
                  </w:rPr>
                  <w:t>✓</w:t>
                </w:r>
              </w:p>
            </w:tc>
            <w:tc>
              <w:tcPr>
                <w:tcW w:w="614" w:type="dxa"/>
                <w:vAlign w:val="center"/>
              </w:tcPr>
              <w:p w14:paraId="0150CBB3"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13A34834"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7A15B2E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2D7C4BBA"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1471E2AF"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70120B5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7F492805"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349142ED"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43C1425C"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681B891A"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0367A7CE"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r>
          <w:tr w:rsidR="00C21B64" w14:paraId="2B93848C" w14:textId="77777777" w:rsidTr="00DA1F0A">
            <w:trPr>
              <w:trHeight w:val="255"/>
            </w:trPr>
            <w:tc>
              <w:tcPr>
                <w:tcW w:w="2263" w:type="dxa"/>
                <w:shd w:val="clear" w:color="auto" w:fill="FFFF00"/>
                <w:vAlign w:val="center"/>
              </w:tcPr>
              <w:p w14:paraId="3C9C5F5D" w14:textId="77777777" w:rsidR="00C21B64" w:rsidRPr="00A76053" w:rsidRDefault="00C21B64" w:rsidP="00DA1F0A">
                <w:pPr>
                  <w:spacing w:before="0" w:after="0" w:line="240" w:lineRule="auto"/>
                  <w:jc w:val="left"/>
                  <w:rPr>
                    <w:rFonts w:cs="Segoe UI"/>
                    <w:sz w:val="18"/>
                  </w:rPr>
                </w:pPr>
                <w:r>
                  <w:rPr>
                    <w:rFonts w:cs="Segoe UI"/>
                    <w:sz w:val="18"/>
                  </w:rPr>
                  <w:t xml:space="preserve">Quality objectives </w:t>
                </w:r>
              </w:p>
            </w:tc>
            <w:tc>
              <w:tcPr>
                <w:tcW w:w="614" w:type="dxa"/>
                <w:shd w:val="clear" w:color="auto" w:fill="F2F2F2" w:themeFill="background1" w:themeFillShade="F2"/>
                <w:vAlign w:val="center"/>
              </w:tcPr>
              <w:p w14:paraId="56035923" w14:textId="77777777" w:rsidR="00C21B64" w:rsidRPr="001554C3" w:rsidRDefault="00C21B64" w:rsidP="00DA1F0A">
                <w:pPr>
                  <w:spacing w:before="0" w:after="0" w:line="240" w:lineRule="auto"/>
                  <w:jc w:val="center"/>
                  <w:rPr>
                    <w:rFonts w:cs="Segoe UI"/>
                    <w:sz w:val="18"/>
                  </w:rPr>
                </w:pPr>
              </w:p>
            </w:tc>
            <w:tc>
              <w:tcPr>
                <w:tcW w:w="614" w:type="dxa"/>
                <w:vAlign w:val="center"/>
              </w:tcPr>
              <w:p w14:paraId="597F7233"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094CEA3E" w14:textId="77777777" w:rsidR="00C21B64" w:rsidRPr="001554C3" w:rsidRDefault="00C21B64" w:rsidP="00DA1F0A">
                <w:pPr>
                  <w:spacing w:before="0" w:after="0" w:line="240" w:lineRule="auto"/>
                  <w:jc w:val="center"/>
                  <w:rPr>
                    <w:rFonts w:cs="Segoe UI"/>
                    <w:sz w:val="18"/>
                  </w:rPr>
                </w:pPr>
              </w:p>
            </w:tc>
            <w:tc>
              <w:tcPr>
                <w:tcW w:w="615" w:type="dxa"/>
                <w:vAlign w:val="center"/>
              </w:tcPr>
              <w:p w14:paraId="66C30C96"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63C6BBF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5A250A81"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5A10DDAA" w14:textId="77777777" w:rsidR="00C21B64" w:rsidRPr="001554C3" w:rsidRDefault="00C21B64" w:rsidP="00DA1F0A">
                <w:pPr>
                  <w:spacing w:before="0" w:after="0" w:line="240" w:lineRule="auto"/>
                  <w:jc w:val="center"/>
                  <w:rPr>
                    <w:rFonts w:cs="Segoe UI"/>
                    <w:sz w:val="18"/>
                  </w:rPr>
                </w:pPr>
              </w:p>
            </w:tc>
            <w:tc>
              <w:tcPr>
                <w:tcW w:w="615" w:type="dxa"/>
                <w:vAlign w:val="center"/>
              </w:tcPr>
              <w:p w14:paraId="5414A4B0"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36FEDD4A" w14:textId="77777777" w:rsidR="00C21B64" w:rsidRPr="001554C3" w:rsidRDefault="00C21B64" w:rsidP="00DA1F0A">
                <w:pPr>
                  <w:spacing w:before="0" w:after="0" w:line="240" w:lineRule="auto"/>
                  <w:jc w:val="center"/>
                  <w:rPr>
                    <w:rFonts w:cs="Segoe UI"/>
                    <w:sz w:val="18"/>
                  </w:rPr>
                </w:pPr>
              </w:p>
            </w:tc>
            <w:tc>
              <w:tcPr>
                <w:tcW w:w="614" w:type="dxa"/>
                <w:vAlign w:val="center"/>
              </w:tcPr>
              <w:p w14:paraId="6A7C2231"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3738A87D"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13A49276" w14:textId="77777777" w:rsidR="00C21B64" w:rsidRPr="001554C3" w:rsidRDefault="00C21B64" w:rsidP="00DA1F0A">
                <w:pPr>
                  <w:spacing w:before="0" w:after="0" w:line="240" w:lineRule="auto"/>
                  <w:jc w:val="center"/>
                  <w:rPr>
                    <w:rFonts w:cs="Segoe UI"/>
                    <w:sz w:val="18"/>
                  </w:rPr>
                </w:pPr>
              </w:p>
            </w:tc>
          </w:tr>
          <w:tr w:rsidR="00C21B64" w14:paraId="0426DADF" w14:textId="77777777" w:rsidTr="00DA1F0A">
            <w:trPr>
              <w:trHeight w:val="255"/>
            </w:trPr>
            <w:tc>
              <w:tcPr>
                <w:tcW w:w="2263" w:type="dxa"/>
                <w:shd w:val="clear" w:color="auto" w:fill="FF0000"/>
                <w:vAlign w:val="center"/>
              </w:tcPr>
              <w:p w14:paraId="5550B3DE" w14:textId="4DD78C9E" w:rsidR="00C21B64" w:rsidRPr="00A76053" w:rsidRDefault="00C21B64" w:rsidP="00DA1F0A">
                <w:pPr>
                  <w:spacing w:before="0" w:after="0" w:line="240" w:lineRule="auto"/>
                  <w:jc w:val="left"/>
                  <w:rPr>
                    <w:rFonts w:cs="Segoe UI"/>
                    <w:sz w:val="18"/>
                  </w:rPr>
                </w:pPr>
                <w:r>
                  <w:rPr>
                    <w:rFonts w:cs="Segoe UI"/>
                    <w:sz w:val="18"/>
                  </w:rPr>
                  <w:t>Pro</w:t>
                </w:r>
                <w:r w:rsidR="00912F35">
                  <w:rPr>
                    <w:rFonts w:cs="Segoe UI"/>
                    <w:sz w:val="18"/>
                  </w:rPr>
                  <w:t>ject</w:t>
                </w:r>
                <w:r>
                  <w:rPr>
                    <w:rFonts w:cs="Segoe UI"/>
                    <w:sz w:val="18"/>
                  </w:rPr>
                  <w:t xml:space="preserve"> conformity </w:t>
                </w:r>
              </w:p>
            </w:tc>
            <w:tc>
              <w:tcPr>
                <w:tcW w:w="614" w:type="dxa"/>
                <w:shd w:val="clear" w:color="auto" w:fill="F2F2F2" w:themeFill="background1" w:themeFillShade="F2"/>
                <w:vAlign w:val="center"/>
              </w:tcPr>
              <w:p w14:paraId="141130A8" w14:textId="77777777" w:rsidR="00C21B64" w:rsidRPr="001554C3" w:rsidRDefault="00C21B64" w:rsidP="00DA1F0A">
                <w:pPr>
                  <w:spacing w:before="0" w:after="0" w:line="240" w:lineRule="auto"/>
                  <w:jc w:val="center"/>
                  <w:rPr>
                    <w:rFonts w:cs="Segoe UI"/>
                    <w:sz w:val="18"/>
                  </w:rPr>
                </w:pPr>
                <w:r w:rsidRPr="00350E1A">
                  <w:rPr>
                    <w:rFonts w:ascii="Segoe UI Symbol" w:hAnsi="Segoe UI Symbol" w:cs="Segoe UI Symbol"/>
                    <w:sz w:val="18"/>
                  </w:rPr>
                  <w:t>✓</w:t>
                </w:r>
              </w:p>
            </w:tc>
            <w:tc>
              <w:tcPr>
                <w:tcW w:w="614" w:type="dxa"/>
                <w:vAlign w:val="center"/>
              </w:tcPr>
              <w:p w14:paraId="72844ACF"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5836E6BA"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4D3E4D67"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6A2C4E78"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40CB3A92"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4F92B8DF"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4ACB27F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6EC815B9"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0CF65DDC"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627B79F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3601F528"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r>
          <w:tr w:rsidR="00C21B64" w14:paraId="194CC8D2" w14:textId="77777777" w:rsidTr="00DA1F0A">
            <w:trPr>
              <w:trHeight w:val="255"/>
            </w:trPr>
            <w:tc>
              <w:tcPr>
                <w:tcW w:w="2263" w:type="dxa"/>
                <w:shd w:val="clear" w:color="auto" w:fill="FFFF00"/>
                <w:vAlign w:val="center"/>
              </w:tcPr>
              <w:p w14:paraId="61A76098" w14:textId="77777777" w:rsidR="00C21B64" w:rsidRPr="00A76053" w:rsidRDefault="00C21B64" w:rsidP="00DA1F0A">
                <w:pPr>
                  <w:spacing w:before="0" w:after="0" w:line="240" w:lineRule="auto"/>
                  <w:jc w:val="left"/>
                  <w:rPr>
                    <w:rFonts w:cs="Segoe UI"/>
                    <w:sz w:val="18"/>
                  </w:rPr>
                </w:pPr>
                <w:r>
                  <w:rPr>
                    <w:rFonts w:cs="Segoe UI"/>
                    <w:sz w:val="18"/>
                  </w:rPr>
                  <w:t>NCR/CAR root-causes</w:t>
                </w:r>
              </w:p>
            </w:tc>
            <w:tc>
              <w:tcPr>
                <w:tcW w:w="614" w:type="dxa"/>
                <w:shd w:val="clear" w:color="auto" w:fill="F2F2F2" w:themeFill="background1" w:themeFillShade="F2"/>
                <w:vAlign w:val="center"/>
              </w:tcPr>
              <w:p w14:paraId="6D31A146" w14:textId="77777777" w:rsidR="00C21B64" w:rsidRPr="001554C3" w:rsidRDefault="00C21B64" w:rsidP="00DA1F0A">
                <w:pPr>
                  <w:spacing w:before="0" w:after="0" w:line="240" w:lineRule="auto"/>
                  <w:jc w:val="center"/>
                  <w:rPr>
                    <w:rFonts w:cs="Segoe UI"/>
                    <w:sz w:val="18"/>
                  </w:rPr>
                </w:pPr>
              </w:p>
            </w:tc>
            <w:tc>
              <w:tcPr>
                <w:tcW w:w="614" w:type="dxa"/>
                <w:vAlign w:val="center"/>
              </w:tcPr>
              <w:p w14:paraId="2404F683"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6D71D1A2" w14:textId="77777777" w:rsidR="00C21B64" w:rsidRPr="001554C3" w:rsidRDefault="00C21B64" w:rsidP="00DA1F0A">
                <w:pPr>
                  <w:spacing w:before="0" w:after="0" w:line="240" w:lineRule="auto"/>
                  <w:jc w:val="center"/>
                  <w:rPr>
                    <w:rFonts w:cs="Segoe UI"/>
                    <w:sz w:val="18"/>
                  </w:rPr>
                </w:pPr>
              </w:p>
            </w:tc>
            <w:tc>
              <w:tcPr>
                <w:tcW w:w="615" w:type="dxa"/>
                <w:vAlign w:val="center"/>
              </w:tcPr>
              <w:p w14:paraId="42843015"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643575C3"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71F39566"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28B768E9" w14:textId="77777777" w:rsidR="00C21B64" w:rsidRPr="001554C3" w:rsidRDefault="00C21B64" w:rsidP="00DA1F0A">
                <w:pPr>
                  <w:spacing w:before="0" w:after="0" w:line="240" w:lineRule="auto"/>
                  <w:jc w:val="center"/>
                  <w:rPr>
                    <w:rFonts w:cs="Segoe UI"/>
                    <w:sz w:val="18"/>
                  </w:rPr>
                </w:pPr>
              </w:p>
            </w:tc>
            <w:tc>
              <w:tcPr>
                <w:tcW w:w="615" w:type="dxa"/>
                <w:vAlign w:val="center"/>
              </w:tcPr>
              <w:p w14:paraId="1F407A0E"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07972289" w14:textId="77777777" w:rsidR="00C21B64" w:rsidRPr="001554C3" w:rsidRDefault="00C21B64" w:rsidP="00DA1F0A">
                <w:pPr>
                  <w:spacing w:before="0" w:after="0" w:line="240" w:lineRule="auto"/>
                  <w:jc w:val="center"/>
                  <w:rPr>
                    <w:rFonts w:cs="Segoe UI"/>
                    <w:sz w:val="18"/>
                  </w:rPr>
                </w:pPr>
              </w:p>
            </w:tc>
            <w:tc>
              <w:tcPr>
                <w:tcW w:w="614" w:type="dxa"/>
                <w:vAlign w:val="center"/>
              </w:tcPr>
              <w:p w14:paraId="4C14A521"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4F0FC824"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2B7DEF29" w14:textId="77777777" w:rsidR="00C21B64" w:rsidRPr="001554C3" w:rsidRDefault="00C21B64" w:rsidP="00DA1F0A">
                <w:pPr>
                  <w:spacing w:before="0" w:after="0" w:line="240" w:lineRule="auto"/>
                  <w:jc w:val="center"/>
                  <w:rPr>
                    <w:rFonts w:cs="Segoe UI"/>
                    <w:sz w:val="18"/>
                  </w:rPr>
                </w:pPr>
              </w:p>
            </w:tc>
          </w:tr>
          <w:tr w:rsidR="00C21B64" w14:paraId="1CBA5CFA" w14:textId="77777777" w:rsidTr="00DA1F0A">
            <w:trPr>
              <w:trHeight w:val="255"/>
            </w:trPr>
            <w:tc>
              <w:tcPr>
                <w:tcW w:w="2263" w:type="dxa"/>
                <w:shd w:val="clear" w:color="auto" w:fill="FF0000"/>
                <w:vAlign w:val="center"/>
              </w:tcPr>
              <w:p w14:paraId="31C0DA5C" w14:textId="77777777" w:rsidR="00C21B64" w:rsidRPr="00A76053" w:rsidRDefault="00C21B64" w:rsidP="00DA1F0A">
                <w:pPr>
                  <w:spacing w:before="0" w:after="0" w:line="240" w:lineRule="auto"/>
                  <w:jc w:val="left"/>
                  <w:rPr>
                    <w:rFonts w:cs="Segoe UI"/>
                    <w:sz w:val="18"/>
                  </w:rPr>
                </w:pPr>
                <w:r>
                  <w:rPr>
                    <w:rFonts w:cs="Segoe UI"/>
                    <w:sz w:val="18"/>
                  </w:rPr>
                  <w:t xml:space="preserve">Monitoring results </w:t>
                </w:r>
              </w:p>
            </w:tc>
            <w:tc>
              <w:tcPr>
                <w:tcW w:w="614" w:type="dxa"/>
                <w:shd w:val="clear" w:color="auto" w:fill="F2F2F2" w:themeFill="background1" w:themeFillShade="F2"/>
                <w:vAlign w:val="center"/>
              </w:tcPr>
              <w:p w14:paraId="4E85CC7E" w14:textId="77777777" w:rsidR="00C21B64" w:rsidRPr="001554C3" w:rsidRDefault="00C21B64" w:rsidP="00DA1F0A">
                <w:pPr>
                  <w:spacing w:before="0" w:after="0" w:line="240" w:lineRule="auto"/>
                  <w:jc w:val="center"/>
                  <w:rPr>
                    <w:rFonts w:cs="Segoe UI"/>
                    <w:sz w:val="18"/>
                  </w:rPr>
                </w:pPr>
                <w:r w:rsidRPr="00350E1A">
                  <w:rPr>
                    <w:rFonts w:ascii="Segoe UI Symbol" w:hAnsi="Segoe UI Symbol" w:cs="Segoe UI Symbol"/>
                    <w:sz w:val="18"/>
                  </w:rPr>
                  <w:t>✓</w:t>
                </w:r>
              </w:p>
            </w:tc>
            <w:tc>
              <w:tcPr>
                <w:tcW w:w="614" w:type="dxa"/>
                <w:vAlign w:val="center"/>
              </w:tcPr>
              <w:p w14:paraId="7E02EC24"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512A1045"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55BF162F"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1EC2F13A"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37AD03FB"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037E79B9"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261050E7"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5AFC6537"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1FC3CAC5"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3546AE99"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73A504E9"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r>
          <w:tr w:rsidR="00C21B64" w14:paraId="6A42E711" w14:textId="77777777" w:rsidTr="00DA1F0A">
            <w:trPr>
              <w:trHeight w:val="255"/>
            </w:trPr>
            <w:tc>
              <w:tcPr>
                <w:tcW w:w="2263" w:type="dxa"/>
                <w:shd w:val="clear" w:color="auto" w:fill="92D050"/>
                <w:vAlign w:val="center"/>
              </w:tcPr>
              <w:p w14:paraId="348D9FE3" w14:textId="77777777" w:rsidR="00C21B64" w:rsidRPr="00A76053" w:rsidRDefault="00C21B64" w:rsidP="00DA1F0A">
                <w:pPr>
                  <w:spacing w:before="0" w:after="0" w:line="240" w:lineRule="auto"/>
                  <w:jc w:val="left"/>
                  <w:rPr>
                    <w:rFonts w:cs="Segoe UI"/>
                    <w:sz w:val="18"/>
                  </w:rPr>
                </w:pPr>
                <w:r>
                  <w:rPr>
                    <w:rFonts w:cs="Segoe UI"/>
                    <w:sz w:val="18"/>
                  </w:rPr>
                  <w:t xml:space="preserve">Internal audit results </w:t>
                </w:r>
              </w:p>
            </w:tc>
            <w:tc>
              <w:tcPr>
                <w:tcW w:w="614" w:type="dxa"/>
                <w:shd w:val="clear" w:color="auto" w:fill="F2F2F2" w:themeFill="background1" w:themeFillShade="F2"/>
                <w:vAlign w:val="center"/>
              </w:tcPr>
              <w:p w14:paraId="383BA2BA" w14:textId="77777777" w:rsidR="00C21B64" w:rsidRPr="001554C3" w:rsidRDefault="00C21B64" w:rsidP="00DA1F0A">
                <w:pPr>
                  <w:spacing w:before="0" w:after="0" w:line="240" w:lineRule="auto"/>
                  <w:jc w:val="center"/>
                  <w:rPr>
                    <w:rFonts w:cs="Segoe UI"/>
                    <w:sz w:val="18"/>
                  </w:rPr>
                </w:pPr>
              </w:p>
            </w:tc>
            <w:tc>
              <w:tcPr>
                <w:tcW w:w="614" w:type="dxa"/>
                <w:vAlign w:val="center"/>
              </w:tcPr>
              <w:p w14:paraId="62DE9C8C"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1128A50B" w14:textId="77777777" w:rsidR="00C21B64" w:rsidRPr="001554C3" w:rsidRDefault="00C21B64" w:rsidP="00DA1F0A">
                <w:pPr>
                  <w:spacing w:before="0" w:after="0" w:line="240" w:lineRule="auto"/>
                  <w:jc w:val="center"/>
                  <w:rPr>
                    <w:rFonts w:cs="Segoe UI"/>
                    <w:sz w:val="18"/>
                  </w:rPr>
                </w:pPr>
              </w:p>
            </w:tc>
            <w:tc>
              <w:tcPr>
                <w:tcW w:w="615" w:type="dxa"/>
                <w:vAlign w:val="center"/>
              </w:tcPr>
              <w:p w14:paraId="5F5045F9"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25995D64" w14:textId="77777777" w:rsidR="00C21B64" w:rsidRPr="001554C3" w:rsidRDefault="00C21B64" w:rsidP="00DA1F0A">
                <w:pPr>
                  <w:spacing w:before="0" w:after="0" w:line="240" w:lineRule="auto"/>
                  <w:jc w:val="center"/>
                  <w:rPr>
                    <w:rFonts w:cs="Segoe UI"/>
                    <w:sz w:val="18"/>
                  </w:rPr>
                </w:pPr>
              </w:p>
            </w:tc>
            <w:tc>
              <w:tcPr>
                <w:tcW w:w="614" w:type="dxa"/>
                <w:vAlign w:val="center"/>
              </w:tcPr>
              <w:p w14:paraId="07A0897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34C56BCC" w14:textId="77777777" w:rsidR="00C21B64" w:rsidRPr="001554C3" w:rsidRDefault="00C21B64" w:rsidP="00DA1F0A">
                <w:pPr>
                  <w:spacing w:before="0" w:after="0" w:line="240" w:lineRule="auto"/>
                  <w:jc w:val="center"/>
                  <w:rPr>
                    <w:rFonts w:cs="Segoe UI"/>
                    <w:sz w:val="18"/>
                  </w:rPr>
                </w:pPr>
              </w:p>
            </w:tc>
            <w:tc>
              <w:tcPr>
                <w:tcW w:w="615" w:type="dxa"/>
                <w:vAlign w:val="center"/>
              </w:tcPr>
              <w:p w14:paraId="14C55059"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70A814A3" w14:textId="77777777" w:rsidR="00C21B64" w:rsidRPr="001554C3" w:rsidRDefault="00C21B64" w:rsidP="00DA1F0A">
                <w:pPr>
                  <w:spacing w:before="0" w:after="0" w:line="240" w:lineRule="auto"/>
                  <w:jc w:val="center"/>
                  <w:rPr>
                    <w:rFonts w:cs="Segoe UI"/>
                    <w:sz w:val="18"/>
                  </w:rPr>
                </w:pPr>
              </w:p>
            </w:tc>
            <w:tc>
              <w:tcPr>
                <w:tcW w:w="614" w:type="dxa"/>
                <w:vAlign w:val="center"/>
              </w:tcPr>
              <w:p w14:paraId="7B2C94CB"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78551904" w14:textId="77777777" w:rsidR="00C21B64" w:rsidRPr="001554C3" w:rsidRDefault="00C21B64" w:rsidP="00DA1F0A">
                <w:pPr>
                  <w:spacing w:before="0" w:after="0" w:line="240" w:lineRule="auto"/>
                  <w:jc w:val="center"/>
                  <w:rPr>
                    <w:rFonts w:cs="Segoe UI"/>
                    <w:sz w:val="18"/>
                  </w:rPr>
                </w:pPr>
              </w:p>
            </w:tc>
            <w:tc>
              <w:tcPr>
                <w:tcW w:w="615" w:type="dxa"/>
                <w:vAlign w:val="center"/>
              </w:tcPr>
              <w:p w14:paraId="73ADB698"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r>
          <w:tr w:rsidR="00C21B64" w14:paraId="31E191B8" w14:textId="77777777" w:rsidTr="00DA1F0A">
            <w:trPr>
              <w:trHeight w:val="255"/>
            </w:trPr>
            <w:tc>
              <w:tcPr>
                <w:tcW w:w="2263" w:type="dxa"/>
                <w:shd w:val="clear" w:color="auto" w:fill="FFFF00"/>
                <w:vAlign w:val="center"/>
              </w:tcPr>
              <w:p w14:paraId="23A76F23" w14:textId="77777777" w:rsidR="00C21B64" w:rsidRPr="00A76053" w:rsidRDefault="00C21B64" w:rsidP="00DA1F0A">
                <w:pPr>
                  <w:spacing w:before="0" w:after="0" w:line="240" w:lineRule="auto"/>
                  <w:jc w:val="left"/>
                  <w:rPr>
                    <w:rFonts w:cs="Segoe UI"/>
                    <w:sz w:val="18"/>
                  </w:rPr>
                </w:pPr>
                <w:r>
                  <w:rPr>
                    <w:rFonts w:cs="Segoe UI"/>
                    <w:sz w:val="18"/>
                  </w:rPr>
                  <w:t xml:space="preserve">External providers </w:t>
                </w:r>
              </w:p>
            </w:tc>
            <w:tc>
              <w:tcPr>
                <w:tcW w:w="614" w:type="dxa"/>
                <w:shd w:val="clear" w:color="auto" w:fill="F2F2F2" w:themeFill="background1" w:themeFillShade="F2"/>
                <w:vAlign w:val="center"/>
              </w:tcPr>
              <w:p w14:paraId="695F6422"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0B916511"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63DEE230" w14:textId="77777777" w:rsidR="00C21B64" w:rsidRPr="001554C3" w:rsidRDefault="00C21B64" w:rsidP="00DA1F0A">
                <w:pPr>
                  <w:spacing w:before="0" w:after="0" w:line="240" w:lineRule="auto"/>
                  <w:jc w:val="center"/>
                  <w:rPr>
                    <w:rFonts w:cs="Segoe UI"/>
                    <w:sz w:val="18"/>
                  </w:rPr>
                </w:pPr>
              </w:p>
            </w:tc>
            <w:tc>
              <w:tcPr>
                <w:tcW w:w="615" w:type="dxa"/>
                <w:vAlign w:val="center"/>
              </w:tcPr>
              <w:p w14:paraId="7898414C"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040DF61A" w14:textId="77777777" w:rsidR="00C21B64" w:rsidRPr="001554C3" w:rsidRDefault="00C21B64" w:rsidP="00DA1F0A">
                <w:pPr>
                  <w:spacing w:before="0" w:after="0" w:line="240" w:lineRule="auto"/>
                  <w:jc w:val="center"/>
                  <w:rPr>
                    <w:rFonts w:cs="Segoe UI"/>
                    <w:sz w:val="18"/>
                  </w:rPr>
                </w:pPr>
              </w:p>
            </w:tc>
            <w:tc>
              <w:tcPr>
                <w:tcW w:w="614" w:type="dxa"/>
                <w:vAlign w:val="center"/>
              </w:tcPr>
              <w:p w14:paraId="26A6EFBB"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6D4799D2"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6EE4F2AA"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603E5AD1" w14:textId="77777777" w:rsidR="00C21B64" w:rsidRPr="001554C3" w:rsidRDefault="00C21B64" w:rsidP="00DA1F0A">
                <w:pPr>
                  <w:spacing w:before="0" w:after="0" w:line="240" w:lineRule="auto"/>
                  <w:jc w:val="center"/>
                  <w:rPr>
                    <w:rFonts w:cs="Segoe UI"/>
                    <w:sz w:val="18"/>
                  </w:rPr>
                </w:pPr>
              </w:p>
            </w:tc>
            <w:tc>
              <w:tcPr>
                <w:tcW w:w="614" w:type="dxa"/>
                <w:vAlign w:val="center"/>
              </w:tcPr>
              <w:p w14:paraId="532EF5E4"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4B9C103B" w14:textId="77777777" w:rsidR="00C21B64" w:rsidRPr="001554C3" w:rsidRDefault="00C21B64" w:rsidP="00DA1F0A">
                <w:pPr>
                  <w:spacing w:before="0" w:after="0" w:line="240" w:lineRule="auto"/>
                  <w:jc w:val="center"/>
                  <w:rPr>
                    <w:rFonts w:cs="Segoe UI"/>
                    <w:sz w:val="18"/>
                  </w:rPr>
                </w:pPr>
              </w:p>
            </w:tc>
            <w:tc>
              <w:tcPr>
                <w:tcW w:w="615" w:type="dxa"/>
                <w:vAlign w:val="center"/>
              </w:tcPr>
              <w:p w14:paraId="3D27908F" w14:textId="77777777" w:rsidR="00C21B64" w:rsidRPr="001554C3" w:rsidRDefault="00C21B64" w:rsidP="00DA1F0A">
                <w:pPr>
                  <w:spacing w:before="0" w:after="0" w:line="240" w:lineRule="auto"/>
                  <w:jc w:val="center"/>
                  <w:rPr>
                    <w:rFonts w:cs="Segoe UI"/>
                    <w:sz w:val="18"/>
                  </w:rPr>
                </w:pPr>
              </w:p>
            </w:tc>
          </w:tr>
          <w:tr w:rsidR="00C21B64" w14:paraId="6BDD6F88" w14:textId="77777777" w:rsidTr="00DA1F0A">
            <w:trPr>
              <w:trHeight w:val="255"/>
            </w:trPr>
            <w:tc>
              <w:tcPr>
                <w:tcW w:w="2263" w:type="dxa"/>
                <w:shd w:val="clear" w:color="auto" w:fill="FFFF00"/>
                <w:vAlign w:val="center"/>
              </w:tcPr>
              <w:p w14:paraId="35A01C88" w14:textId="77777777" w:rsidR="00C21B64" w:rsidRPr="00A76053" w:rsidRDefault="00C21B64" w:rsidP="00DA1F0A">
                <w:pPr>
                  <w:spacing w:before="0" w:after="0" w:line="240" w:lineRule="auto"/>
                  <w:jc w:val="left"/>
                  <w:rPr>
                    <w:rFonts w:cs="Segoe UI"/>
                    <w:sz w:val="18"/>
                  </w:rPr>
                </w:pPr>
                <w:r>
                  <w:rPr>
                    <w:rFonts w:cs="Segoe UI"/>
                    <w:sz w:val="18"/>
                  </w:rPr>
                  <w:t>Resources required</w:t>
                </w:r>
              </w:p>
            </w:tc>
            <w:tc>
              <w:tcPr>
                <w:tcW w:w="614" w:type="dxa"/>
                <w:shd w:val="clear" w:color="auto" w:fill="F2F2F2" w:themeFill="background1" w:themeFillShade="F2"/>
                <w:vAlign w:val="center"/>
              </w:tcPr>
              <w:p w14:paraId="5A735B55" w14:textId="77777777" w:rsidR="00C21B64" w:rsidRPr="001554C3" w:rsidRDefault="00C21B64" w:rsidP="00DA1F0A">
                <w:pPr>
                  <w:spacing w:before="0" w:after="0" w:line="240" w:lineRule="auto"/>
                  <w:jc w:val="center"/>
                  <w:rPr>
                    <w:rFonts w:cs="Segoe UI"/>
                    <w:sz w:val="18"/>
                  </w:rPr>
                </w:pPr>
              </w:p>
            </w:tc>
            <w:tc>
              <w:tcPr>
                <w:tcW w:w="614" w:type="dxa"/>
                <w:vAlign w:val="center"/>
              </w:tcPr>
              <w:p w14:paraId="1683A220"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52EF5BB9"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439EA797"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38902E76" w14:textId="77777777" w:rsidR="00C21B64" w:rsidRPr="001554C3" w:rsidRDefault="00C21B64" w:rsidP="00DA1F0A">
                <w:pPr>
                  <w:spacing w:before="0" w:after="0" w:line="240" w:lineRule="auto"/>
                  <w:jc w:val="center"/>
                  <w:rPr>
                    <w:rFonts w:cs="Segoe UI"/>
                    <w:sz w:val="18"/>
                  </w:rPr>
                </w:pPr>
              </w:p>
            </w:tc>
            <w:tc>
              <w:tcPr>
                <w:tcW w:w="614" w:type="dxa"/>
                <w:vAlign w:val="center"/>
              </w:tcPr>
              <w:p w14:paraId="0E534035"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2AD2F4D7" w14:textId="77777777" w:rsidR="00C21B64" w:rsidRPr="001554C3" w:rsidRDefault="00C21B64" w:rsidP="00DA1F0A">
                <w:pPr>
                  <w:spacing w:before="0" w:after="0" w:line="240" w:lineRule="auto"/>
                  <w:jc w:val="center"/>
                  <w:rPr>
                    <w:rFonts w:cs="Segoe UI"/>
                    <w:sz w:val="18"/>
                  </w:rPr>
                </w:pPr>
              </w:p>
            </w:tc>
            <w:tc>
              <w:tcPr>
                <w:tcW w:w="615" w:type="dxa"/>
                <w:vAlign w:val="center"/>
              </w:tcPr>
              <w:p w14:paraId="7A07AFCC"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13F02132"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7E3626D8"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7E7D28B2" w14:textId="77777777" w:rsidR="00C21B64" w:rsidRPr="001554C3" w:rsidRDefault="00C21B64" w:rsidP="00DA1F0A">
                <w:pPr>
                  <w:spacing w:before="0" w:after="0" w:line="240" w:lineRule="auto"/>
                  <w:jc w:val="center"/>
                  <w:rPr>
                    <w:rFonts w:cs="Segoe UI"/>
                    <w:sz w:val="18"/>
                  </w:rPr>
                </w:pPr>
              </w:p>
            </w:tc>
            <w:tc>
              <w:tcPr>
                <w:tcW w:w="615" w:type="dxa"/>
                <w:vAlign w:val="center"/>
              </w:tcPr>
              <w:p w14:paraId="228F3B2A"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r>
          <w:tr w:rsidR="00C21B64" w14:paraId="4D24ACB1" w14:textId="77777777" w:rsidTr="00DA1F0A">
            <w:trPr>
              <w:trHeight w:val="255"/>
            </w:trPr>
            <w:tc>
              <w:tcPr>
                <w:tcW w:w="2263" w:type="dxa"/>
                <w:shd w:val="clear" w:color="auto" w:fill="92D050"/>
                <w:vAlign w:val="center"/>
              </w:tcPr>
              <w:p w14:paraId="290C93DE" w14:textId="77777777" w:rsidR="00C21B64" w:rsidRPr="00A76053" w:rsidRDefault="00C21B64" w:rsidP="00DA1F0A">
                <w:pPr>
                  <w:spacing w:before="0" w:after="0" w:line="240" w:lineRule="auto"/>
                  <w:jc w:val="left"/>
                  <w:rPr>
                    <w:rFonts w:cs="Segoe UI"/>
                    <w:sz w:val="18"/>
                  </w:rPr>
                </w:pPr>
                <w:r>
                  <w:rPr>
                    <w:rFonts w:cs="Segoe UI"/>
                    <w:sz w:val="18"/>
                  </w:rPr>
                  <w:t xml:space="preserve">Actions to address risk </w:t>
                </w:r>
              </w:p>
            </w:tc>
            <w:tc>
              <w:tcPr>
                <w:tcW w:w="614" w:type="dxa"/>
                <w:shd w:val="clear" w:color="auto" w:fill="F2F2F2" w:themeFill="background1" w:themeFillShade="F2"/>
                <w:vAlign w:val="center"/>
              </w:tcPr>
              <w:p w14:paraId="62916F02" w14:textId="77777777" w:rsidR="00C21B64" w:rsidRPr="001554C3" w:rsidRDefault="00C21B64" w:rsidP="00DA1F0A">
                <w:pPr>
                  <w:spacing w:before="0" w:after="0" w:line="240" w:lineRule="auto"/>
                  <w:jc w:val="center"/>
                  <w:rPr>
                    <w:rFonts w:cs="Segoe UI"/>
                    <w:sz w:val="18"/>
                  </w:rPr>
                </w:pPr>
              </w:p>
            </w:tc>
            <w:tc>
              <w:tcPr>
                <w:tcW w:w="614" w:type="dxa"/>
                <w:vAlign w:val="center"/>
              </w:tcPr>
              <w:p w14:paraId="005C84E2"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78628DD1" w14:textId="77777777" w:rsidR="00C21B64" w:rsidRPr="001554C3" w:rsidRDefault="00C21B64" w:rsidP="00DA1F0A">
                <w:pPr>
                  <w:spacing w:before="0" w:after="0" w:line="240" w:lineRule="auto"/>
                  <w:jc w:val="center"/>
                  <w:rPr>
                    <w:rFonts w:cs="Segoe UI"/>
                    <w:sz w:val="18"/>
                  </w:rPr>
                </w:pPr>
              </w:p>
            </w:tc>
            <w:tc>
              <w:tcPr>
                <w:tcW w:w="615" w:type="dxa"/>
                <w:vAlign w:val="center"/>
              </w:tcPr>
              <w:p w14:paraId="77E78236"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077B407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1E63D50B"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76F0BDFE" w14:textId="77777777" w:rsidR="00C21B64" w:rsidRPr="001554C3" w:rsidRDefault="00C21B64" w:rsidP="00DA1F0A">
                <w:pPr>
                  <w:spacing w:before="0" w:after="0" w:line="240" w:lineRule="auto"/>
                  <w:jc w:val="center"/>
                  <w:rPr>
                    <w:rFonts w:cs="Segoe UI"/>
                    <w:sz w:val="18"/>
                  </w:rPr>
                </w:pPr>
              </w:p>
            </w:tc>
            <w:tc>
              <w:tcPr>
                <w:tcW w:w="615" w:type="dxa"/>
                <w:vAlign w:val="center"/>
              </w:tcPr>
              <w:p w14:paraId="0CB59F8E"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2EB6BBD1" w14:textId="77777777" w:rsidR="00C21B64" w:rsidRPr="001554C3" w:rsidRDefault="00C21B64" w:rsidP="00DA1F0A">
                <w:pPr>
                  <w:spacing w:before="0" w:after="0" w:line="240" w:lineRule="auto"/>
                  <w:jc w:val="center"/>
                  <w:rPr>
                    <w:rFonts w:cs="Segoe UI"/>
                    <w:sz w:val="18"/>
                  </w:rPr>
                </w:pPr>
              </w:p>
            </w:tc>
            <w:tc>
              <w:tcPr>
                <w:tcW w:w="614" w:type="dxa"/>
                <w:vAlign w:val="center"/>
              </w:tcPr>
              <w:p w14:paraId="3350015D" w14:textId="77777777" w:rsidR="00C21B64" w:rsidRPr="001554C3" w:rsidRDefault="00C21B64" w:rsidP="00DA1F0A">
                <w:pPr>
                  <w:spacing w:before="0" w:after="0" w:line="240" w:lineRule="auto"/>
                  <w:jc w:val="center"/>
                  <w:rPr>
                    <w:rFonts w:cs="Segoe UI"/>
                    <w:sz w:val="18"/>
                  </w:rPr>
                </w:pPr>
              </w:p>
            </w:tc>
            <w:tc>
              <w:tcPr>
                <w:tcW w:w="614" w:type="dxa"/>
                <w:shd w:val="clear" w:color="auto" w:fill="F2F2F2" w:themeFill="background1" w:themeFillShade="F2"/>
                <w:vAlign w:val="center"/>
              </w:tcPr>
              <w:p w14:paraId="1F512EB8"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087A0BD5" w14:textId="77777777" w:rsidR="00C21B64" w:rsidRPr="001554C3" w:rsidRDefault="00C21B64" w:rsidP="00DA1F0A">
                <w:pPr>
                  <w:spacing w:before="0" w:after="0" w:line="240" w:lineRule="auto"/>
                  <w:jc w:val="center"/>
                  <w:rPr>
                    <w:rFonts w:cs="Segoe UI"/>
                    <w:sz w:val="18"/>
                  </w:rPr>
                </w:pPr>
              </w:p>
            </w:tc>
          </w:tr>
          <w:tr w:rsidR="00C21B64" w14:paraId="114F5C33" w14:textId="77777777" w:rsidTr="00DA1F0A">
            <w:trPr>
              <w:trHeight w:val="255"/>
            </w:trPr>
            <w:tc>
              <w:tcPr>
                <w:tcW w:w="2263" w:type="dxa"/>
                <w:shd w:val="clear" w:color="auto" w:fill="FFC000"/>
                <w:vAlign w:val="center"/>
              </w:tcPr>
              <w:p w14:paraId="1301D2A1" w14:textId="77777777" w:rsidR="00C21B64" w:rsidRPr="00A76053" w:rsidRDefault="00C21B64" w:rsidP="00DA1F0A">
                <w:pPr>
                  <w:spacing w:before="0" w:after="0" w:line="240" w:lineRule="auto"/>
                  <w:jc w:val="left"/>
                  <w:rPr>
                    <w:rFonts w:cs="Segoe UI"/>
                    <w:sz w:val="18"/>
                  </w:rPr>
                </w:pPr>
                <w:r>
                  <w:rPr>
                    <w:rFonts w:cs="Segoe UI"/>
                    <w:sz w:val="18"/>
                  </w:rPr>
                  <w:t>Improvement actions</w:t>
                </w:r>
              </w:p>
            </w:tc>
            <w:tc>
              <w:tcPr>
                <w:tcW w:w="614" w:type="dxa"/>
                <w:shd w:val="clear" w:color="auto" w:fill="F2F2F2" w:themeFill="background1" w:themeFillShade="F2"/>
                <w:vAlign w:val="center"/>
              </w:tcPr>
              <w:p w14:paraId="47FA132D"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5FBE7106"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2802DE8E"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1120AC3B"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2D7C0137"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09477426"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153F8F21"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426296BE"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5B3DC1E0"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vAlign w:val="center"/>
              </w:tcPr>
              <w:p w14:paraId="6B4399D2"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4" w:type="dxa"/>
                <w:shd w:val="clear" w:color="auto" w:fill="F2F2F2" w:themeFill="background1" w:themeFillShade="F2"/>
                <w:vAlign w:val="center"/>
              </w:tcPr>
              <w:p w14:paraId="1B70F943"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c>
              <w:tcPr>
                <w:tcW w:w="615" w:type="dxa"/>
                <w:vAlign w:val="center"/>
              </w:tcPr>
              <w:p w14:paraId="58174F70" w14:textId="77777777" w:rsidR="00C21B64" w:rsidRPr="001554C3" w:rsidRDefault="00C21B64" w:rsidP="00DA1F0A">
                <w:pPr>
                  <w:spacing w:before="0" w:after="0" w:line="240" w:lineRule="auto"/>
                  <w:jc w:val="center"/>
                  <w:rPr>
                    <w:rFonts w:cs="Segoe UI"/>
                    <w:sz w:val="18"/>
                  </w:rPr>
                </w:pPr>
                <w:r>
                  <w:rPr>
                    <w:rFonts w:ascii="Segoe UI Symbol" w:hAnsi="Segoe UI Symbol" w:cs="Segoe UI Symbol"/>
                    <w:sz w:val="18"/>
                  </w:rPr>
                  <w:t>✓</w:t>
                </w:r>
              </w:p>
            </w:tc>
          </w:tr>
        </w:tbl>
        <w:p w14:paraId="2C90C235" w14:textId="77777777" w:rsidR="00C21B64" w:rsidRDefault="00C21B64" w:rsidP="00C21B64">
          <w:pPr>
            <w:pStyle w:val="Heading03"/>
          </w:pPr>
          <w:bookmarkStart w:id="103" w:name="_Toc137820041"/>
          <w:bookmarkStart w:id="104" w:name="_Toc138236448"/>
          <w:bookmarkEnd w:id="102"/>
          <w:r>
            <w:t>Agenda</w:t>
          </w:r>
          <w:bookmarkEnd w:id="103"/>
          <w:bookmarkEnd w:id="104"/>
        </w:p>
        <w:p w14:paraId="48772F24" w14:textId="1A714768" w:rsidR="00C21B64" w:rsidRDefault="00C21B64" w:rsidP="00C21B64">
          <w:pPr>
            <w:rPr>
              <w:lang w:val="en-US"/>
            </w:rPr>
          </w:pPr>
          <w:bookmarkStart w:id="105" w:name="_Toc59018823"/>
          <w:r w:rsidRPr="006F32E9">
            <w:rPr>
              <w:lang w:val="en-US"/>
            </w:rPr>
            <w:t xml:space="preserve">The </w:t>
          </w:r>
          <w:r w:rsidRPr="000A0B72">
            <w:rPr>
              <w:color w:val="auto"/>
            </w:rPr>
            <w:t xml:space="preserve">Quality Manager </w:t>
          </w:r>
          <w:r w:rsidRPr="000A0B72">
            <w:rPr>
              <w:color w:val="auto"/>
              <w:lang w:val="en-US"/>
            </w:rPr>
            <w:t xml:space="preserve">will distribute the meeting notice by e-mail to the </w:t>
          </w:r>
          <w:proofErr w:type="gramStart"/>
          <w:r w:rsidRPr="000A0B72">
            <w:rPr>
              <w:color w:val="auto"/>
              <w:lang w:val="en-US"/>
            </w:rPr>
            <w:t>required attendees</w:t>
          </w:r>
          <w:proofErr w:type="gramEnd"/>
          <w:r w:rsidRPr="000A0B72">
            <w:rPr>
              <w:color w:val="auto"/>
              <w:lang w:val="en-US"/>
            </w:rPr>
            <w:t xml:space="preserve">. Based upon the frequency and topics to be addressed, the agenda will cover the selected management review input items listed in Section 1.5 of </w:t>
          </w:r>
          <w:r w:rsidRPr="0020553B">
            <w:rPr>
              <w:lang w:val="en-US"/>
            </w:rPr>
            <w:t>this</w:t>
          </w:r>
          <w:r>
            <w:rPr>
              <w:lang w:val="en-US"/>
            </w:rPr>
            <w:t xml:space="preserve"> </w:t>
          </w:r>
          <w:r w:rsidRPr="0020553B">
            <w:rPr>
              <w:lang w:val="en-US"/>
            </w:rPr>
            <w:t xml:space="preserve">procedure. </w:t>
          </w:r>
        </w:p>
        <w:p w14:paraId="1F584149" w14:textId="1EBC88AA" w:rsidR="00C21B64" w:rsidRDefault="00C21B64" w:rsidP="00C21B64">
          <w:pPr>
            <w:spacing w:before="0" w:after="0" w:line="240" w:lineRule="auto"/>
            <w:jc w:val="center"/>
          </w:pPr>
          <w:r>
            <w:rPr>
              <w:noProof/>
            </w:rPr>
            <w:lastRenderedPageBreak/>
            <mc:AlternateContent>
              <mc:Choice Requires="wps">
                <w:drawing>
                  <wp:anchor distT="0" distB="0" distL="114300" distR="114300" simplePos="0" relativeHeight="251723776" behindDoc="0" locked="0" layoutInCell="1" allowOverlap="1" wp14:anchorId="327FB4AA" wp14:editId="79A88A84">
                    <wp:simplePos x="0" y="0"/>
                    <wp:positionH relativeFrom="column">
                      <wp:posOffset>2277110</wp:posOffset>
                    </wp:positionH>
                    <wp:positionV relativeFrom="paragraph">
                      <wp:posOffset>1998345</wp:posOffset>
                    </wp:positionV>
                    <wp:extent cx="175260" cy="236220"/>
                    <wp:effectExtent l="7620" t="11430" r="22860" b="41910"/>
                    <wp:wrapNone/>
                    <wp:docPr id="1966833931" name="Arrow: Down 8"/>
                    <wp:cNvGraphicFramePr/>
                    <a:graphic xmlns:a="http://schemas.openxmlformats.org/drawingml/2006/main">
                      <a:graphicData uri="http://schemas.microsoft.com/office/word/2010/wordprocessingShape">
                        <wps:wsp>
                          <wps:cNvSpPr/>
                          <wps:spPr>
                            <a:xfrm rot="16200000">
                              <a:off x="0" y="0"/>
                              <a:ext cx="175260" cy="236220"/>
                            </a:xfrm>
                            <a:prstGeom prst="downArrow">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34CA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79.3pt;margin-top:157.35pt;width:13.8pt;height:18.6pt;rotation:-9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AlkAIAAHwFAAAOAAAAZHJzL2Uyb0RvYy54bWysVE1v2zAMvQ/YfxB0Xx17bboFdYqgRYYB&#10;RVesHXpWZDk2IIsapcTJfv0oyXaDrrsM88GQRPKRfPy4uj50mu0VuhZMyfOzGWfKSKhasy35j6f1&#10;h0+cOS9MJTQYVfKjcvx6+f7dVW8XqoAGdKWQEYhxi96WvPHeLrLMyUZ1wp2BVYaENWAnPF1xm1Uo&#10;ekLvdFbMZvOsB6wsglTO0ettEvJlxK9rJf23unbKM11yis3HP8b/Jvyz5ZVYbFHYppVDGOIfouhE&#10;a8jpBHUrvGA7bP+A6lqJ4KD2ZxK6DOq6lSrmQNnks1fZPDbCqpgLkePsRJP7f7Dyfv9oH5Bo6K1b&#10;ODqGLA41dgyB2MrnxDJ9MTkKlx0id8eJO3XwTNJjfnlRzIlhSaLi47woIrdZwgqYFp3/oqBj4VDy&#10;CnqzQoQ+Iov9nfMUBOmPesHGwLrVOtZIG9aTl+JyiMWBbqsgDXoOt5sbjWwvqMzrdQw4oZ2oEbY2&#10;5OIl0XjyR60ChjbfVc3ainIpYkyxB9UEK6RUxudJ1IhKJW8Xp85C1waLmEgEDMg1RTlhDwCjZgIZ&#10;sVPMg34wVbGFJ+NUhr8Elowni+gZjJ+Mu9YAvpWZpqwGz0l/JClRE1jaQHV8wNQSVGRn5bqlMt4J&#10;5x8E0sTQI20B/41+tQaqFAwnzhrAX2+9B31qZJJy1tMEltz93AlUnOmvhlr8c35+HkY2Xs4vLqmj&#10;GJ5KNqcSs+tugKqfx+jiMeh7PR5rhO6ZlsUqeCWRMJJ8l1x6HC83Pm0GWjdSrVZRjcbUCn9nHq0M&#10;4IHV0KFPh2eBduhlT0NwD+O0isWrbk66wdLAauehbmOrv/A68E0jHhtnWEdhh5zeo9bL0lz+BgAA&#10;//8DAFBLAwQUAAYACAAAACEAVmyjoOMAAAALAQAADwAAAGRycy9kb3ducmV2LnhtbEyPQUvDQBCF&#10;74L/YZmCN7uJaWsTsymieBCL0CpCb5vsNAlmZ2N220Z/veOp3t5jHm++l69G24kjDr51pCCeRiCQ&#10;KmdaqhW8vz1dL0H4oMnozhEq+EYPq+LyIteZcSfa4HEbasEl5DOtoAmhz6T0VYNW+6nrkfi2d4PV&#10;ge1QSzPoE5fbTt5E0UJa3RJ/aHSPDw1Wn9uDVTDbfK1f0vLRtR/O/izD665/Xu+UupqM93cgAo7h&#10;HIY/fEaHgplKdyDjRacgmSeMHljE6RwEJ5I05nUli9ltDLLI5f8NxS8AAAD//wMAUEsBAi0AFAAG&#10;AAgAAAAhALaDOJL+AAAA4QEAABMAAAAAAAAAAAAAAAAAAAAAAFtDb250ZW50X1R5cGVzXS54bWxQ&#10;SwECLQAUAAYACAAAACEAOP0h/9YAAACUAQAACwAAAAAAAAAAAAAAAAAvAQAAX3JlbHMvLnJlbHNQ&#10;SwECLQAUAAYACAAAACEAaRnQJZACAAB8BQAADgAAAAAAAAAAAAAAAAAuAgAAZHJzL2Uyb0RvYy54&#10;bWxQSwECLQAUAAYACAAAACEAVmyjoOMAAAALAQAADwAAAAAAAAAAAAAAAADqBAAAZHJzL2Rvd25y&#10;ZXYueG1sUEsFBgAAAAAEAAQA8wAAAPoFAAAAAA==&#10;" adj="13587"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7C32A82" wp14:editId="41D3AF9C">
                    <wp:simplePos x="0" y="0"/>
                    <wp:positionH relativeFrom="column">
                      <wp:posOffset>2243455</wp:posOffset>
                    </wp:positionH>
                    <wp:positionV relativeFrom="paragraph">
                      <wp:posOffset>807085</wp:posOffset>
                    </wp:positionV>
                    <wp:extent cx="1524000" cy="2484120"/>
                    <wp:effectExtent l="0" t="0" r="19050" b="11430"/>
                    <wp:wrapNone/>
                    <wp:docPr id="175950454" name="Rectangle 7"/>
                    <wp:cNvGraphicFramePr/>
                    <a:graphic xmlns:a="http://schemas.openxmlformats.org/drawingml/2006/main">
                      <a:graphicData uri="http://schemas.microsoft.com/office/word/2010/wordprocessingShape">
                        <wps:wsp>
                          <wps:cNvSpPr/>
                          <wps:spPr>
                            <a:xfrm>
                              <a:off x="0" y="0"/>
                              <a:ext cx="1524000" cy="248412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70C22" id="Rectangle 7" o:spid="_x0000_s1026" style="position:absolute;margin-left:176.65pt;margin-top:63.55pt;width:120pt;height:195.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22yggIAAGoFAAAOAAAAZHJzL2Uyb0RvYy54bWysVE1v2zAMvQ/YfxB0Xx0b6doFdYqgRYYB&#10;RVssHXpWZCkxIIsapcTJfv0o+SNBV+ww7CJLJvme+ETy5vbQGLZX6GuwJc8vJpwpK6Gq7abkP16W&#10;n64580HYShiwquRH5fnt/OOHm9bNVAFbMJVCRiDWz1pX8m0IbpZlXm5VI/wFOGXJqAEbEeiIm6xC&#10;0RJ6Y7JiMvmctYCVQ5DKe/p73xn5POFrrWR40tqrwEzJ6W4hrZjWdVyz+Y2YbVC4bS37a4h/uEUj&#10;akukI9S9CILtsP4DqqklggcdLiQ0GWhdS5VyoGzyyZtsVlvhVMqFxPFulMn/P1j5uF+5ZyQZWudn&#10;nrYxi4PGJn7pfuyQxDqOYqlDYJJ+5pfFdDIhTSXZiun1NC+SnNkp3KEPXxU0LG5KjvQaSSSxf/CB&#10;KMl1cIlsFpa1MelFjGUtURRXRBBNHkxdRWs64GZ9Z5DtBT3qckmXGIjP3AjbWKI4pZV24WhUxDD2&#10;u9KsriiRomOIFadGWCGlsiHvTFtRqY7t8pxsiEiJJMCIrOmWI3YPMHh2IAN2p0DvH0NVKtgxuE/9&#10;b8FjRGIGG8bgpraA72VmKKueufMfROqkiSqtoTo+I0Po2sU7uazpBR+ED88CqT/o1annwxMt2gC9&#10;FPQ7zraAv977H/2pbMnKWUv9VnL/cydQcWa+WSroL/l0Ghs0HaaXV1RMDM8t63OL3TV3QK+f03Rx&#10;Mm2jfzDDViM0rzQaFpGVTMJK4i65DDgc7kI3B2i4SLVYJDdqSifCg105GcGjqrFCXw6vAl1fxoE6&#10;4BGG3hSzN9Xc+cZIC4tdAF2nUj/p2utNDZ0Kpx8+cWKcn5PXaUTOfwMAAP//AwBQSwMEFAAGAAgA&#10;AAAhAOKB55DeAAAACwEAAA8AAABkcnMvZG93bnJldi54bWxMj0FPwzAMhe9I/IfISNxY2lVjW9d0&#10;QoidOABjEtesMW21xomSdCv/Hu8EN9vv+flztZ3sIM4YYu9IQT7LQCA1zvTUKjh87h5WIGLSZPTg&#10;CBX8YIRtfXtT6dK4C33geZ9awSEUS62gS8mXUsamQ6vjzHkk1r5dsDpxG1ppgr5wuB3kPMsepdU9&#10;8YVOe3zusDntR8sYfnj3Znw7Hb7yaRdezGvU7VKp+7vpaQMi4ZT+zHDF5x2omenoRjJRDAqKRVGw&#10;lYX5MgfBjsX6Ojlyka8KkHUl//9Q/wIAAP//AwBQSwECLQAUAAYACAAAACEAtoM4kv4AAADhAQAA&#10;EwAAAAAAAAAAAAAAAAAAAAAAW0NvbnRlbnRfVHlwZXNdLnhtbFBLAQItABQABgAIAAAAIQA4/SH/&#10;1gAAAJQBAAALAAAAAAAAAAAAAAAAAC8BAABfcmVscy8ucmVsc1BLAQItABQABgAIAAAAIQBKg22y&#10;ggIAAGoFAAAOAAAAAAAAAAAAAAAAAC4CAABkcnMvZTJvRG9jLnhtbFBLAQItABQABgAIAAAAIQDi&#10;geeQ3gAAAAsBAAAPAAAAAAAAAAAAAAAAANwEAABkcnMvZG93bnJldi54bWxQSwUGAAAAAAQABADz&#10;AAAA5wUAAAAA&#10;" filled="f" strokecolor="red" strokeweight="1pt"/>
                </w:pict>
              </mc:Fallback>
            </mc:AlternateContent>
          </w:r>
          <w:r>
            <w:rPr>
              <w:noProof/>
            </w:rPr>
            <mc:AlternateContent>
              <mc:Choice Requires="wps">
                <w:drawing>
                  <wp:anchor distT="0" distB="0" distL="114300" distR="114300" simplePos="0" relativeHeight="251722752" behindDoc="0" locked="0" layoutInCell="1" allowOverlap="1" wp14:anchorId="5E292CB0" wp14:editId="3C36D0FD">
                    <wp:simplePos x="0" y="0"/>
                    <wp:positionH relativeFrom="column">
                      <wp:posOffset>3668395</wp:posOffset>
                    </wp:positionH>
                    <wp:positionV relativeFrom="paragraph">
                      <wp:posOffset>459105</wp:posOffset>
                    </wp:positionV>
                    <wp:extent cx="175260" cy="236220"/>
                    <wp:effectExtent l="19050" t="0" r="15240" b="30480"/>
                    <wp:wrapNone/>
                    <wp:docPr id="850549813" name="Arrow: Down 8"/>
                    <wp:cNvGraphicFramePr/>
                    <a:graphic xmlns:a="http://schemas.openxmlformats.org/drawingml/2006/main">
                      <a:graphicData uri="http://schemas.microsoft.com/office/word/2010/wordprocessingShape">
                        <wps:wsp>
                          <wps:cNvSpPr/>
                          <wps:spPr>
                            <a:xfrm>
                              <a:off x="0" y="0"/>
                              <a:ext cx="175260" cy="236220"/>
                            </a:xfrm>
                            <a:prstGeom prst="downArrow">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4E6A93" id="Arrow: Down 8" o:spid="_x0000_s1026" type="#_x0000_t67" style="position:absolute;margin-left:288.85pt;margin-top:36.15pt;width:13.8pt;height:18.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YahwIAAG0FAAAOAAAAZHJzL2Uyb0RvYy54bWysVEtv2zAMvg/YfxB0X+14fWxBnSJokWFA&#10;0RVrh54VWYoNyKJGKXGyXz9KfiToih2G+SBLIvlR/Pi4vtm3hu0U+gZsyWdnOWfKSqgauyn5j+fV&#10;h0+c+SBsJQxYVfKD8vxm8f7ddefmqoAaTKWQEYj1886VvA7BzbPMy1q1wp+BU5aEGrAVgY64ySoU&#10;HaG3Jivy/DLrACuHIJX3dHvXC/ki4WutZPimtVeBmZLT20JaMa3ruGaLazHfoHB1I4dniH94RSsa&#10;S04nqDsRBNti8wdU20gEDzqcSWgz0LqRKsVA0czyV9E81cKpFAuR491Ek/9/sPJh9+QekWjonJ97&#10;2sYo9hrb+Kf3sX0i6zCRpfaBSbqcXV0Ul0SpJFHx8bIoEpnZ0dihD18UtCxuSl5BZ5eI0CWexO7e&#10;B/JK+qNedGhh1RiTkmIs68hLcZXnycKDaaoojXoeN+tbg2wnKK+rVU5fTCWhnajRyVi6PEaWduFg&#10;VMQw9rvSrKkolqL3EItOTbBCSmXDrBfVolK9t4tTZ6NFcp0AI7KmV07YA8Co2YOM2P2bB/1oqlLN&#10;TsZD6H8zniySZ7BhMm4bC/hWZIaiGjz3+iNJPTWRpTVUh0dkCH3HeCdXDaXxXvjwKJBahDJPbR++&#10;0aINUKZg2HFWA/566z7qU+WSlLOOWq7k/udWoOLMfLVU059n5+exR9Ph/OKKKorhqWR9KrHb9hYo&#10;+zMaME6mbdQPZtxqhPaFpsMyeiWRsJJ8l1wGHA+3oR8FNF+kWi6TGvWlE+HePjkZwSOrsUKf9y8C&#10;3VDLgZrgAcb2FPNX1dzrRksLy20A3aRSP/I68E09nQpnmD9xaJyek9ZxSi5+AwAA//8DAFBLAwQU&#10;AAYACAAAACEA4AJDgOAAAAAKAQAADwAAAGRycy9kb3ducmV2LnhtbEyPwUrEMBCG74LvEEbwsriJ&#10;K91qbbosgiCIBVcPHpMmtqHNpDTZbX17x5N7m2E+/vn+crf4gZ3sFF1ACbdrAcxiE4zDVsLnx/PN&#10;PbCYFBo1BLQSfmyEXXV5UarChBnf7emQWkYhGAsloUtpLDiPTWe9iuswWqTbd5i8SrROLTeTminc&#10;D3wjxJZ75ZA+dGq0T51t+sPRS3hdZYY78/Wyf6t1r+t+pWdXS3l9tewfgSW7pH8Y/vRJHSpy0uGI&#10;JrJBQpbnOaES8s0dMAK2IqNBEykeMuBVyc8rVL8AAAD//wMAUEsBAi0AFAAGAAgAAAAhALaDOJL+&#10;AAAA4QEAABMAAAAAAAAAAAAAAAAAAAAAAFtDb250ZW50X1R5cGVzXS54bWxQSwECLQAUAAYACAAA&#10;ACEAOP0h/9YAAACUAQAACwAAAAAAAAAAAAAAAAAvAQAAX3JlbHMvLnJlbHNQSwECLQAUAAYACAAA&#10;ACEAxgKGGocCAABtBQAADgAAAAAAAAAAAAAAAAAuAgAAZHJzL2Uyb0RvYy54bWxQSwECLQAUAAYA&#10;CAAAACEA4AJDgOAAAAAKAQAADwAAAAAAAAAAAAAAAADhBAAAZHJzL2Rvd25yZXYueG1sUEsFBgAA&#10;AAAEAAQA8wAAAO4FAAAAAA==&#10;" adj="13587" filled="f" strokecolor="red" strokeweight="1pt"/>
                </w:pict>
              </mc:Fallback>
            </mc:AlternateContent>
          </w:r>
          <w:r>
            <w:rPr>
              <w:noProof/>
            </w:rPr>
            <w:drawing>
              <wp:inline distT="0" distB="0" distL="0" distR="0" wp14:anchorId="392E1BF4" wp14:editId="34DBE776">
                <wp:extent cx="5936163" cy="3470910"/>
                <wp:effectExtent l="19050" t="19050" r="26670" b="15240"/>
                <wp:docPr id="1225526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26772" name="Picture 1225526772"/>
                        <pic:cNvPicPr/>
                      </pic:nvPicPr>
                      <pic:blipFill>
                        <a:blip r:embed="rId11">
                          <a:extLst>
                            <a:ext uri="{28A0092B-C50C-407E-A947-70E740481C1C}">
                              <a14:useLocalDpi xmlns:a14="http://schemas.microsoft.com/office/drawing/2010/main" val="0"/>
                            </a:ext>
                          </a:extLst>
                        </a:blip>
                        <a:stretch>
                          <a:fillRect/>
                        </a:stretch>
                      </pic:blipFill>
                      <pic:spPr>
                        <a:xfrm>
                          <a:off x="0" y="0"/>
                          <a:ext cx="5965531" cy="3488082"/>
                        </a:xfrm>
                        <a:prstGeom prst="rect">
                          <a:avLst/>
                        </a:prstGeom>
                        <a:ln w="6350">
                          <a:solidFill>
                            <a:schemeClr val="tx1"/>
                          </a:solidFill>
                        </a:ln>
                      </pic:spPr>
                    </pic:pic>
                  </a:graphicData>
                </a:graphic>
              </wp:inline>
            </w:drawing>
          </w:r>
        </w:p>
        <w:p w14:paraId="17CD52C2" w14:textId="77777777" w:rsidR="00C21B64" w:rsidRDefault="00C21B64" w:rsidP="00C21B64">
          <w:r>
            <w:t>The inputs required for the management review process will be clearly defined in the form of an agenda for each meeting. Based upon the frequency and topics to be addressed, use the filter the 'Month' Columns E8 to P8 by selecting only the '</w:t>
          </w:r>
          <w:r>
            <w:rPr>
              <w:rFonts w:ascii="Segoe UI Symbol" w:hAnsi="Segoe UI Symbol" w:cs="Segoe UI Symbol"/>
            </w:rPr>
            <w:t>✓</w:t>
          </w:r>
          <w:r>
            <w:t>' from the filter drop-down menu.</w:t>
          </w:r>
          <w:r w:rsidRPr="00BC1BCD">
            <w:rPr>
              <w:noProof/>
            </w:rPr>
            <w:t xml:space="preserve"> </w:t>
          </w:r>
        </w:p>
        <w:p w14:paraId="3AEC89A9" w14:textId="77777777" w:rsidR="00C21B64" w:rsidRDefault="00C21B64" w:rsidP="00C21B64">
          <w:pPr>
            <w:rPr>
              <w:lang w:val="en-US"/>
            </w:rPr>
          </w:pPr>
          <w:r>
            <w:t xml:space="preserve">This will filter the agenda items list in Column C to show only those management review inputs that are relevant to the current management review meeting. </w:t>
          </w:r>
          <w:r w:rsidRPr="001F443D">
            <w:rPr>
              <w:lang w:val="en-US"/>
            </w:rPr>
            <w:t xml:space="preserve">It is highly recommended that the </w:t>
          </w:r>
          <w:r>
            <w:rPr>
              <w:lang w:val="en-US"/>
            </w:rPr>
            <w:t xml:space="preserve">management review </w:t>
          </w:r>
          <w:r w:rsidRPr="001F443D">
            <w:rPr>
              <w:lang w:val="en-US"/>
            </w:rPr>
            <w:t>agenda is formulated to ensure the required outputs can be achieved.</w:t>
          </w:r>
        </w:p>
        <w:p w14:paraId="1F69E02E" w14:textId="77777777" w:rsidR="00C21B64" w:rsidRDefault="00C21B64" w:rsidP="00C21B64">
          <w:pPr>
            <w:rPr>
              <w:lang w:val="en-US"/>
            </w:rPr>
          </w:pPr>
          <w:r>
            <w:t xml:space="preserve">Select the filtered agenda items from Column </w:t>
          </w:r>
          <w:proofErr w:type="gramStart"/>
          <w:r>
            <w:t>C, and</w:t>
          </w:r>
          <w:proofErr w:type="gramEnd"/>
          <w:r>
            <w:t xml:space="preserve"> copy and paste them into the Management Review Minutes.docx. Distribute to the attendees 1-week before the review meeting. </w:t>
          </w:r>
        </w:p>
        <w:p w14:paraId="3BC9F8A3" w14:textId="77777777" w:rsidR="00C21B64" w:rsidRDefault="00C21B64" w:rsidP="00C21B64">
          <w:pPr>
            <w:rPr>
              <w:lang w:val="en-US"/>
            </w:rPr>
          </w:pPr>
          <w:r w:rsidRPr="000910F3">
            <w:rPr>
              <w:lang w:val="en-US"/>
            </w:rPr>
            <w:t xml:space="preserve">The agenda for management review meetings </w:t>
          </w:r>
          <w:r w:rsidRPr="000A0B72">
            <w:rPr>
              <w:color w:val="auto"/>
              <w:lang w:val="en-US"/>
            </w:rPr>
            <w:t xml:space="preserve">is prepared by </w:t>
          </w:r>
          <w:r w:rsidRPr="000A0B72">
            <w:rPr>
              <w:color w:val="auto"/>
            </w:rPr>
            <w:t>Quality Manager</w:t>
          </w:r>
          <w:r w:rsidRPr="000A0B72">
            <w:rPr>
              <w:color w:val="auto"/>
              <w:lang w:val="en-US"/>
            </w:rPr>
            <w:t xml:space="preserve">. It is then reviewed and approved by </w:t>
          </w:r>
          <w:r w:rsidRPr="000A0B72">
            <w:rPr>
              <w:color w:val="auto"/>
            </w:rPr>
            <w:t xml:space="preserve">Top management </w:t>
          </w:r>
          <w:r w:rsidRPr="000A0B72">
            <w:rPr>
              <w:color w:val="auto"/>
              <w:lang w:val="en-US"/>
            </w:rPr>
            <w:t xml:space="preserve">and distributed to the participating </w:t>
          </w:r>
          <w:r w:rsidRPr="000910F3">
            <w:rPr>
              <w:lang w:val="en-US"/>
            </w:rPr>
            <w:t xml:space="preserve">managers at least one week prior to the </w:t>
          </w:r>
          <w:r>
            <w:rPr>
              <w:lang w:val="en-US"/>
            </w:rPr>
            <w:t xml:space="preserve">review </w:t>
          </w:r>
          <w:r w:rsidRPr="000910F3">
            <w:rPr>
              <w:lang w:val="en-US"/>
            </w:rPr>
            <w:t>meeting</w:t>
          </w:r>
          <w:r>
            <w:rPr>
              <w:lang w:val="en-US"/>
            </w:rPr>
            <w:t>.</w:t>
          </w:r>
          <w:r w:rsidRPr="009C44CA">
            <w:rPr>
              <w:lang w:val="en-US"/>
            </w:rPr>
            <w:t xml:space="preserve"> </w:t>
          </w:r>
        </w:p>
        <w:p w14:paraId="4E545A55" w14:textId="77777777" w:rsidR="00C21B64" w:rsidRDefault="00C21B64" w:rsidP="00C21B64">
          <w:pPr>
            <w:pStyle w:val="Heading03"/>
          </w:pPr>
          <w:bookmarkStart w:id="106" w:name="_Toc137820042"/>
          <w:bookmarkStart w:id="107" w:name="_Toc138236449"/>
          <w:r>
            <w:t>Attendance</w:t>
          </w:r>
          <w:bookmarkEnd w:id="106"/>
          <w:bookmarkEnd w:id="107"/>
        </w:p>
        <w:p w14:paraId="151A55E9" w14:textId="77777777" w:rsidR="00C21B64" w:rsidRPr="000A0B72" w:rsidRDefault="00C21B64" w:rsidP="00C21B64">
          <w:pPr>
            <w:rPr>
              <w:color w:val="auto"/>
            </w:rPr>
          </w:pPr>
          <w:r>
            <w:t xml:space="preserve">Minimum representation at the management review will include a </w:t>
          </w:r>
          <w:r w:rsidRPr="000A0B72">
            <w:rPr>
              <w:color w:val="auto"/>
            </w:rPr>
            <w:t xml:space="preserve">member of Top management, acting as the Chairperson, and will be attended by the department heads, line management, process owners, process champions, lead process users, and action owners appropriate to the meeting agenda. </w:t>
          </w:r>
        </w:p>
        <w:p w14:paraId="2E5E75C1" w14:textId="71B4795F" w:rsidR="00C21B64" w:rsidRDefault="00C21B64" w:rsidP="00C21B64">
          <w:r>
            <w:t xml:space="preserve">Each </w:t>
          </w:r>
          <w:r w:rsidR="001E1E28" w:rsidRPr="001E1E28">
            <w:rPr>
              <w:color w:val="auto"/>
            </w:rPr>
            <w:t xml:space="preserve">Department </w:t>
          </w:r>
          <w:r w:rsidRPr="001E1E28">
            <w:rPr>
              <w:color w:val="auto"/>
            </w:rPr>
            <w:t xml:space="preserve">Manager prepares </w:t>
          </w:r>
          <w:r>
            <w:t xml:space="preserve">a report to be circulated prior to the meeting, which summarizes our organization’s performance. No more than two managers may be absent from the </w:t>
          </w:r>
          <w:r w:rsidRPr="000A0B72">
            <w:rPr>
              <w:color w:val="auto"/>
            </w:rPr>
            <w:t xml:space="preserve">meeting. A member of Top management, and the Quality Manager will always attend. At least one representative from each </w:t>
          </w:r>
          <w:r>
            <w:t>functional area will be present and expected to give input regarding the agenda.</w:t>
          </w:r>
        </w:p>
        <w:p w14:paraId="78D84A19" w14:textId="77777777" w:rsidR="00C21B64" w:rsidRDefault="00C21B64" w:rsidP="00C21B64">
          <w:r>
            <w:t xml:space="preserve">Those managers who are unable to attend may send representatives in their place. </w:t>
          </w:r>
          <w:r w:rsidRPr="00264A52">
            <w:t>If a required attendee’s absence is unavoidable, the meeting chair will review the minutes with that person, record their feedback, if any, and schedule follow-up meetings as necessary.</w:t>
          </w:r>
        </w:p>
        <w:p w14:paraId="1C9F8AE2" w14:textId="77777777" w:rsidR="00C21B64" w:rsidRPr="000A0B72" w:rsidRDefault="00C21B64" w:rsidP="00C21B64">
          <w:pPr>
            <w:rPr>
              <w:color w:val="auto"/>
            </w:rPr>
          </w:pPr>
          <w:r w:rsidRPr="00264A52">
            <w:lastRenderedPageBreak/>
            <w:t xml:space="preserve">The meeting chairs denoted in this procedure may delegate this responsibility to another member of the management team </w:t>
          </w:r>
          <w:proofErr w:type="gramStart"/>
          <w:r w:rsidRPr="00264A52">
            <w:t>in the event that</w:t>
          </w:r>
          <w:proofErr w:type="gramEnd"/>
          <w:r w:rsidRPr="00264A52">
            <w:t xml:space="preserve"> they cannot attend.</w:t>
          </w:r>
          <w:r>
            <w:t xml:space="preserve"> The absent managers will receive minutes of the review meeting and, after reviewing the minutes, may submit their input and comments </w:t>
          </w:r>
          <w:r w:rsidRPr="000A0B72">
            <w:rPr>
              <w:color w:val="auto"/>
            </w:rPr>
            <w:t xml:space="preserve">to Top management and/or the Quality Manager. </w:t>
          </w:r>
        </w:p>
        <w:p w14:paraId="2F9FC5DC" w14:textId="77777777" w:rsidR="00C21B64" w:rsidRDefault="00C21B64" w:rsidP="00C21B64">
          <w:pPr>
            <w:pStyle w:val="Heading03"/>
          </w:pPr>
          <w:bookmarkStart w:id="108" w:name="_Toc137820043"/>
          <w:bookmarkStart w:id="109" w:name="_Toc138236450"/>
          <w:r>
            <w:t>Management Review Meeting</w:t>
          </w:r>
          <w:bookmarkEnd w:id="108"/>
          <w:bookmarkEnd w:id="109"/>
        </w:p>
        <w:p w14:paraId="1F7666E2" w14:textId="77777777" w:rsidR="00C21B64" w:rsidRDefault="00C21B64" w:rsidP="00C21B64">
          <w:r>
            <w:t xml:space="preserve">The meeting chair (A member of </w:t>
          </w:r>
          <w:r w:rsidRPr="000A0B72">
            <w:rPr>
              <w:color w:val="auto"/>
            </w:rPr>
            <w:t xml:space="preserve">Top management) denoted in this procedure may delegate this responsibility to another member of the management team </w:t>
          </w:r>
          <w:proofErr w:type="gramStart"/>
          <w:r w:rsidRPr="000A0B72">
            <w:rPr>
              <w:color w:val="auto"/>
            </w:rPr>
            <w:t xml:space="preserve">in the </w:t>
          </w:r>
          <w:r>
            <w:t>event that</w:t>
          </w:r>
          <w:proofErr w:type="gramEnd"/>
          <w:r>
            <w:t xml:space="preserve"> they cannot attend. </w:t>
          </w:r>
        </w:p>
        <w:p w14:paraId="1C55BD67" w14:textId="77777777" w:rsidR="00C21B64" w:rsidRDefault="00C21B64" w:rsidP="00C21B64">
          <w:r w:rsidRPr="008E0FAB">
            <w:t xml:space="preserve">The functions responsible for presenting for each topic </w:t>
          </w:r>
          <w:r>
            <w:t>are</w:t>
          </w:r>
          <w:r w:rsidRPr="008E0FAB">
            <w:t xml:space="preserve"> denoted on the agenda.  The meeting chair </w:t>
          </w:r>
          <w:r>
            <w:t xml:space="preserve">will </w:t>
          </w:r>
          <w:r w:rsidRPr="008E0FAB">
            <w:t>work with those functions to prepare and compile their input for review.</w:t>
          </w:r>
          <w:r>
            <w:t xml:space="preserve"> Management review meeting participants will review and discuss all </w:t>
          </w:r>
          <w:r w:rsidRPr="00DA6BE2">
            <w:t>information</w:t>
          </w:r>
          <w:r>
            <w:t xml:space="preserve"> while</w:t>
          </w:r>
          <w:r w:rsidRPr="00DA6BE2">
            <w:t xml:space="preserve"> using experience and intuition to determine </w:t>
          </w:r>
          <w:r>
            <w:t>the QMS’s</w:t>
          </w:r>
          <w:r w:rsidRPr="00DA6BE2">
            <w:t xml:space="preserve"> continuing suitability, adequacy, effectiveness and alignment with our strategies.</w:t>
          </w:r>
          <w:r>
            <w:t xml:space="preserve"> </w:t>
          </w:r>
        </w:p>
        <w:p w14:paraId="204FCEF8" w14:textId="77777777" w:rsidR="00C21B64" w:rsidRDefault="00C21B64" w:rsidP="00C21B64">
          <w:r w:rsidRPr="00DA6BE2">
            <w:t>Where necessary, participants will identify deficiencies related to the performance of the QMS or the</w:t>
          </w:r>
          <w:r>
            <w:t xml:space="preserve"> subsystem. Deficiencies may be associated with items of regulatory noncompliance or best management practices, outdated or inadequate policies and procedures, problems with the implementation of policies and procedures, undesirable trends in operational performance, inadequate human or financial resources, and staffing suggestions.</w:t>
          </w:r>
        </w:p>
        <w:p w14:paraId="30C3BC90" w14:textId="77777777" w:rsidR="00C21B64" w:rsidRDefault="00C21B64" w:rsidP="00C21B64">
          <w:r>
            <w:t xml:space="preserve">For all deficiencies identified, management review participants will identify action items and the personnel responsible for implementing action items, and timelines for completion. </w:t>
          </w:r>
          <w:r w:rsidRPr="000A0B72">
            <w:rPr>
              <w:color w:val="auto"/>
            </w:rPr>
            <w:t xml:space="preserve">The Quality Manager will take notes during the management review meeting concerning all pertinent discussions and any </w:t>
          </w:r>
          <w:r>
            <w:t>deficiencies identified.</w:t>
          </w:r>
        </w:p>
        <w:p w14:paraId="6025AA31" w14:textId="77777777" w:rsidR="00C21B64" w:rsidRPr="00F438D9" w:rsidRDefault="00C21B64" w:rsidP="00C21B64">
          <w:pPr>
            <w:pStyle w:val="Heading02"/>
          </w:pPr>
          <w:bookmarkStart w:id="110" w:name="_Toc137820044"/>
          <w:bookmarkStart w:id="111" w:name="_Toc138236451"/>
          <w:r>
            <w:t xml:space="preserve">Management </w:t>
          </w:r>
          <w:r w:rsidRPr="00F438D9">
            <w:t>Review Input</w:t>
          </w:r>
          <w:bookmarkEnd w:id="105"/>
          <w:r>
            <w:t>s</w:t>
          </w:r>
          <w:bookmarkEnd w:id="110"/>
          <w:bookmarkEnd w:id="111"/>
        </w:p>
        <w:p w14:paraId="1FFEF763" w14:textId="77777777" w:rsidR="00C21B64" w:rsidRDefault="00C21B64" w:rsidP="00C21B64">
          <w:r w:rsidRPr="00985CB2">
            <w:t xml:space="preserve">The results of the analysis and evaluation </w:t>
          </w:r>
          <w:r>
            <w:t>(</w:t>
          </w:r>
          <w:r>
            <w:rPr>
              <w:lang w:val="en-US"/>
            </w:rPr>
            <w:t>C</w:t>
          </w:r>
          <w:r w:rsidRPr="001F443D">
            <w:rPr>
              <w:lang w:val="en-US"/>
            </w:rPr>
            <w:t>lause 9.</w:t>
          </w:r>
          <w:r>
            <w:rPr>
              <w:lang w:val="en-US"/>
            </w:rPr>
            <w:t>1.3)</w:t>
          </w:r>
          <w:r w:rsidRPr="001F443D">
            <w:rPr>
              <w:lang w:val="en-US"/>
            </w:rPr>
            <w:t xml:space="preserve"> </w:t>
          </w:r>
          <w:r>
            <w:rPr>
              <w:lang w:val="en-US"/>
            </w:rPr>
            <w:t>will be</w:t>
          </w:r>
          <w:r w:rsidRPr="00985CB2">
            <w:t xml:space="preserve"> available to </w:t>
          </w:r>
          <w:r w:rsidRPr="000A0B72">
            <w:rPr>
              <w:color w:val="auto"/>
            </w:rPr>
            <w:t xml:space="preserve">Top management for their review </w:t>
          </w:r>
          <w:proofErr w:type="gramStart"/>
          <w:r w:rsidRPr="000A0B72">
            <w:rPr>
              <w:color w:val="auto"/>
            </w:rPr>
            <w:t>in order to</w:t>
          </w:r>
          <w:proofErr w:type="gramEnd"/>
          <w:r w:rsidRPr="000A0B72">
            <w:rPr>
              <w:color w:val="auto"/>
            </w:rPr>
            <w:t xml:space="preserve"> evaluate any identifiable characteristics or trends that could potentially lead </w:t>
          </w:r>
          <w:r>
            <w:t>to a nonconformity occurring.</w:t>
          </w:r>
        </w:p>
        <w:p w14:paraId="136565C9" w14:textId="77777777" w:rsidR="00C21B64" w:rsidRDefault="00C21B64" w:rsidP="00C21B64">
          <w:r>
            <w:t>In addition to the topics listed below, formal management reviews will also consider such issues as cost of quality and non-quality; integration of the quality system with other operations and activities; market and customer response to the quality effort; and any other such issues related to the quality management system.</w:t>
          </w:r>
        </w:p>
        <w:p w14:paraId="33FE9B2C" w14:textId="77777777" w:rsidR="00C21B64" w:rsidRDefault="00C21B64" w:rsidP="00C21B64">
          <w:pPr>
            <w:rPr>
              <w:lang w:val="en-US"/>
            </w:rPr>
          </w:pPr>
          <w:r w:rsidRPr="009C44CA">
            <w:rPr>
              <w:lang w:val="en-US"/>
            </w:rPr>
            <w:t xml:space="preserve">Supporting </w:t>
          </w:r>
          <w:proofErr w:type="gramStart"/>
          <w:r w:rsidRPr="009C44CA">
            <w:rPr>
              <w:lang w:val="en-US"/>
            </w:rPr>
            <w:t>data,</w:t>
          </w:r>
          <w:proofErr w:type="gramEnd"/>
          <w:r w:rsidRPr="009C44CA">
            <w:rPr>
              <w:lang w:val="en-US"/>
            </w:rPr>
            <w:t xml:space="preserve"> may or may not include or be limited to the sources of data listed below </w:t>
          </w:r>
          <w:r>
            <w:rPr>
              <w:lang w:val="en-US"/>
            </w:rPr>
            <w:t xml:space="preserve">for </w:t>
          </w:r>
          <w:r w:rsidRPr="009C44CA">
            <w:rPr>
              <w:lang w:val="en-US"/>
            </w:rPr>
            <w:t>each agenda item</w:t>
          </w:r>
          <w:r>
            <w:rPr>
              <w:lang w:val="en-US"/>
            </w:rPr>
            <w:t xml:space="preserve"> but </w:t>
          </w:r>
          <w:r w:rsidRPr="008177B9">
            <w:rPr>
              <w:lang w:val="en-US"/>
            </w:rPr>
            <w:t>includes: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3198"/>
            <w:gridCol w:w="5675"/>
          </w:tblGrid>
          <w:tr w:rsidR="00C21B64" w:rsidRPr="008D797D" w14:paraId="3FEF9AFC" w14:textId="77777777" w:rsidTr="00DA1F0A">
            <w:trPr>
              <w:trHeight w:val="340"/>
              <w:tblHeader/>
            </w:trPr>
            <w:tc>
              <w:tcPr>
                <w:tcW w:w="766" w:type="dxa"/>
                <w:shd w:val="clear" w:color="auto" w:fill="A4A2A8" w:themeFill="text2" w:themeFillTint="99"/>
                <w:vAlign w:val="center"/>
                <w:hideMark/>
              </w:tcPr>
              <w:p w14:paraId="4993C7F1" w14:textId="77777777" w:rsidR="00C21B64" w:rsidRPr="008D797D" w:rsidRDefault="00C21B64" w:rsidP="00DA1F0A">
                <w:pPr>
                  <w:autoSpaceDE/>
                  <w:autoSpaceDN/>
                  <w:adjustRightInd/>
                  <w:spacing w:before="0" w:after="0" w:line="240" w:lineRule="auto"/>
                  <w:jc w:val="left"/>
                  <w:rPr>
                    <w:rFonts w:cs="Segoe UI"/>
                    <w:b/>
                    <w:bCs/>
                    <w:color w:val="FFFFFF"/>
                    <w:sz w:val="18"/>
                  </w:rPr>
                </w:pPr>
                <w:r w:rsidRPr="008D797D">
                  <w:rPr>
                    <w:rFonts w:cs="Segoe UI"/>
                    <w:b/>
                    <w:bCs/>
                    <w:color w:val="FFFFFF"/>
                    <w:sz w:val="18"/>
                  </w:rPr>
                  <w:t>Inputs</w:t>
                </w:r>
              </w:p>
            </w:tc>
            <w:tc>
              <w:tcPr>
                <w:tcW w:w="3198" w:type="dxa"/>
                <w:shd w:val="clear" w:color="auto" w:fill="A4A2A8" w:themeFill="text2" w:themeFillTint="99"/>
                <w:noWrap/>
                <w:vAlign w:val="center"/>
                <w:hideMark/>
              </w:tcPr>
              <w:p w14:paraId="456A440A" w14:textId="77777777" w:rsidR="00C21B64" w:rsidRPr="008D797D" w:rsidRDefault="00C21B64" w:rsidP="00DA1F0A">
                <w:pPr>
                  <w:autoSpaceDE/>
                  <w:autoSpaceDN/>
                  <w:adjustRightInd/>
                  <w:spacing w:before="0" w:after="0" w:line="240" w:lineRule="auto"/>
                  <w:jc w:val="left"/>
                  <w:rPr>
                    <w:rFonts w:cs="Segoe UI"/>
                    <w:b/>
                    <w:bCs/>
                    <w:color w:val="FFFFFF"/>
                    <w:sz w:val="18"/>
                  </w:rPr>
                </w:pPr>
                <w:r w:rsidRPr="008D797D">
                  <w:rPr>
                    <w:rFonts w:cs="Segoe UI"/>
                    <w:b/>
                    <w:bCs/>
                    <w:color w:val="FFFFFF"/>
                    <w:sz w:val="18"/>
                  </w:rPr>
                  <w:t>Requirement and Guidance</w:t>
                </w:r>
              </w:p>
            </w:tc>
            <w:tc>
              <w:tcPr>
                <w:tcW w:w="5675" w:type="dxa"/>
                <w:shd w:val="clear" w:color="auto" w:fill="A4A2A8" w:themeFill="text2" w:themeFillTint="99"/>
                <w:noWrap/>
                <w:vAlign w:val="center"/>
                <w:hideMark/>
              </w:tcPr>
              <w:p w14:paraId="18C10528" w14:textId="77777777" w:rsidR="00C21B64" w:rsidRPr="008D797D" w:rsidRDefault="00C21B64" w:rsidP="00DA1F0A">
                <w:pPr>
                  <w:autoSpaceDE/>
                  <w:autoSpaceDN/>
                  <w:adjustRightInd/>
                  <w:spacing w:before="0" w:after="0" w:line="240" w:lineRule="auto"/>
                  <w:jc w:val="left"/>
                  <w:rPr>
                    <w:rFonts w:cs="Segoe UI"/>
                    <w:b/>
                    <w:bCs/>
                    <w:color w:val="FFFFFF"/>
                    <w:sz w:val="18"/>
                  </w:rPr>
                </w:pPr>
                <w:r w:rsidRPr="008D797D">
                  <w:rPr>
                    <w:rFonts w:cs="Segoe UI"/>
                    <w:b/>
                    <w:bCs/>
                    <w:color w:val="FFFFFF"/>
                    <w:sz w:val="18"/>
                  </w:rPr>
                  <w:t>Organization Input Equivalent</w:t>
                </w:r>
              </w:p>
            </w:tc>
          </w:tr>
          <w:tr w:rsidR="00C21B64" w:rsidRPr="008D797D" w14:paraId="7F7D57EA" w14:textId="77777777" w:rsidTr="00DA1F0A">
            <w:trPr>
              <w:trHeight w:val="454"/>
            </w:trPr>
            <w:tc>
              <w:tcPr>
                <w:tcW w:w="766" w:type="dxa"/>
                <w:vMerge w:val="restart"/>
                <w:shd w:val="clear" w:color="000000" w:fill="F2F2F2"/>
                <w:hideMark/>
              </w:tcPr>
              <w:p w14:paraId="66198C03"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9.3.2a</w:t>
                </w:r>
              </w:p>
              <w:p w14:paraId="7D1D4074" w14:textId="77777777" w:rsidR="00C21B64" w:rsidRPr="008D797D" w:rsidRDefault="00C21B64" w:rsidP="00DA1F0A">
                <w:pPr>
                  <w:spacing w:before="0" w:after="0" w:line="240" w:lineRule="auto"/>
                  <w:jc w:val="left"/>
                  <w:rPr>
                    <w:rFonts w:cs="Segoe UI"/>
                    <w:sz w:val="18"/>
                  </w:rPr>
                </w:pPr>
                <w:r w:rsidRPr="008D797D">
                  <w:rPr>
                    <w:rFonts w:cs="Segoe UI"/>
                    <w:sz w:val="18"/>
                  </w:rPr>
                  <w:t> </w:t>
                </w:r>
              </w:p>
            </w:tc>
            <w:tc>
              <w:tcPr>
                <w:tcW w:w="3198" w:type="dxa"/>
                <w:vMerge w:val="restart"/>
                <w:shd w:val="clear" w:color="auto" w:fill="auto"/>
                <w:hideMark/>
              </w:tcPr>
              <w:p w14:paraId="663E9B8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Status of actions from previous meeting (open/closed) from previous meeting(s), ageing profile of open actions:</w:t>
                </w:r>
              </w:p>
            </w:tc>
            <w:tc>
              <w:tcPr>
                <w:tcW w:w="5675" w:type="dxa"/>
                <w:shd w:val="clear" w:color="auto" w:fill="auto"/>
                <w:hideMark/>
              </w:tcPr>
              <w:p w14:paraId="0AE1476A"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Management review action log</w:t>
                </w:r>
              </w:p>
            </w:tc>
          </w:tr>
          <w:tr w:rsidR="00C21B64" w:rsidRPr="008D797D" w14:paraId="31767EAD" w14:textId="77777777" w:rsidTr="00DA1F0A">
            <w:trPr>
              <w:trHeight w:val="454"/>
            </w:trPr>
            <w:tc>
              <w:tcPr>
                <w:tcW w:w="766" w:type="dxa"/>
                <w:vMerge/>
                <w:shd w:val="clear" w:color="000000" w:fill="F2F2F2"/>
                <w:hideMark/>
              </w:tcPr>
              <w:p w14:paraId="06A2A4DF" w14:textId="77777777" w:rsidR="00C21B64" w:rsidRPr="008D797D" w:rsidRDefault="00C21B64" w:rsidP="00DA1F0A">
                <w:pPr>
                  <w:autoSpaceDE/>
                  <w:autoSpaceDN/>
                  <w:adjustRightInd/>
                  <w:spacing w:before="0" w:after="0" w:line="240" w:lineRule="auto"/>
                  <w:jc w:val="left"/>
                  <w:rPr>
                    <w:rFonts w:cs="Segoe UI"/>
                    <w:sz w:val="18"/>
                  </w:rPr>
                </w:pPr>
              </w:p>
            </w:tc>
            <w:tc>
              <w:tcPr>
                <w:tcW w:w="3198" w:type="dxa"/>
                <w:vMerge/>
                <w:vAlign w:val="center"/>
                <w:hideMark/>
              </w:tcPr>
              <w:p w14:paraId="289BB20A"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7809F7DB"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Minutes from previous management review meeting</w:t>
                </w:r>
              </w:p>
            </w:tc>
          </w:tr>
          <w:tr w:rsidR="00C21B64" w:rsidRPr="008D797D" w14:paraId="762BA903" w14:textId="77777777" w:rsidTr="00DA1F0A">
            <w:trPr>
              <w:trHeight w:val="510"/>
            </w:trPr>
            <w:tc>
              <w:tcPr>
                <w:tcW w:w="766" w:type="dxa"/>
                <w:vMerge w:val="restart"/>
                <w:shd w:val="clear" w:color="000000" w:fill="F2F2F2"/>
                <w:hideMark/>
              </w:tcPr>
              <w:p w14:paraId="29E67EE7"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9.3.2b</w:t>
                </w:r>
              </w:p>
              <w:p w14:paraId="0A9F2569"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166AD72F"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1BCDD5BB" w14:textId="77777777" w:rsidR="00C21B64" w:rsidRPr="008D797D" w:rsidRDefault="00C21B64" w:rsidP="00DA1F0A">
                <w:pPr>
                  <w:spacing w:before="0" w:after="0" w:line="240" w:lineRule="auto"/>
                  <w:jc w:val="left"/>
                  <w:rPr>
                    <w:rFonts w:cs="Segoe UI"/>
                    <w:sz w:val="18"/>
                  </w:rPr>
                </w:pPr>
                <w:r w:rsidRPr="008D797D">
                  <w:rPr>
                    <w:rFonts w:cs="Segoe UI"/>
                    <w:sz w:val="18"/>
                  </w:rPr>
                  <w:t> </w:t>
                </w:r>
              </w:p>
            </w:tc>
            <w:tc>
              <w:tcPr>
                <w:tcW w:w="3198" w:type="dxa"/>
                <w:vMerge w:val="restart"/>
                <w:shd w:val="clear" w:color="auto" w:fill="auto"/>
                <w:hideMark/>
              </w:tcPr>
              <w:p w14:paraId="428D2E7E"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Changes in external and internal issues that are relevant to the quality management system (Clause 4.1), changes to internal/external requirements, e.g., policies, processes, procedures, methods, instructions, contracts, regulation, legislation, that impact the QMS:</w:t>
                </w:r>
              </w:p>
            </w:tc>
            <w:tc>
              <w:tcPr>
                <w:tcW w:w="5675" w:type="dxa"/>
                <w:shd w:val="clear" w:color="auto" w:fill="auto"/>
                <w:hideMark/>
              </w:tcPr>
              <w:p w14:paraId="3D3D5D2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requirements, statutory, standard and regulatory requirements</w:t>
                </w:r>
              </w:p>
            </w:tc>
          </w:tr>
          <w:tr w:rsidR="00C21B64" w:rsidRPr="008D797D" w14:paraId="0F5615E6" w14:textId="77777777" w:rsidTr="00DA1F0A">
            <w:trPr>
              <w:trHeight w:val="510"/>
            </w:trPr>
            <w:tc>
              <w:tcPr>
                <w:tcW w:w="766" w:type="dxa"/>
                <w:vMerge/>
                <w:shd w:val="clear" w:color="000000" w:fill="F2F2F2"/>
                <w:hideMark/>
              </w:tcPr>
              <w:p w14:paraId="03FFBDFF"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05289451"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00CE8F2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Market-related factors, technology, research, development, and competitor performance</w:t>
                </w:r>
              </w:p>
            </w:tc>
          </w:tr>
          <w:tr w:rsidR="00C21B64" w:rsidRPr="008D797D" w14:paraId="7EEAC691" w14:textId="77777777" w:rsidTr="00DA1F0A">
            <w:trPr>
              <w:trHeight w:val="397"/>
            </w:trPr>
            <w:tc>
              <w:tcPr>
                <w:tcW w:w="766" w:type="dxa"/>
                <w:vMerge/>
                <w:shd w:val="clear" w:color="000000" w:fill="F2F2F2"/>
                <w:hideMark/>
              </w:tcPr>
              <w:p w14:paraId="7492C669"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3DD295C8"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52C8DD9E"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Operational structure changes</w:t>
                </w:r>
              </w:p>
            </w:tc>
          </w:tr>
          <w:tr w:rsidR="00C21B64" w:rsidRPr="008D797D" w14:paraId="2D2ABECA" w14:textId="77777777" w:rsidTr="00DA1F0A">
            <w:trPr>
              <w:trHeight w:val="510"/>
            </w:trPr>
            <w:tc>
              <w:tcPr>
                <w:tcW w:w="766" w:type="dxa"/>
                <w:vMerge/>
                <w:shd w:val="clear" w:color="000000" w:fill="F2F2F2"/>
                <w:hideMark/>
              </w:tcPr>
              <w:p w14:paraId="0FD0B685" w14:textId="77777777" w:rsidR="00C21B64" w:rsidRPr="008D797D" w:rsidRDefault="00C21B64" w:rsidP="00DA1F0A">
                <w:pPr>
                  <w:autoSpaceDE/>
                  <w:autoSpaceDN/>
                  <w:adjustRightInd/>
                  <w:spacing w:before="0" w:after="0" w:line="240" w:lineRule="auto"/>
                  <w:jc w:val="left"/>
                  <w:rPr>
                    <w:rFonts w:cs="Segoe UI"/>
                    <w:sz w:val="18"/>
                  </w:rPr>
                </w:pPr>
              </w:p>
            </w:tc>
            <w:tc>
              <w:tcPr>
                <w:tcW w:w="3198" w:type="dxa"/>
                <w:vMerge/>
                <w:vAlign w:val="center"/>
                <w:hideMark/>
              </w:tcPr>
              <w:p w14:paraId="54F6B9F2"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18486A82"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Financial, social or environmental conditions which may impact the organization</w:t>
                </w:r>
              </w:p>
            </w:tc>
          </w:tr>
          <w:tr w:rsidR="00C21B64" w:rsidRPr="008D797D" w14:paraId="1276353D" w14:textId="77777777" w:rsidTr="00DA1F0A">
            <w:trPr>
              <w:trHeight w:val="336"/>
            </w:trPr>
            <w:tc>
              <w:tcPr>
                <w:tcW w:w="766" w:type="dxa"/>
                <w:shd w:val="clear" w:color="000000" w:fill="F2F2F2"/>
                <w:hideMark/>
              </w:tcPr>
              <w:p w14:paraId="5BE622BF"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9.3.2c</w:t>
                </w:r>
              </w:p>
            </w:tc>
            <w:tc>
              <w:tcPr>
                <w:tcW w:w="8873" w:type="dxa"/>
                <w:gridSpan w:val="2"/>
                <w:shd w:val="clear" w:color="auto" w:fill="auto"/>
                <w:hideMark/>
              </w:tcPr>
              <w:p w14:paraId="26CFF1A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Information on the performance and effectiveness of the QMS (Clause 4.4), including trends in:</w:t>
                </w:r>
              </w:p>
            </w:tc>
          </w:tr>
          <w:tr w:rsidR="00C21B64" w:rsidRPr="008D797D" w14:paraId="264F8EE0" w14:textId="77777777" w:rsidTr="00DA1F0A">
            <w:trPr>
              <w:trHeight w:val="312"/>
            </w:trPr>
            <w:tc>
              <w:tcPr>
                <w:tcW w:w="766" w:type="dxa"/>
                <w:vMerge w:val="restart"/>
                <w:shd w:val="clear" w:color="000000" w:fill="F2F2F2"/>
                <w:hideMark/>
              </w:tcPr>
              <w:p w14:paraId="5BE52705"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lastRenderedPageBreak/>
                  <w:t>9.3.2c1</w:t>
                </w:r>
              </w:p>
              <w:p w14:paraId="0116DE0F"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6551A6DC"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087B35B8"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79C89314"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1EBF7229"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318B472B"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4735FFE8" w14:textId="77777777" w:rsidR="00C21B64" w:rsidRPr="008D797D" w:rsidRDefault="00C21B64" w:rsidP="00DA1F0A">
                <w:pPr>
                  <w:spacing w:before="0" w:after="0" w:line="240" w:lineRule="auto"/>
                  <w:jc w:val="left"/>
                  <w:rPr>
                    <w:rFonts w:cs="Segoe UI"/>
                    <w:color w:val="1F497D"/>
                    <w:sz w:val="18"/>
                  </w:rPr>
                </w:pPr>
                <w:r w:rsidRPr="008D797D">
                  <w:rPr>
                    <w:rFonts w:cs="Segoe UI"/>
                    <w:color w:val="1F497D"/>
                    <w:sz w:val="18"/>
                  </w:rPr>
                  <w:t> </w:t>
                </w:r>
              </w:p>
            </w:tc>
            <w:tc>
              <w:tcPr>
                <w:tcW w:w="3198" w:type="dxa"/>
                <w:vMerge w:val="restart"/>
                <w:shd w:val="clear" w:color="auto" w:fill="auto"/>
                <w:hideMark/>
              </w:tcPr>
              <w:p w14:paraId="7DA7457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satisfaction and feedback from relevant interested parties (Clause 9.1.2), e.g., interviews, questionnaires and surveys, report cards, indicators, ratings, complaints and compliments arising from:</w:t>
                </w:r>
              </w:p>
            </w:tc>
            <w:tc>
              <w:tcPr>
                <w:tcW w:w="5675" w:type="dxa"/>
                <w:shd w:val="clear" w:color="auto" w:fill="auto"/>
                <w:hideMark/>
              </w:tcPr>
              <w:p w14:paraId="1520CC70"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complaints</w:t>
                </w:r>
              </w:p>
            </w:tc>
          </w:tr>
          <w:tr w:rsidR="00C21B64" w:rsidRPr="008D797D" w14:paraId="41E01D3B" w14:textId="77777777" w:rsidTr="00DA1F0A">
            <w:trPr>
              <w:trHeight w:val="312"/>
            </w:trPr>
            <w:tc>
              <w:tcPr>
                <w:tcW w:w="766" w:type="dxa"/>
                <w:vMerge/>
                <w:shd w:val="clear" w:color="000000" w:fill="F2F2F2"/>
                <w:hideMark/>
              </w:tcPr>
              <w:p w14:paraId="5528E4F7"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1CE4BD69"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0E432B4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plant visits</w:t>
                </w:r>
              </w:p>
            </w:tc>
          </w:tr>
          <w:tr w:rsidR="00C21B64" w:rsidRPr="008D797D" w14:paraId="5E1797E8" w14:textId="77777777" w:rsidTr="00DA1F0A">
            <w:trPr>
              <w:trHeight w:val="312"/>
            </w:trPr>
            <w:tc>
              <w:tcPr>
                <w:tcW w:w="766" w:type="dxa"/>
                <w:vMerge/>
                <w:shd w:val="clear" w:color="000000" w:fill="F2F2F2"/>
                <w:hideMark/>
              </w:tcPr>
              <w:p w14:paraId="4DCE437D"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7CFFF131"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01D4DC6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correspondence</w:t>
                </w:r>
              </w:p>
            </w:tc>
          </w:tr>
          <w:tr w:rsidR="00C21B64" w:rsidRPr="008D797D" w14:paraId="07CFA121" w14:textId="77777777" w:rsidTr="00DA1F0A">
            <w:trPr>
              <w:trHeight w:val="312"/>
            </w:trPr>
            <w:tc>
              <w:tcPr>
                <w:tcW w:w="766" w:type="dxa"/>
                <w:vMerge/>
                <w:shd w:val="clear" w:color="000000" w:fill="F2F2F2"/>
                <w:hideMark/>
              </w:tcPr>
              <w:p w14:paraId="4A2B863C"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02C98C4F"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09186461"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satisfaction surveys</w:t>
                </w:r>
              </w:p>
            </w:tc>
          </w:tr>
          <w:tr w:rsidR="00C21B64" w:rsidRPr="008D797D" w14:paraId="6E16531E" w14:textId="77777777" w:rsidTr="00DA1F0A">
            <w:trPr>
              <w:trHeight w:val="312"/>
            </w:trPr>
            <w:tc>
              <w:tcPr>
                <w:tcW w:w="766" w:type="dxa"/>
                <w:vMerge/>
                <w:shd w:val="clear" w:color="000000" w:fill="F2F2F2"/>
                <w:hideMark/>
              </w:tcPr>
              <w:p w14:paraId="436528D3"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1ADBF9EE"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040FD2CA"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Employee satisfaction surveys</w:t>
                </w:r>
              </w:p>
            </w:tc>
          </w:tr>
          <w:tr w:rsidR="00C21B64" w:rsidRPr="008D797D" w14:paraId="6B846145" w14:textId="77777777" w:rsidTr="00DA1F0A">
            <w:trPr>
              <w:trHeight w:val="312"/>
            </w:trPr>
            <w:tc>
              <w:tcPr>
                <w:tcW w:w="766" w:type="dxa"/>
                <w:vMerge/>
                <w:shd w:val="clear" w:color="000000" w:fill="F2F2F2"/>
                <w:hideMark/>
              </w:tcPr>
              <w:p w14:paraId="697F8787"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5C7F39F5"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17DF45C5"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Employee suggestions</w:t>
                </w:r>
              </w:p>
            </w:tc>
          </w:tr>
          <w:tr w:rsidR="00C21B64" w:rsidRPr="008D797D" w14:paraId="76C3FB10" w14:textId="77777777" w:rsidTr="00DA1F0A">
            <w:trPr>
              <w:trHeight w:val="312"/>
            </w:trPr>
            <w:tc>
              <w:tcPr>
                <w:tcW w:w="766" w:type="dxa"/>
                <w:vMerge/>
                <w:shd w:val="clear" w:color="000000" w:fill="F2F2F2"/>
                <w:hideMark/>
              </w:tcPr>
              <w:p w14:paraId="50947194"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69D6089D"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531564AC"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Supplier audit</w:t>
                </w:r>
              </w:p>
            </w:tc>
          </w:tr>
          <w:tr w:rsidR="00C21B64" w:rsidRPr="008D797D" w14:paraId="3E07E2D2" w14:textId="77777777" w:rsidTr="00DA1F0A">
            <w:trPr>
              <w:trHeight w:val="312"/>
            </w:trPr>
            <w:tc>
              <w:tcPr>
                <w:tcW w:w="766" w:type="dxa"/>
                <w:vMerge/>
                <w:shd w:val="clear" w:color="000000" w:fill="F2F2F2"/>
                <w:hideMark/>
              </w:tcPr>
              <w:p w14:paraId="57839A2F" w14:textId="77777777" w:rsidR="00C21B64" w:rsidRPr="008D797D" w:rsidRDefault="00C21B64" w:rsidP="00DA1F0A">
                <w:pPr>
                  <w:autoSpaceDE/>
                  <w:autoSpaceDN/>
                  <w:adjustRightInd/>
                  <w:spacing w:before="0" w:after="0" w:line="240" w:lineRule="auto"/>
                  <w:jc w:val="left"/>
                  <w:rPr>
                    <w:rFonts w:cs="Segoe UI"/>
                    <w:color w:val="1F497D"/>
                    <w:sz w:val="18"/>
                  </w:rPr>
                </w:pPr>
              </w:p>
            </w:tc>
            <w:tc>
              <w:tcPr>
                <w:tcW w:w="3198" w:type="dxa"/>
                <w:vMerge/>
                <w:vAlign w:val="center"/>
                <w:hideMark/>
              </w:tcPr>
              <w:p w14:paraId="6EBEE333"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C1F0B79"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Supplier plant visits</w:t>
                </w:r>
              </w:p>
            </w:tc>
          </w:tr>
          <w:tr w:rsidR="00C21B64" w:rsidRPr="008D797D" w14:paraId="386EF49D" w14:textId="77777777" w:rsidTr="00DA1F0A">
            <w:trPr>
              <w:trHeight w:val="454"/>
            </w:trPr>
            <w:tc>
              <w:tcPr>
                <w:tcW w:w="766" w:type="dxa"/>
                <w:vMerge w:val="restart"/>
                <w:shd w:val="clear" w:color="000000" w:fill="F2F2F2"/>
                <w:hideMark/>
              </w:tcPr>
              <w:p w14:paraId="4F955F2A"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9.3.2c2</w:t>
                </w:r>
              </w:p>
              <w:p w14:paraId="3070B609"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6F0440B2" w14:textId="77777777" w:rsidR="00C21B64" w:rsidRPr="008D797D" w:rsidRDefault="00C21B64" w:rsidP="00DA1F0A">
                <w:pPr>
                  <w:spacing w:before="0" w:after="0" w:line="240" w:lineRule="auto"/>
                  <w:jc w:val="left"/>
                  <w:rPr>
                    <w:rFonts w:cs="Segoe UI"/>
                    <w:color w:val="1F497D"/>
                    <w:sz w:val="18"/>
                  </w:rPr>
                </w:pPr>
                <w:r w:rsidRPr="008D797D">
                  <w:rPr>
                    <w:rFonts w:cs="Segoe UI"/>
                    <w:color w:val="1F497D"/>
                    <w:sz w:val="18"/>
                  </w:rPr>
                  <w:t> </w:t>
                </w:r>
              </w:p>
            </w:tc>
            <w:tc>
              <w:tcPr>
                <w:tcW w:w="3198" w:type="dxa"/>
                <w:vMerge w:val="restart"/>
                <w:shd w:val="clear" w:color="auto" w:fill="auto"/>
                <w:hideMark/>
              </w:tcPr>
              <w:p w14:paraId="1132ED2B"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The extent to which quality objectives have been met (Clause 6.2), the status of planned versus actual achievement and the relevance of the quality policy (Clause 5.2):</w:t>
                </w:r>
              </w:p>
            </w:tc>
            <w:tc>
              <w:tcPr>
                <w:tcW w:w="5675" w:type="dxa"/>
                <w:shd w:val="clear" w:color="auto" w:fill="auto"/>
                <w:hideMark/>
              </w:tcPr>
              <w:p w14:paraId="69C151E0"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Analysis and action plan if target is not met, or the trend is negative</w:t>
                </w:r>
              </w:p>
            </w:tc>
          </w:tr>
          <w:tr w:rsidR="00C21B64" w:rsidRPr="008D797D" w14:paraId="664FCD73" w14:textId="77777777" w:rsidTr="00DA1F0A">
            <w:trPr>
              <w:trHeight w:val="454"/>
            </w:trPr>
            <w:tc>
              <w:tcPr>
                <w:tcW w:w="766" w:type="dxa"/>
                <w:vMerge/>
                <w:shd w:val="clear" w:color="000000" w:fill="F2F2F2"/>
                <w:hideMark/>
              </w:tcPr>
              <w:p w14:paraId="13AAF6A4"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20C4AF9F"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3492298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Ensure the objectives are part of KPIs</w:t>
                </w:r>
              </w:p>
            </w:tc>
          </w:tr>
          <w:tr w:rsidR="00C21B64" w:rsidRPr="008D797D" w14:paraId="57D65C64" w14:textId="77777777" w:rsidTr="00DA1F0A">
            <w:trPr>
              <w:trHeight w:val="454"/>
            </w:trPr>
            <w:tc>
              <w:tcPr>
                <w:tcW w:w="766" w:type="dxa"/>
                <w:vMerge/>
                <w:shd w:val="clear" w:color="000000" w:fill="F2F2F2"/>
                <w:hideMark/>
              </w:tcPr>
              <w:p w14:paraId="1E899177" w14:textId="77777777" w:rsidR="00C21B64" w:rsidRPr="008D797D" w:rsidRDefault="00C21B64" w:rsidP="00DA1F0A">
                <w:pPr>
                  <w:autoSpaceDE/>
                  <w:autoSpaceDN/>
                  <w:adjustRightInd/>
                  <w:spacing w:before="0" w:after="0" w:line="240" w:lineRule="auto"/>
                  <w:jc w:val="left"/>
                  <w:rPr>
                    <w:rFonts w:cs="Segoe UI"/>
                    <w:color w:val="1F497D"/>
                    <w:sz w:val="18"/>
                  </w:rPr>
                </w:pPr>
              </w:p>
            </w:tc>
            <w:tc>
              <w:tcPr>
                <w:tcW w:w="3198" w:type="dxa"/>
                <w:vMerge/>
                <w:vAlign w:val="center"/>
                <w:hideMark/>
              </w:tcPr>
              <w:p w14:paraId="1E9E5029"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3A75E4C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Ensure that targets are properly assigned for the KPIs</w:t>
                </w:r>
              </w:p>
            </w:tc>
          </w:tr>
          <w:tr w:rsidR="00C21B64" w:rsidRPr="008D797D" w14:paraId="6A2A4A13" w14:textId="77777777" w:rsidTr="00DA1F0A">
            <w:trPr>
              <w:trHeight w:val="312"/>
            </w:trPr>
            <w:tc>
              <w:tcPr>
                <w:tcW w:w="766" w:type="dxa"/>
                <w:vMerge w:val="restart"/>
                <w:shd w:val="clear" w:color="000000" w:fill="F2F2F2"/>
                <w:hideMark/>
              </w:tcPr>
              <w:p w14:paraId="55A347B6"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9.3.2c3</w:t>
                </w:r>
              </w:p>
              <w:p w14:paraId="7402F3B8"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304CDB8C"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0F8F4D86" w14:textId="77777777" w:rsidR="00C21B64" w:rsidRPr="008D797D" w:rsidRDefault="00C21B64" w:rsidP="00DA1F0A">
                <w:pPr>
                  <w:spacing w:before="0" w:after="0" w:line="240" w:lineRule="auto"/>
                  <w:jc w:val="left"/>
                  <w:rPr>
                    <w:rFonts w:cs="Segoe UI"/>
                    <w:color w:val="1F497D"/>
                    <w:sz w:val="18"/>
                  </w:rPr>
                </w:pPr>
                <w:r w:rsidRPr="008D797D">
                  <w:rPr>
                    <w:rFonts w:cs="Segoe UI"/>
                    <w:color w:val="1F497D"/>
                    <w:sz w:val="18"/>
                  </w:rPr>
                  <w:t> </w:t>
                </w:r>
              </w:p>
            </w:tc>
            <w:tc>
              <w:tcPr>
                <w:tcW w:w="3198" w:type="dxa"/>
                <w:vMerge w:val="restart"/>
                <w:shd w:val="clear" w:color="auto" w:fill="auto"/>
                <w:hideMark/>
              </w:tcPr>
              <w:p w14:paraId="079DC1FC" w14:textId="420EABDC"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xml:space="preserve">Process performance and conformity of </w:t>
                </w:r>
                <w:r w:rsidR="00830798">
                  <w:rPr>
                    <w:rFonts w:cs="Segoe UI"/>
                    <w:sz w:val="18"/>
                  </w:rPr>
                  <w:t>projects</w:t>
                </w:r>
                <w:r w:rsidRPr="008D797D">
                  <w:rPr>
                    <w:rFonts w:cs="Segoe UI"/>
                    <w:sz w:val="18"/>
                  </w:rPr>
                  <w:t xml:space="preserve"> (Clauses 4.4, 8.6 &amp; 8.7):</w:t>
                </w:r>
              </w:p>
            </w:tc>
            <w:tc>
              <w:tcPr>
                <w:tcW w:w="5675" w:type="dxa"/>
                <w:shd w:val="clear" w:color="auto" w:fill="auto"/>
                <w:hideMark/>
              </w:tcPr>
              <w:p w14:paraId="4A278BC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On-time delivery</w:t>
                </w:r>
              </w:p>
            </w:tc>
          </w:tr>
          <w:tr w:rsidR="00C21B64" w:rsidRPr="008D797D" w14:paraId="1ADD6698" w14:textId="77777777" w:rsidTr="00DA1F0A">
            <w:trPr>
              <w:trHeight w:val="312"/>
            </w:trPr>
            <w:tc>
              <w:tcPr>
                <w:tcW w:w="766" w:type="dxa"/>
                <w:vMerge/>
                <w:shd w:val="clear" w:color="000000" w:fill="F2F2F2"/>
                <w:hideMark/>
              </w:tcPr>
              <w:p w14:paraId="7368B39C"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12BF596B"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51D6072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Cost of quality</w:t>
                </w:r>
              </w:p>
            </w:tc>
          </w:tr>
          <w:tr w:rsidR="00C21B64" w:rsidRPr="008D797D" w14:paraId="4271D520" w14:textId="77777777" w:rsidTr="00DA1F0A">
            <w:trPr>
              <w:trHeight w:val="312"/>
            </w:trPr>
            <w:tc>
              <w:tcPr>
                <w:tcW w:w="766" w:type="dxa"/>
                <w:vMerge/>
                <w:shd w:val="clear" w:color="000000" w:fill="F2F2F2"/>
                <w:hideMark/>
              </w:tcPr>
              <w:p w14:paraId="3AB59FA0"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64B97EC3"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3B40DD2D"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Supplier performance</w:t>
                </w:r>
              </w:p>
            </w:tc>
          </w:tr>
          <w:tr w:rsidR="00C21B64" w:rsidRPr="008D797D" w14:paraId="43C0047A" w14:textId="77777777" w:rsidTr="00DA1F0A">
            <w:trPr>
              <w:trHeight w:val="312"/>
            </w:trPr>
            <w:tc>
              <w:tcPr>
                <w:tcW w:w="766" w:type="dxa"/>
                <w:vMerge/>
                <w:shd w:val="clear" w:color="000000" w:fill="F2F2F2"/>
                <w:hideMark/>
              </w:tcPr>
              <w:p w14:paraId="2409F4EF" w14:textId="77777777" w:rsidR="00C21B64" w:rsidRPr="008D797D" w:rsidRDefault="00C21B64" w:rsidP="00DA1F0A">
                <w:pPr>
                  <w:autoSpaceDE/>
                  <w:autoSpaceDN/>
                  <w:adjustRightInd/>
                  <w:spacing w:before="0" w:after="0" w:line="240" w:lineRule="auto"/>
                  <w:jc w:val="left"/>
                  <w:rPr>
                    <w:rFonts w:cs="Segoe UI"/>
                    <w:color w:val="1F497D"/>
                    <w:sz w:val="18"/>
                  </w:rPr>
                </w:pPr>
              </w:p>
            </w:tc>
            <w:tc>
              <w:tcPr>
                <w:tcW w:w="3198" w:type="dxa"/>
                <w:vMerge/>
                <w:vAlign w:val="center"/>
                <w:hideMark/>
              </w:tcPr>
              <w:p w14:paraId="2D06332B"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61E5B0E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Corporate goals and objectives</w:t>
                </w:r>
              </w:p>
            </w:tc>
          </w:tr>
          <w:tr w:rsidR="00C21B64" w:rsidRPr="008D797D" w14:paraId="3B9B8B35" w14:textId="77777777" w:rsidTr="00DA1F0A">
            <w:trPr>
              <w:trHeight w:val="312"/>
            </w:trPr>
            <w:tc>
              <w:tcPr>
                <w:tcW w:w="766" w:type="dxa"/>
                <w:vMerge w:val="restart"/>
                <w:shd w:val="clear" w:color="000000" w:fill="F2F2F2"/>
                <w:hideMark/>
              </w:tcPr>
              <w:p w14:paraId="38789A82"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9.3.2c4</w:t>
                </w:r>
              </w:p>
              <w:p w14:paraId="05CC2D12"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04E9B5BA"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14ED5E2A" w14:textId="77777777" w:rsidR="00C21B64" w:rsidRPr="008D797D" w:rsidRDefault="00C21B64" w:rsidP="00DA1F0A">
                <w:pPr>
                  <w:spacing w:before="0" w:after="0" w:line="240" w:lineRule="auto"/>
                  <w:jc w:val="left"/>
                  <w:rPr>
                    <w:rFonts w:cs="Segoe UI"/>
                    <w:color w:val="1F497D"/>
                    <w:sz w:val="18"/>
                  </w:rPr>
                </w:pPr>
                <w:r w:rsidRPr="008D797D">
                  <w:rPr>
                    <w:rFonts w:cs="Segoe UI"/>
                    <w:color w:val="1F497D"/>
                    <w:sz w:val="18"/>
                  </w:rPr>
                  <w:t> </w:t>
                </w:r>
              </w:p>
            </w:tc>
            <w:tc>
              <w:tcPr>
                <w:tcW w:w="3198" w:type="dxa"/>
                <w:vMerge w:val="restart"/>
                <w:shd w:val="clear" w:color="auto" w:fill="auto"/>
                <w:hideMark/>
              </w:tcPr>
              <w:p w14:paraId="71423092"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Nonconformities and the status of corrective actions (Clause 10.2), e.g., analysis of nonconformity by type, process, area, root cause, etc.:</w:t>
                </w:r>
              </w:p>
            </w:tc>
            <w:tc>
              <w:tcPr>
                <w:tcW w:w="5675" w:type="dxa"/>
                <w:shd w:val="clear" w:color="auto" w:fill="auto"/>
                <w:hideMark/>
              </w:tcPr>
              <w:p w14:paraId="134E3D8A"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CAR Log</w:t>
                </w:r>
              </w:p>
            </w:tc>
          </w:tr>
          <w:tr w:rsidR="00C21B64" w:rsidRPr="008D797D" w14:paraId="559BF702" w14:textId="77777777" w:rsidTr="00DA1F0A">
            <w:trPr>
              <w:trHeight w:val="312"/>
            </w:trPr>
            <w:tc>
              <w:tcPr>
                <w:tcW w:w="766" w:type="dxa"/>
                <w:vMerge/>
                <w:shd w:val="clear" w:color="000000" w:fill="F2F2F2"/>
                <w:hideMark/>
              </w:tcPr>
              <w:p w14:paraId="5938534F"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60E0DC7B"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D775245"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NCR Log</w:t>
                </w:r>
              </w:p>
            </w:tc>
          </w:tr>
          <w:tr w:rsidR="00C21B64" w:rsidRPr="008D797D" w14:paraId="7EF3BEEA" w14:textId="77777777" w:rsidTr="00DA1F0A">
            <w:trPr>
              <w:trHeight w:val="312"/>
            </w:trPr>
            <w:tc>
              <w:tcPr>
                <w:tcW w:w="766" w:type="dxa"/>
                <w:vMerge/>
                <w:shd w:val="clear" w:color="000000" w:fill="F2F2F2"/>
                <w:hideMark/>
              </w:tcPr>
              <w:p w14:paraId="5B5FEEAD"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0A5452B8"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5FF6179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complaint log</w:t>
                </w:r>
              </w:p>
            </w:tc>
          </w:tr>
          <w:tr w:rsidR="00C21B64" w:rsidRPr="008D797D" w14:paraId="1D2D76C7" w14:textId="77777777" w:rsidTr="00DA1F0A">
            <w:trPr>
              <w:trHeight w:val="312"/>
            </w:trPr>
            <w:tc>
              <w:tcPr>
                <w:tcW w:w="766" w:type="dxa"/>
                <w:vMerge/>
                <w:shd w:val="clear" w:color="000000" w:fill="F2F2F2"/>
                <w:hideMark/>
              </w:tcPr>
              <w:p w14:paraId="67F006A6" w14:textId="77777777" w:rsidR="00C21B64" w:rsidRPr="008D797D" w:rsidRDefault="00C21B64" w:rsidP="00DA1F0A">
                <w:pPr>
                  <w:autoSpaceDE/>
                  <w:autoSpaceDN/>
                  <w:adjustRightInd/>
                  <w:spacing w:before="0" w:after="0" w:line="240" w:lineRule="auto"/>
                  <w:jc w:val="left"/>
                  <w:rPr>
                    <w:rFonts w:cs="Segoe UI"/>
                    <w:color w:val="1F497D"/>
                    <w:sz w:val="18"/>
                  </w:rPr>
                </w:pPr>
              </w:p>
            </w:tc>
            <w:tc>
              <w:tcPr>
                <w:tcW w:w="3198" w:type="dxa"/>
                <w:vMerge/>
                <w:vAlign w:val="center"/>
                <w:hideMark/>
              </w:tcPr>
              <w:p w14:paraId="7E3C0104"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5EFFFA2D"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Management review action items list</w:t>
                </w:r>
              </w:p>
            </w:tc>
          </w:tr>
          <w:tr w:rsidR="00C21B64" w:rsidRPr="008D797D" w14:paraId="57F255D9" w14:textId="77777777" w:rsidTr="00DA1F0A">
            <w:trPr>
              <w:trHeight w:val="312"/>
            </w:trPr>
            <w:tc>
              <w:tcPr>
                <w:tcW w:w="766" w:type="dxa"/>
                <w:vMerge w:val="restart"/>
                <w:shd w:val="clear" w:color="000000" w:fill="F2F2F2"/>
                <w:hideMark/>
              </w:tcPr>
              <w:p w14:paraId="74326F61"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9.3.2c5</w:t>
                </w:r>
              </w:p>
              <w:p w14:paraId="4DE7DA31"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52AA70AD"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6FB185BF"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0864D59E"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1F63D129"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535BE5AA" w14:textId="77777777" w:rsidR="00C21B64" w:rsidRPr="008D797D" w:rsidRDefault="00C21B64" w:rsidP="00DA1F0A">
                <w:pPr>
                  <w:spacing w:before="0" w:after="0" w:line="240" w:lineRule="auto"/>
                  <w:jc w:val="left"/>
                  <w:rPr>
                    <w:rFonts w:cs="Segoe UI"/>
                    <w:color w:val="1F497D"/>
                    <w:sz w:val="18"/>
                  </w:rPr>
                </w:pPr>
                <w:r w:rsidRPr="008D797D">
                  <w:rPr>
                    <w:rFonts w:cs="Segoe UI"/>
                    <w:color w:val="1F497D"/>
                    <w:sz w:val="18"/>
                  </w:rPr>
                  <w:t> </w:t>
                </w:r>
              </w:p>
            </w:tc>
            <w:tc>
              <w:tcPr>
                <w:tcW w:w="3198" w:type="dxa"/>
                <w:vMerge w:val="restart"/>
                <w:shd w:val="clear" w:color="auto" w:fill="auto"/>
                <w:hideMark/>
              </w:tcPr>
              <w:p w14:paraId="07868773"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xml:space="preserve">Analysis of appropriate data (Clause 9.1.3) arising from monitoring and measurement (Clause 9.1.1) </w:t>
                </w:r>
                <w:proofErr w:type="gramStart"/>
                <w:r w:rsidRPr="008D797D">
                  <w:rPr>
                    <w:rFonts w:cs="Segoe UI"/>
                    <w:sz w:val="18"/>
                  </w:rPr>
                  <w:t>in order to</w:t>
                </w:r>
                <w:proofErr w:type="gramEnd"/>
                <w:r w:rsidRPr="008D797D">
                  <w:rPr>
                    <w:rFonts w:cs="Segoe UI"/>
                    <w:sz w:val="18"/>
                  </w:rPr>
                  <w:t xml:space="preserve"> evaluate trends in:</w:t>
                </w:r>
              </w:p>
            </w:tc>
            <w:tc>
              <w:tcPr>
                <w:tcW w:w="5675" w:type="dxa"/>
                <w:shd w:val="clear" w:color="auto" w:fill="auto"/>
                <w:hideMark/>
              </w:tcPr>
              <w:p w14:paraId="4F06EE57"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KPIs</w:t>
                </w:r>
              </w:p>
            </w:tc>
          </w:tr>
          <w:tr w:rsidR="00C21B64" w:rsidRPr="008D797D" w14:paraId="4843D10E" w14:textId="77777777" w:rsidTr="00DA1F0A">
            <w:trPr>
              <w:trHeight w:val="312"/>
            </w:trPr>
            <w:tc>
              <w:tcPr>
                <w:tcW w:w="766" w:type="dxa"/>
                <w:vMerge/>
                <w:shd w:val="clear" w:color="000000" w:fill="F2F2F2"/>
                <w:hideMark/>
              </w:tcPr>
              <w:p w14:paraId="06D4424C"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180016A2"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5671011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Inspection and test results</w:t>
                </w:r>
              </w:p>
            </w:tc>
          </w:tr>
          <w:tr w:rsidR="00C21B64" w:rsidRPr="008D797D" w14:paraId="0E26FEB3" w14:textId="77777777" w:rsidTr="00DA1F0A">
            <w:trPr>
              <w:trHeight w:val="312"/>
            </w:trPr>
            <w:tc>
              <w:tcPr>
                <w:tcW w:w="766" w:type="dxa"/>
                <w:vMerge/>
                <w:shd w:val="clear" w:color="000000" w:fill="F2F2F2"/>
                <w:hideMark/>
              </w:tcPr>
              <w:p w14:paraId="6CB7F008"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67805CF6"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427B458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satisfaction and perception</w:t>
                </w:r>
              </w:p>
            </w:tc>
          </w:tr>
          <w:tr w:rsidR="00C21B64" w:rsidRPr="008D797D" w14:paraId="41302C39" w14:textId="77777777" w:rsidTr="00DA1F0A">
            <w:trPr>
              <w:trHeight w:val="312"/>
            </w:trPr>
            <w:tc>
              <w:tcPr>
                <w:tcW w:w="766" w:type="dxa"/>
                <w:vMerge/>
                <w:shd w:val="clear" w:color="000000" w:fill="F2F2F2"/>
                <w:hideMark/>
              </w:tcPr>
              <w:p w14:paraId="0905C46A"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3D4CD081"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46E7AEF8" w14:textId="4D5D0D95"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Pro</w:t>
                </w:r>
                <w:r w:rsidR="00A10890">
                  <w:rPr>
                    <w:rFonts w:cs="Segoe UI"/>
                    <w:sz w:val="18"/>
                  </w:rPr>
                  <w:t>ject</w:t>
                </w:r>
                <w:r w:rsidRPr="008D797D">
                  <w:rPr>
                    <w:rFonts w:cs="Segoe UI"/>
                    <w:sz w:val="18"/>
                  </w:rPr>
                  <w:t xml:space="preserve"> conformance</w:t>
                </w:r>
              </w:p>
            </w:tc>
          </w:tr>
          <w:tr w:rsidR="00C21B64" w:rsidRPr="008D797D" w14:paraId="206E8F09" w14:textId="77777777" w:rsidTr="00DA1F0A">
            <w:trPr>
              <w:trHeight w:val="312"/>
            </w:trPr>
            <w:tc>
              <w:tcPr>
                <w:tcW w:w="766" w:type="dxa"/>
                <w:vMerge/>
                <w:shd w:val="clear" w:color="000000" w:fill="F2F2F2"/>
                <w:hideMark/>
              </w:tcPr>
              <w:p w14:paraId="701D4F29"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2F72CA89"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61D0C04F"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Process performance</w:t>
                </w:r>
              </w:p>
            </w:tc>
          </w:tr>
          <w:tr w:rsidR="00C21B64" w:rsidRPr="008D797D" w14:paraId="59BC1C8B" w14:textId="77777777" w:rsidTr="00DA1F0A">
            <w:trPr>
              <w:trHeight w:val="312"/>
            </w:trPr>
            <w:tc>
              <w:tcPr>
                <w:tcW w:w="766" w:type="dxa"/>
                <w:vMerge/>
                <w:shd w:val="clear" w:color="000000" w:fill="F2F2F2"/>
                <w:hideMark/>
              </w:tcPr>
              <w:p w14:paraId="4C721B2B"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508924B9"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3852C0D2" w14:textId="42D82812"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Pro</w:t>
                </w:r>
                <w:r w:rsidR="00A10890">
                  <w:rPr>
                    <w:rFonts w:cs="Segoe UI"/>
                    <w:sz w:val="18"/>
                  </w:rPr>
                  <w:t>ject</w:t>
                </w:r>
                <w:r w:rsidRPr="008D797D">
                  <w:rPr>
                    <w:rFonts w:cs="Segoe UI"/>
                    <w:sz w:val="18"/>
                  </w:rPr>
                  <w:t xml:space="preserve"> and process characteristics</w:t>
                </w:r>
              </w:p>
            </w:tc>
          </w:tr>
          <w:tr w:rsidR="00C21B64" w:rsidRPr="008D797D" w14:paraId="141F52EF" w14:textId="77777777" w:rsidTr="00DA1F0A">
            <w:trPr>
              <w:trHeight w:val="312"/>
            </w:trPr>
            <w:tc>
              <w:tcPr>
                <w:tcW w:w="766" w:type="dxa"/>
                <w:vMerge/>
                <w:shd w:val="clear" w:color="000000" w:fill="F2F2F2"/>
                <w:hideMark/>
              </w:tcPr>
              <w:p w14:paraId="209FDBB0" w14:textId="77777777" w:rsidR="00C21B64" w:rsidRPr="008D797D" w:rsidRDefault="00C21B64" w:rsidP="00DA1F0A">
                <w:pPr>
                  <w:autoSpaceDE/>
                  <w:autoSpaceDN/>
                  <w:adjustRightInd/>
                  <w:spacing w:before="0" w:after="0" w:line="240" w:lineRule="auto"/>
                  <w:jc w:val="left"/>
                  <w:rPr>
                    <w:rFonts w:cs="Segoe UI"/>
                    <w:color w:val="1F497D"/>
                    <w:sz w:val="18"/>
                  </w:rPr>
                </w:pPr>
              </w:p>
            </w:tc>
            <w:tc>
              <w:tcPr>
                <w:tcW w:w="3198" w:type="dxa"/>
                <w:vMerge/>
                <w:vAlign w:val="center"/>
                <w:hideMark/>
              </w:tcPr>
              <w:p w14:paraId="2FBBA496"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4CA5EA6E"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Supplier performance</w:t>
                </w:r>
              </w:p>
            </w:tc>
          </w:tr>
          <w:tr w:rsidR="00C21B64" w:rsidRPr="008D797D" w14:paraId="474E00DF" w14:textId="77777777" w:rsidTr="00DA1F0A">
            <w:trPr>
              <w:trHeight w:val="312"/>
            </w:trPr>
            <w:tc>
              <w:tcPr>
                <w:tcW w:w="766" w:type="dxa"/>
                <w:vMerge w:val="restart"/>
                <w:shd w:val="clear" w:color="000000" w:fill="F2F2F2"/>
                <w:hideMark/>
              </w:tcPr>
              <w:p w14:paraId="10BD4D8E"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9.3.2c6</w:t>
                </w:r>
              </w:p>
              <w:p w14:paraId="4954F2F0"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5AF8BD6C"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1387C914"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5B39CCDF"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53756139" w14:textId="77777777" w:rsidR="00C21B64" w:rsidRPr="008D797D" w:rsidRDefault="00C21B64" w:rsidP="00DA1F0A">
                <w:pPr>
                  <w:spacing w:before="0" w:after="0" w:line="240" w:lineRule="auto"/>
                  <w:jc w:val="left"/>
                  <w:rPr>
                    <w:rFonts w:cs="Segoe UI"/>
                    <w:color w:val="1F497D"/>
                    <w:sz w:val="18"/>
                  </w:rPr>
                </w:pPr>
                <w:r w:rsidRPr="008D797D">
                  <w:rPr>
                    <w:rFonts w:cs="Segoe UI"/>
                    <w:color w:val="1F497D"/>
                    <w:sz w:val="18"/>
                  </w:rPr>
                  <w:t> </w:t>
                </w:r>
              </w:p>
            </w:tc>
            <w:tc>
              <w:tcPr>
                <w:tcW w:w="3198" w:type="dxa"/>
                <w:vMerge w:val="restart"/>
                <w:shd w:val="clear" w:color="auto" w:fill="auto"/>
                <w:hideMark/>
              </w:tcPr>
              <w:p w14:paraId="591FBC3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Audit results (Clause 9.2), e.g., achievement of the audit programme, areas of good practice, nonconformity profile (number, type, process, area, significance), status of corrective action, audit close out, external audit findings:</w:t>
                </w:r>
              </w:p>
            </w:tc>
            <w:tc>
              <w:tcPr>
                <w:tcW w:w="5675" w:type="dxa"/>
                <w:shd w:val="clear" w:color="auto" w:fill="auto"/>
                <w:hideMark/>
              </w:tcPr>
              <w:p w14:paraId="31849B7E"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Internal QMS audits</w:t>
                </w:r>
              </w:p>
            </w:tc>
          </w:tr>
          <w:tr w:rsidR="00C21B64" w:rsidRPr="008D797D" w14:paraId="39C2C60E" w14:textId="77777777" w:rsidTr="00DA1F0A">
            <w:trPr>
              <w:trHeight w:val="312"/>
            </w:trPr>
            <w:tc>
              <w:tcPr>
                <w:tcW w:w="766" w:type="dxa"/>
                <w:vMerge/>
                <w:shd w:val="clear" w:color="000000" w:fill="F2F2F2"/>
                <w:hideMark/>
              </w:tcPr>
              <w:p w14:paraId="16844B86"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6C52055B"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1A45E4F" w14:textId="66B0EB89"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Process and pr</w:t>
                </w:r>
                <w:r w:rsidR="005D6691">
                  <w:rPr>
                    <w:rFonts w:cs="Segoe UI"/>
                    <w:sz w:val="18"/>
                  </w:rPr>
                  <w:t>oject</w:t>
                </w:r>
                <w:r w:rsidRPr="008D797D">
                  <w:rPr>
                    <w:rFonts w:cs="Segoe UI"/>
                    <w:sz w:val="18"/>
                  </w:rPr>
                  <w:t xml:space="preserve"> audits</w:t>
                </w:r>
              </w:p>
            </w:tc>
          </w:tr>
          <w:tr w:rsidR="00C21B64" w:rsidRPr="008D797D" w14:paraId="00BDF48F" w14:textId="77777777" w:rsidTr="00DA1F0A">
            <w:trPr>
              <w:trHeight w:val="312"/>
            </w:trPr>
            <w:tc>
              <w:tcPr>
                <w:tcW w:w="766" w:type="dxa"/>
                <w:vMerge/>
                <w:shd w:val="clear" w:color="000000" w:fill="F2F2F2"/>
                <w:hideMark/>
              </w:tcPr>
              <w:p w14:paraId="0034DA43"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06A5E149"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4C04FB1"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audits</w:t>
                </w:r>
              </w:p>
            </w:tc>
          </w:tr>
          <w:tr w:rsidR="00C21B64" w:rsidRPr="008D797D" w14:paraId="03A47B4C" w14:textId="77777777" w:rsidTr="00DA1F0A">
            <w:trPr>
              <w:trHeight w:val="312"/>
            </w:trPr>
            <w:tc>
              <w:tcPr>
                <w:tcW w:w="766" w:type="dxa"/>
                <w:vMerge/>
                <w:shd w:val="clear" w:color="000000" w:fill="F2F2F2"/>
                <w:hideMark/>
              </w:tcPr>
              <w:p w14:paraId="125BC88A"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662902E7"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4E613E6B"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Registrar audits</w:t>
                </w:r>
              </w:p>
            </w:tc>
          </w:tr>
          <w:tr w:rsidR="00C21B64" w:rsidRPr="008D797D" w14:paraId="2D3FA8CC" w14:textId="77777777" w:rsidTr="00DA1F0A">
            <w:trPr>
              <w:trHeight w:val="312"/>
            </w:trPr>
            <w:tc>
              <w:tcPr>
                <w:tcW w:w="766" w:type="dxa"/>
                <w:vMerge/>
                <w:shd w:val="clear" w:color="000000" w:fill="F2F2F2"/>
                <w:hideMark/>
              </w:tcPr>
              <w:p w14:paraId="581ABFB7"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1539B6A9"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62212970"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Internal audit schedule</w:t>
                </w:r>
              </w:p>
            </w:tc>
          </w:tr>
          <w:tr w:rsidR="00C21B64" w:rsidRPr="008D797D" w14:paraId="7C11AC9D" w14:textId="77777777" w:rsidTr="00DA1F0A">
            <w:trPr>
              <w:trHeight w:val="312"/>
            </w:trPr>
            <w:tc>
              <w:tcPr>
                <w:tcW w:w="766" w:type="dxa"/>
                <w:vMerge/>
                <w:shd w:val="clear" w:color="000000" w:fill="F2F2F2"/>
                <w:hideMark/>
              </w:tcPr>
              <w:p w14:paraId="7E3B5E4A" w14:textId="77777777" w:rsidR="00C21B64" w:rsidRPr="008D797D" w:rsidRDefault="00C21B64" w:rsidP="00DA1F0A">
                <w:pPr>
                  <w:autoSpaceDE/>
                  <w:autoSpaceDN/>
                  <w:adjustRightInd/>
                  <w:spacing w:before="0" w:after="0" w:line="240" w:lineRule="auto"/>
                  <w:jc w:val="left"/>
                  <w:rPr>
                    <w:rFonts w:cs="Segoe UI"/>
                    <w:color w:val="1F497D"/>
                    <w:sz w:val="18"/>
                  </w:rPr>
                </w:pPr>
              </w:p>
            </w:tc>
            <w:tc>
              <w:tcPr>
                <w:tcW w:w="3198" w:type="dxa"/>
                <w:vMerge/>
                <w:vAlign w:val="center"/>
                <w:hideMark/>
              </w:tcPr>
              <w:p w14:paraId="469D4853"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1AEC735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Opportunities for improvement</w:t>
                </w:r>
              </w:p>
            </w:tc>
          </w:tr>
          <w:tr w:rsidR="00C21B64" w:rsidRPr="008D797D" w14:paraId="254E2084" w14:textId="77777777" w:rsidTr="00DA1F0A">
            <w:trPr>
              <w:trHeight w:val="312"/>
            </w:trPr>
            <w:tc>
              <w:tcPr>
                <w:tcW w:w="766" w:type="dxa"/>
                <w:vMerge w:val="restart"/>
                <w:shd w:val="clear" w:color="000000" w:fill="F2F2F2"/>
                <w:hideMark/>
              </w:tcPr>
              <w:p w14:paraId="4D180556"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9.3.2c7</w:t>
                </w:r>
              </w:p>
              <w:p w14:paraId="2D91894A"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434C9594"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6C13235B"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35405D09" w14:textId="77777777" w:rsidR="00C21B64" w:rsidRPr="008D797D" w:rsidRDefault="00C21B64" w:rsidP="00DA1F0A">
                <w:pPr>
                  <w:autoSpaceDE/>
                  <w:autoSpaceDN/>
                  <w:adjustRightInd/>
                  <w:spacing w:before="0" w:after="0" w:line="240" w:lineRule="auto"/>
                  <w:jc w:val="left"/>
                  <w:rPr>
                    <w:rFonts w:cs="Segoe UI"/>
                    <w:color w:val="1F497D"/>
                    <w:sz w:val="18"/>
                  </w:rPr>
                </w:pPr>
                <w:r w:rsidRPr="008D797D">
                  <w:rPr>
                    <w:rFonts w:cs="Segoe UI"/>
                    <w:color w:val="1F497D"/>
                    <w:sz w:val="18"/>
                  </w:rPr>
                  <w:t> </w:t>
                </w:r>
              </w:p>
              <w:p w14:paraId="013DE93B" w14:textId="77777777" w:rsidR="00C21B64" w:rsidRPr="008D797D" w:rsidRDefault="00C21B64" w:rsidP="00DA1F0A">
                <w:pPr>
                  <w:spacing w:before="0" w:after="0" w:line="240" w:lineRule="auto"/>
                  <w:jc w:val="left"/>
                  <w:rPr>
                    <w:rFonts w:cs="Segoe UI"/>
                    <w:color w:val="1F497D"/>
                    <w:sz w:val="18"/>
                  </w:rPr>
                </w:pPr>
                <w:r w:rsidRPr="008D797D">
                  <w:rPr>
                    <w:rFonts w:cs="Segoe UI"/>
                    <w:color w:val="1F497D"/>
                    <w:sz w:val="18"/>
                  </w:rPr>
                  <w:t> </w:t>
                </w:r>
              </w:p>
            </w:tc>
            <w:tc>
              <w:tcPr>
                <w:tcW w:w="3198" w:type="dxa"/>
                <w:vMerge w:val="restart"/>
                <w:shd w:val="clear" w:color="auto" w:fill="auto"/>
                <w:hideMark/>
              </w:tcPr>
              <w:p w14:paraId="3F29306F"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Performance of external providers (Clause 8.4), e.g., dashboards, scorecards, performance indicators, performance trends, right first time, on time delivery, escapes to the customer, complaint profile, returns/rejections:</w:t>
                </w:r>
              </w:p>
            </w:tc>
            <w:tc>
              <w:tcPr>
                <w:tcW w:w="5675" w:type="dxa"/>
                <w:shd w:val="clear" w:color="auto" w:fill="auto"/>
                <w:hideMark/>
              </w:tcPr>
              <w:p w14:paraId="2A33EE6A"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Minutes and action items from previous supplier review</w:t>
                </w:r>
              </w:p>
            </w:tc>
          </w:tr>
          <w:tr w:rsidR="00C21B64" w:rsidRPr="008D797D" w14:paraId="3184FE8A" w14:textId="77777777" w:rsidTr="00DA1F0A">
            <w:trPr>
              <w:trHeight w:val="312"/>
            </w:trPr>
            <w:tc>
              <w:tcPr>
                <w:tcW w:w="766" w:type="dxa"/>
                <w:vMerge/>
                <w:shd w:val="clear" w:color="000000" w:fill="F2F2F2"/>
                <w:hideMark/>
              </w:tcPr>
              <w:p w14:paraId="414230C9"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235657C7"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42722F15" w14:textId="0B5E3E42"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Supplier pro</w:t>
                </w:r>
                <w:r w:rsidR="005D6691">
                  <w:rPr>
                    <w:rFonts w:cs="Segoe UI"/>
                    <w:sz w:val="18"/>
                  </w:rPr>
                  <w:t>ject</w:t>
                </w:r>
                <w:r w:rsidRPr="008D797D">
                  <w:rPr>
                    <w:rFonts w:cs="Segoe UI"/>
                    <w:sz w:val="18"/>
                  </w:rPr>
                  <w:t xml:space="preserve"> quality issues</w:t>
                </w:r>
              </w:p>
            </w:tc>
          </w:tr>
          <w:tr w:rsidR="00C21B64" w:rsidRPr="008D797D" w14:paraId="0046E285" w14:textId="77777777" w:rsidTr="00DA1F0A">
            <w:trPr>
              <w:trHeight w:val="312"/>
            </w:trPr>
            <w:tc>
              <w:tcPr>
                <w:tcW w:w="766" w:type="dxa"/>
                <w:vMerge/>
                <w:shd w:val="clear" w:color="000000" w:fill="F2F2F2"/>
                <w:hideMark/>
              </w:tcPr>
              <w:p w14:paraId="5625B9AA"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00509E2E"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FD10202"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Supplier on-time delivery performance</w:t>
                </w:r>
              </w:p>
            </w:tc>
          </w:tr>
          <w:tr w:rsidR="00C21B64" w:rsidRPr="008D797D" w14:paraId="78E5E9EB" w14:textId="77777777" w:rsidTr="00DA1F0A">
            <w:trPr>
              <w:trHeight w:val="312"/>
            </w:trPr>
            <w:tc>
              <w:tcPr>
                <w:tcW w:w="766" w:type="dxa"/>
                <w:vMerge/>
                <w:shd w:val="clear" w:color="000000" w:fill="F2F2F2"/>
                <w:hideMark/>
              </w:tcPr>
              <w:p w14:paraId="3A6CB75F"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77C3940C"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513851A"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Status of supplier corrective action requests</w:t>
                </w:r>
              </w:p>
            </w:tc>
          </w:tr>
          <w:tr w:rsidR="00C21B64" w:rsidRPr="008D797D" w14:paraId="05331028" w14:textId="77777777" w:rsidTr="00DA1F0A">
            <w:trPr>
              <w:trHeight w:val="312"/>
            </w:trPr>
            <w:tc>
              <w:tcPr>
                <w:tcW w:w="766" w:type="dxa"/>
                <w:vMerge/>
                <w:shd w:val="clear" w:color="000000" w:fill="F2F2F2"/>
                <w:hideMark/>
              </w:tcPr>
              <w:p w14:paraId="274BD468" w14:textId="77777777" w:rsidR="00C21B64" w:rsidRPr="008D797D" w:rsidRDefault="00C21B64" w:rsidP="00DA1F0A">
                <w:pPr>
                  <w:spacing w:before="0" w:after="0" w:line="240" w:lineRule="auto"/>
                  <w:jc w:val="left"/>
                  <w:rPr>
                    <w:rFonts w:cs="Segoe UI"/>
                    <w:color w:val="1F497D"/>
                    <w:sz w:val="18"/>
                  </w:rPr>
                </w:pPr>
              </w:p>
            </w:tc>
            <w:tc>
              <w:tcPr>
                <w:tcW w:w="3198" w:type="dxa"/>
                <w:vMerge/>
                <w:vAlign w:val="center"/>
                <w:hideMark/>
              </w:tcPr>
              <w:p w14:paraId="23207353"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EF4ECF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Supplier ratings</w:t>
                </w:r>
              </w:p>
            </w:tc>
          </w:tr>
          <w:tr w:rsidR="00C21B64" w:rsidRPr="008D797D" w14:paraId="5137824E" w14:textId="77777777" w:rsidTr="00DA1F0A">
            <w:trPr>
              <w:trHeight w:val="312"/>
            </w:trPr>
            <w:tc>
              <w:tcPr>
                <w:tcW w:w="766" w:type="dxa"/>
                <w:vMerge/>
                <w:shd w:val="clear" w:color="000000" w:fill="F2F2F2"/>
                <w:hideMark/>
              </w:tcPr>
              <w:p w14:paraId="12FF74E6" w14:textId="77777777" w:rsidR="00C21B64" w:rsidRPr="008D797D" w:rsidRDefault="00C21B64" w:rsidP="00DA1F0A">
                <w:pPr>
                  <w:autoSpaceDE/>
                  <w:autoSpaceDN/>
                  <w:adjustRightInd/>
                  <w:spacing w:before="0" w:after="0" w:line="240" w:lineRule="auto"/>
                  <w:jc w:val="left"/>
                  <w:rPr>
                    <w:rFonts w:cs="Segoe UI"/>
                    <w:color w:val="1F497D"/>
                    <w:sz w:val="18"/>
                  </w:rPr>
                </w:pPr>
              </w:p>
            </w:tc>
            <w:tc>
              <w:tcPr>
                <w:tcW w:w="3198" w:type="dxa"/>
                <w:vMerge/>
                <w:vAlign w:val="center"/>
                <w:hideMark/>
              </w:tcPr>
              <w:p w14:paraId="6D344F07"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0AC8B795"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Best/worst suppliers</w:t>
                </w:r>
              </w:p>
            </w:tc>
          </w:tr>
          <w:tr w:rsidR="00C21B64" w:rsidRPr="008D797D" w14:paraId="31884DB1" w14:textId="77777777" w:rsidTr="00DA1F0A">
            <w:trPr>
              <w:trHeight w:val="336"/>
            </w:trPr>
            <w:tc>
              <w:tcPr>
                <w:tcW w:w="766" w:type="dxa"/>
                <w:vMerge w:val="restart"/>
                <w:shd w:val="clear" w:color="000000" w:fill="F2F2F2"/>
                <w:hideMark/>
              </w:tcPr>
              <w:p w14:paraId="598EC67F"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9.3.2d</w:t>
                </w:r>
              </w:p>
              <w:p w14:paraId="5561E002"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lastRenderedPageBreak/>
                  <w:t> </w:t>
                </w:r>
              </w:p>
              <w:p w14:paraId="26DB9FD1"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528EEEC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506AA6E0"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2690B8C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190D056E"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239618B7"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503EF075" w14:textId="77777777" w:rsidR="00C21B64" w:rsidRPr="008D797D" w:rsidRDefault="00C21B64" w:rsidP="00DA1F0A">
                <w:pPr>
                  <w:spacing w:before="0" w:after="0" w:line="240" w:lineRule="auto"/>
                  <w:jc w:val="left"/>
                  <w:rPr>
                    <w:rFonts w:cs="Segoe UI"/>
                    <w:sz w:val="18"/>
                  </w:rPr>
                </w:pPr>
                <w:r w:rsidRPr="008D797D">
                  <w:rPr>
                    <w:rFonts w:cs="Segoe UI"/>
                    <w:sz w:val="18"/>
                  </w:rPr>
                  <w:t> </w:t>
                </w:r>
              </w:p>
            </w:tc>
            <w:tc>
              <w:tcPr>
                <w:tcW w:w="3198" w:type="dxa"/>
                <w:vMerge w:val="restart"/>
                <w:shd w:val="clear" w:color="auto" w:fill="auto"/>
                <w:hideMark/>
              </w:tcPr>
              <w:p w14:paraId="199B996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lastRenderedPageBreak/>
                  <w:t>Adequacy of resources (Clause 7.1), including people (number, roles, competency etc.), infrastructure (buildings, equipment, systems, transport etc.), working environment (physical and human factors, monitoring and measuring equipment (availability, fit for purpose, maintained):</w:t>
                </w:r>
              </w:p>
            </w:tc>
            <w:tc>
              <w:tcPr>
                <w:tcW w:w="5675" w:type="dxa"/>
                <w:shd w:val="clear" w:color="auto" w:fill="auto"/>
                <w:hideMark/>
              </w:tcPr>
              <w:p w14:paraId="01583F7D"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Manpower (Clause 7.1.2)</w:t>
                </w:r>
              </w:p>
            </w:tc>
          </w:tr>
          <w:tr w:rsidR="00C21B64" w:rsidRPr="008D797D" w14:paraId="0B7C4F84" w14:textId="77777777" w:rsidTr="00DA1F0A">
            <w:trPr>
              <w:trHeight w:val="336"/>
            </w:trPr>
            <w:tc>
              <w:tcPr>
                <w:tcW w:w="766" w:type="dxa"/>
                <w:vMerge/>
                <w:shd w:val="clear" w:color="000000" w:fill="F2F2F2"/>
                <w:hideMark/>
              </w:tcPr>
              <w:p w14:paraId="55194A61"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464750BB"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38F0DDDE"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Infrastructure (Clause 7.1.3)</w:t>
                </w:r>
              </w:p>
            </w:tc>
          </w:tr>
          <w:tr w:rsidR="00C21B64" w:rsidRPr="008D797D" w14:paraId="2B9AE0AD" w14:textId="77777777" w:rsidTr="00DA1F0A">
            <w:trPr>
              <w:trHeight w:val="336"/>
            </w:trPr>
            <w:tc>
              <w:tcPr>
                <w:tcW w:w="766" w:type="dxa"/>
                <w:vMerge/>
                <w:shd w:val="clear" w:color="000000" w:fill="F2F2F2"/>
                <w:hideMark/>
              </w:tcPr>
              <w:p w14:paraId="3B032178"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0227BA03"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4917A82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Work environment (Clause 7.1.4)</w:t>
                </w:r>
              </w:p>
            </w:tc>
          </w:tr>
          <w:tr w:rsidR="00C21B64" w:rsidRPr="008D797D" w14:paraId="3C7340FB" w14:textId="77777777" w:rsidTr="00DA1F0A">
            <w:trPr>
              <w:trHeight w:val="336"/>
            </w:trPr>
            <w:tc>
              <w:tcPr>
                <w:tcW w:w="766" w:type="dxa"/>
                <w:vMerge/>
                <w:shd w:val="clear" w:color="000000" w:fill="F2F2F2"/>
                <w:hideMark/>
              </w:tcPr>
              <w:p w14:paraId="6FAA04AB"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6881FA52"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5D6D12B3"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Monitoring and measuring resources/instruments (Clause 7.1.5)</w:t>
                </w:r>
              </w:p>
            </w:tc>
          </w:tr>
          <w:tr w:rsidR="00C21B64" w:rsidRPr="008D797D" w14:paraId="6F08FEC0" w14:textId="77777777" w:rsidTr="00DA1F0A">
            <w:trPr>
              <w:trHeight w:val="336"/>
            </w:trPr>
            <w:tc>
              <w:tcPr>
                <w:tcW w:w="766" w:type="dxa"/>
                <w:vMerge/>
                <w:shd w:val="clear" w:color="000000" w:fill="F2F2F2"/>
                <w:hideMark/>
              </w:tcPr>
              <w:p w14:paraId="2C90C2DD"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48905E6B"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6583094F"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Organizational knowledge (Clause 7.1.6)</w:t>
                </w:r>
              </w:p>
            </w:tc>
          </w:tr>
          <w:tr w:rsidR="00C21B64" w:rsidRPr="008D797D" w14:paraId="653D2EA3" w14:textId="77777777" w:rsidTr="00DA1F0A">
            <w:trPr>
              <w:trHeight w:val="336"/>
            </w:trPr>
            <w:tc>
              <w:tcPr>
                <w:tcW w:w="766" w:type="dxa"/>
                <w:vMerge/>
                <w:shd w:val="clear" w:color="000000" w:fill="F2F2F2"/>
                <w:hideMark/>
              </w:tcPr>
              <w:p w14:paraId="472210E6"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00EF18DB"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6F99401B"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Competence (Clause 7.2)</w:t>
                </w:r>
              </w:p>
            </w:tc>
          </w:tr>
          <w:tr w:rsidR="00C21B64" w:rsidRPr="008D797D" w14:paraId="13BF5902" w14:textId="77777777" w:rsidTr="00DA1F0A">
            <w:trPr>
              <w:trHeight w:val="336"/>
            </w:trPr>
            <w:tc>
              <w:tcPr>
                <w:tcW w:w="766" w:type="dxa"/>
                <w:vMerge/>
                <w:shd w:val="clear" w:color="000000" w:fill="F2F2F2"/>
                <w:hideMark/>
              </w:tcPr>
              <w:p w14:paraId="77331F11"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7F3BD90A"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36025D3A"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Awareness (Clause 7.3)</w:t>
                </w:r>
              </w:p>
            </w:tc>
          </w:tr>
          <w:tr w:rsidR="00C21B64" w:rsidRPr="008D797D" w14:paraId="46A3C403" w14:textId="77777777" w:rsidTr="00DA1F0A">
            <w:trPr>
              <w:trHeight w:val="336"/>
            </w:trPr>
            <w:tc>
              <w:tcPr>
                <w:tcW w:w="766" w:type="dxa"/>
                <w:vMerge/>
                <w:shd w:val="clear" w:color="000000" w:fill="F2F2F2"/>
                <w:hideMark/>
              </w:tcPr>
              <w:p w14:paraId="2EC65A86"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0A8B9462"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7C834F1"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Communication (Clause 7.4)</w:t>
                </w:r>
              </w:p>
            </w:tc>
          </w:tr>
          <w:tr w:rsidR="00C21B64" w:rsidRPr="008D797D" w14:paraId="23D92C37" w14:textId="77777777" w:rsidTr="00DA1F0A">
            <w:trPr>
              <w:trHeight w:val="336"/>
            </w:trPr>
            <w:tc>
              <w:tcPr>
                <w:tcW w:w="766" w:type="dxa"/>
                <w:vMerge/>
                <w:shd w:val="clear" w:color="000000" w:fill="F2F2F2"/>
                <w:hideMark/>
              </w:tcPr>
              <w:p w14:paraId="13A3855A" w14:textId="77777777" w:rsidR="00C21B64" w:rsidRPr="008D797D" w:rsidRDefault="00C21B64" w:rsidP="00DA1F0A">
                <w:pPr>
                  <w:autoSpaceDE/>
                  <w:autoSpaceDN/>
                  <w:adjustRightInd/>
                  <w:spacing w:before="0" w:after="0" w:line="240" w:lineRule="auto"/>
                  <w:jc w:val="left"/>
                  <w:rPr>
                    <w:rFonts w:cs="Segoe UI"/>
                    <w:sz w:val="18"/>
                  </w:rPr>
                </w:pPr>
              </w:p>
            </w:tc>
            <w:tc>
              <w:tcPr>
                <w:tcW w:w="3198" w:type="dxa"/>
                <w:vMerge/>
                <w:vAlign w:val="center"/>
                <w:hideMark/>
              </w:tcPr>
              <w:p w14:paraId="033F9482"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3930E54A"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Documented information, its control and retention (Clause 7.5)</w:t>
                </w:r>
              </w:p>
            </w:tc>
          </w:tr>
          <w:tr w:rsidR="00C21B64" w:rsidRPr="008D797D" w14:paraId="701D093B" w14:textId="77777777" w:rsidTr="00DA1F0A">
            <w:trPr>
              <w:trHeight w:val="369"/>
            </w:trPr>
            <w:tc>
              <w:tcPr>
                <w:tcW w:w="766" w:type="dxa"/>
                <w:vMerge w:val="restart"/>
                <w:shd w:val="clear" w:color="000000" w:fill="F2F2F2"/>
                <w:hideMark/>
              </w:tcPr>
              <w:p w14:paraId="5D820CC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9.3.2e</w:t>
                </w:r>
              </w:p>
              <w:p w14:paraId="6130FD1E"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2F6B4509"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41443BA4" w14:textId="77777777" w:rsidR="00C21B64" w:rsidRPr="008D797D" w:rsidRDefault="00C21B64" w:rsidP="00DA1F0A">
                <w:pPr>
                  <w:spacing w:before="0" w:after="0" w:line="240" w:lineRule="auto"/>
                  <w:jc w:val="left"/>
                  <w:rPr>
                    <w:rFonts w:cs="Segoe UI"/>
                    <w:sz w:val="18"/>
                  </w:rPr>
                </w:pPr>
                <w:r w:rsidRPr="008D797D">
                  <w:rPr>
                    <w:rFonts w:cs="Segoe UI"/>
                    <w:sz w:val="18"/>
                  </w:rPr>
                  <w:t> </w:t>
                </w:r>
              </w:p>
            </w:tc>
            <w:tc>
              <w:tcPr>
                <w:tcW w:w="3198" w:type="dxa"/>
                <w:vMerge w:val="restart"/>
                <w:shd w:val="clear" w:color="auto" w:fill="auto"/>
                <w:hideMark/>
              </w:tcPr>
              <w:p w14:paraId="71B0E67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Effectiveness of actions taken to address risks and opportunities (Clause 6.1), e.g., risk profile, risk register(s), status of open/closed actions, ageing profile of open actions, evaluation of effectiveness:</w:t>
                </w:r>
              </w:p>
            </w:tc>
            <w:tc>
              <w:tcPr>
                <w:tcW w:w="5675" w:type="dxa"/>
                <w:shd w:val="clear" w:color="auto" w:fill="auto"/>
                <w:hideMark/>
              </w:tcPr>
              <w:p w14:paraId="2A85F537"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Internal issues</w:t>
                </w:r>
              </w:p>
            </w:tc>
          </w:tr>
          <w:tr w:rsidR="00C21B64" w:rsidRPr="008D797D" w14:paraId="0A2FE72D" w14:textId="77777777" w:rsidTr="00DA1F0A">
            <w:trPr>
              <w:trHeight w:val="369"/>
            </w:trPr>
            <w:tc>
              <w:tcPr>
                <w:tcW w:w="766" w:type="dxa"/>
                <w:vMerge/>
                <w:shd w:val="clear" w:color="000000" w:fill="F2F2F2"/>
                <w:hideMark/>
              </w:tcPr>
              <w:p w14:paraId="24F81CDD"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5D780AA6"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613D5D4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External issues</w:t>
                </w:r>
              </w:p>
            </w:tc>
          </w:tr>
          <w:tr w:rsidR="00C21B64" w:rsidRPr="008D797D" w14:paraId="36FC3ABA" w14:textId="77777777" w:rsidTr="00DA1F0A">
            <w:trPr>
              <w:trHeight w:val="369"/>
            </w:trPr>
            <w:tc>
              <w:tcPr>
                <w:tcW w:w="766" w:type="dxa"/>
                <w:vMerge/>
                <w:shd w:val="clear" w:color="000000" w:fill="F2F2F2"/>
                <w:hideMark/>
              </w:tcPr>
              <w:p w14:paraId="6AC46B48"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0C54A35E"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260C0A84"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Needs and expectations of interested parties</w:t>
                </w:r>
              </w:p>
            </w:tc>
          </w:tr>
          <w:tr w:rsidR="00C21B64" w:rsidRPr="008D797D" w14:paraId="486888C8" w14:textId="77777777" w:rsidTr="00DA1F0A">
            <w:trPr>
              <w:trHeight w:val="369"/>
            </w:trPr>
            <w:tc>
              <w:tcPr>
                <w:tcW w:w="766" w:type="dxa"/>
                <w:vMerge/>
                <w:shd w:val="clear" w:color="000000" w:fill="F2F2F2"/>
                <w:hideMark/>
              </w:tcPr>
              <w:p w14:paraId="0565C412" w14:textId="77777777" w:rsidR="00C21B64" w:rsidRPr="008D797D" w:rsidRDefault="00C21B64" w:rsidP="00DA1F0A">
                <w:pPr>
                  <w:autoSpaceDE/>
                  <w:autoSpaceDN/>
                  <w:adjustRightInd/>
                  <w:spacing w:before="0" w:after="0" w:line="240" w:lineRule="auto"/>
                  <w:jc w:val="left"/>
                  <w:rPr>
                    <w:rFonts w:cs="Segoe UI"/>
                    <w:sz w:val="18"/>
                  </w:rPr>
                </w:pPr>
              </w:p>
            </w:tc>
            <w:tc>
              <w:tcPr>
                <w:tcW w:w="3198" w:type="dxa"/>
                <w:vMerge/>
                <w:vAlign w:val="center"/>
                <w:hideMark/>
              </w:tcPr>
              <w:p w14:paraId="2C1F997E"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53503E08"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Lessons learned</w:t>
                </w:r>
              </w:p>
            </w:tc>
          </w:tr>
          <w:tr w:rsidR="00C21B64" w:rsidRPr="008D797D" w14:paraId="34B7B86E" w14:textId="77777777" w:rsidTr="00DA1F0A">
            <w:trPr>
              <w:trHeight w:val="336"/>
            </w:trPr>
            <w:tc>
              <w:tcPr>
                <w:tcW w:w="766" w:type="dxa"/>
                <w:vMerge w:val="restart"/>
                <w:shd w:val="clear" w:color="000000" w:fill="F2F2F2"/>
                <w:hideMark/>
              </w:tcPr>
              <w:p w14:paraId="6D542C42"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9.3.2f</w:t>
                </w:r>
              </w:p>
              <w:p w14:paraId="5132C461"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 </w:t>
                </w:r>
              </w:p>
              <w:p w14:paraId="23A4A65D" w14:textId="77777777" w:rsidR="00C21B64" w:rsidRPr="008D797D" w:rsidRDefault="00C21B64" w:rsidP="00DA1F0A">
                <w:pPr>
                  <w:spacing w:before="0" w:after="0" w:line="240" w:lineRule="auto"/>
                  <w:jc w:val="left"/>
                  <w:rPr>
                    <w:rFonts w:cs="Segoe UI"/>
                    <w:sz w:val="18"/>
                  </w:rPr>
                </w:pPr>
                <w:r w:rsidRPr="008D797D">
                  <w:rPr>
                    <w:rFonts w:cs="Segoe UI"/>
                    <w:sz w:val="18"/>
                  </w:rPr>
                  <w:t> </w:t>
                </w:r>
              </w:p>
            </w:tc>
            <w:tc>
              <w:tcPr>
                <w:tcW w:w="3198" w:type="dxa"/>
                <w:vMerge w:val="restart"/>
                <w:shd w:val="clear" w:color="auto" w:fill="auto"/>
                <w:hideMark/>
              </w:tcPr>
              <w:p w14:paraId="7E8F118D"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Opportunities for improvement (Clause 10.1), corrective action plans, good practice, best practice, potential innovation, etc.:</w:t>
                </w:r>
              </w:p>
            </w:tc>
            <w:tc>
              <w:tcPr>
                <w:tcW w:w="5675" w:type="dxa"/>
                <w:shd w:val="clear" w:color="auto" w:fill="auto"/>
                <w:hideMark/>
              </w:tcPr>
              <w:p w14:paraId="51A15146"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Recommendations for improvement</w:t>
                </w:r>
              </w:p>
            </w:tc>
          </w:tr>
          <w:tr w:rsidR="00C21B64" w:rsidRPr="008D797D" w14:paraId="262E61BB" w14:textId="77777777" w:rsidTr="00DA1F0A">
            <w:trPr>
              <w:trHeight w:val="336"/>
            </w:trPr>
            <w:tc>
              <w:tcPr>
                <w:tcW w:w="766" w:type="dxa"/>
                <w:vMerge/>
                <w:shd w:val="clear" w:color="000000" w:fill="F2F2F2"/>
                <w:hideMark/>
              </w:tcPr>
              <w:p w14:paraId="072B312D" w14:textId="77777777" w:rsidR="00C21B64" w:rsidRPr="008D797D" w:rsidRDefault="00C21B64" w:rsidP="00DA1F0A">
                <w:pPr>
                  <w:spacing w:before="0" w:after="0" w:line="240" w:lineRule="auto"/>
                  <w:jc w:val="left"/>
                  <w:rPr>
                    <w:rFonts w:cs="Segoe UI"/>
                    <w:sz w:val="18"/>
                  </w:rPr>
                </w:pPr>
              </w:p>
            </w:tc>
            <w:tc>
              <w:tcPr>
                <w:tcW w:w="3198" w:type="dxa"/>
                <w:vMerge/>
                <w:vAlign w:val="center"/>
                <w:hideMark/>
              </w:tcPr>
              <w:p w14:paraId="1F0A3D54"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66DF78E9"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Customer related requirements</w:t>
                </w:r>
              </w:p>
            </w:tc>
          </w:tr>
          <w:tr w:rsidR="00C21B64" w:rsidRPr="008D797D" w14:paraId="30DE97C3" w14:textId="77777777" w:rsidTr="00DA1F0A">
            <w:trPr>
              <w:trHeight w:val="336"/>
            </w:trPr>
            <w:tc>
              <w:tcPr>
                <w:tcW w:w="766" w:type="dxa"/>
                <w:vMerge/>
                <w:shd w:val="clear" w:color="000000" w:fill="F2F2F2"/>
                <w:hideMark/>
              </w:tcPr>
              <w:p w14:paraId="5C6809AA" w14:textId="77777777" w:rsidR="00C21B64" w:rsidRPr="008D797D" w:rsidRDefault="00C21B64" w:rsidP="00DA1F0A">
                <w:pPr>
                  <w:autoSpaceDE/>
                  <w:autoSpaceDN/>
                  <w:adjustRightInd/>
                  <w:spacing w:before="0" w:after="0" w:line="240" w:lineRule="auto"/>
                  <w:jc w:val="left"/>
                  <w:rPr>
                    <w:rFonts w:cs="Segoe UI"/>
                    <w:sz w:val="18"/>
                  </w:rPr>
                </w:pPr>
              </w:p>
            </w:tc>
            <w:tc>
              <w:tcPr>
                <w:tcW w:w="3198" w:type="dxa"/>
                <w:vMerge/>
                <w:vAlign w:val="center"/>
                <w:hideMark/>
              </w:tcPr>
              <w:p w14:paraId="1E47AA95" w14:textId="77777777" w:rsidR="00C21B64" w:rsidRPr="008D797D" w:rsidRDefault="00C21B64" w:rsidP="00DA1F0A">
                <w:pPr>
                  <w:autoSpaceDE/>
                  <w:autoSpaceDN/>
                  <w:adjustRightInd/>
                  <w:spacing w:before="0" w:after="0" w:line="240" w:lineRule="auto"/>
                  <w:jc w:val="left"/>
                  <w:rPr>
                    <w:rFonts w:cs="Segoe UI"/>
                    <w:sz w:val="18"/>
                  </w:rPr>
                </w:pPr>
              </w:p>
            </w:tc>
            <w:tc>
              <w:tcPr>
                <w:tcW w:w="5675" w:type="dxa"/>
                <w:shd w:val="clear" w:color="auto" w:fill="auto"/>
                <w:hideMark/>
              </w:tcPr>
              <w:p w14:paraId="3E67D837" w14:textId="77777777" w:rsidR="00C21B64" w:rsidRPr="008D797D" w:rsidRDefault="00C21B64" w:rsidP="00DA1F0A">
                <w:pPr>
                  <w:autoSpaceDE/>
                  <w:autoSpaceDN/>
                  <w:adjustRightInd/>
                  <w:spacing w:before="0" w:after="0" w:line="240" w:lineRule="auto"/>
                  <w:jc w:val="left"/>
                  <w:rPr>
                    <w:rFonts w:cs="Segoe UI"/>
                    <w:sz w:val="18"/>
                  </w:rPr>
                </w:pPr>
                <w:r w:rsidRPr="008D797D">
                  <w:rPr>
                    <w:rFonts w:cs="Segoe UI"/>
                    <w:sz w:val="18"/>
                  </w:rPr>
                  <w:t>Resource needs</w:t>
                </w:r>
              </w:p>
            </w:tc>
          </w:tr>
        </w:tbl>
        <w:p w14:paraId="6670EF40" w14:textId="77777777" w:rsidR="00C21B64" w:rsidRDefault="00C21B64" w:rsidP="00C21B64">
          <w:bookmarkStart w:id="112" w:name="_Toc283899199"/>
          <w:bookmarkStart w:id="113" w:name="_Toc295055168"/>
          <w:bookmarkStart w:id="114" w:name="_Toc295071441"/>
          <w:bookmarkStart w:id="115" w:name="_Toc324757936"/>
          <w:bookmarkStart w:id="116" w:name="_Toc352068165"/>
          <w:bookmarkStart w:id="117" w:name="_Toc59018824"/>
          <w:r>
            <w:t>Following each formal presentation, based on evidence; balanced with experience and intuition, the participating managers discuss the issues, compare their status and performance with preceding periods; and identify areas where improvement is required.</w:t>
          </w:r>
        </w:p>
        <w:p w14:paraId="15975B2B" w14:textId="77777777" w:rsidR="00C21B64" w:rsidRPr="007903E9" w:rsidRDefault="00C21B64" w:rsidP="00C21B64">
          <w:pPr>
            <w:pStyle w:val="Heading02"/>
            <w:spacing w:before="120"/>
            <w:ind w:left="578" w:hanging="578"/>
          </w:pPr>
          <w:bookmarkStart w:id="118" w:name="_Toc137820045"/>
          <w:bookmarkStart w:id="119" w:name="_Toc138236452"/>
          <w:r>
            <w:t>Management Review Output</w:t>
          </w:r>
          <w:bookmarkEnd w:id="112"/>
          <w:bookmarkEnd w:id="113"/>
          <w:bookmarkEnd w:id="114"/>
          <w:bookmarkEnd w:id="115"/>
          <w:bookmarkEnd w:id="116"/>
          <w:bookmarkEnd w:id="117"/>
          <w:r>
            <w:t>s</w:t>
          </w:r>
          <w:bookmarkEnd w:id="118"/>
          <w:bookmarkEnd w:id="119"/>
        </w:p>
        <w:p w14:paraId="6A915031" w14:textId="77777777" w:rsidR="00C21B64" w:rsidRDefault="00C21B64" w:rsidP="00C21B64">
          <w:pPr>
            <w:pStyle w:val="Heading03"/>
          </w:pPr>
          <w:bookmarkStart w:id="120" w:name="_Toc137820046"/>
          <w:bookmarkStart w:id="121" w:name="_Toc138236453"/>
          <w:r>
            <w:t>Outcomes &amp; Actions</w:t>
          </w:r>
          <w:bookmarkEnd w:id="120"/>
          <w:bookmarkEnd w:id="121"/>
        </w:p>
        <w:p w14:paraId="63BE6441" w14:textId="784A7EA6" w:rsidR="00C21B64" w:rsidRPr="004564B3" w:rsidRDefault="000A0B72" w:rsidP="00C21B64">
          <w:pPr>
            <w:rPr>
              <w:color w:val="auto"/>
            </w:rPr>
          </w:pPr>
          <w:r w:rsidRPr="004564B3">
            <w:rPr>
              <w:color w:val="auto"/>
            </w:rPr>
            <w:t xml:space="preserve">Manufacturing Made Easy Ltd </w:t>
          </w:r>
          <w:r w:rsidR="00C21B64" w:rsidRPr="004564B3">
            <w:rPr>
              <w:color w:val="auto"/>
            </w:rPr>
            <w:t>ensures action is taken where customer requirements are not achieved. Process owners will be encouraged to address customer performance issues related to the processes they manage. The outcomes and actions resulting from management review meeting are addressed using one or more of the following methods, but not limited to:</w:t>
          </w:r>
        </w:p>
        <w:p w14:paraId="1A190681" w14:textId="77777777" w:rsidR="00C21B64" w:rsidRPr="004564B3" w:rsidRDefault="00C21B64" w:rsidP="00C21B64">
          <w:pPr>
            <w:pStyle w:val="ListParagraph"/>
            <w:numPr>
              <w:ilvl w:val="0"/>
              <w:numId w:val="49"/>
            </w:numPr>
            <w:rPr>
              <w:color w:val="auto"/>
            </w:rPr>
          </w:pPr>
          <w:r w:rsidRPr="004564B3">
            <w:rPr>
              <w:color w:val="auto"/>
            </w:rPr>
            <w:t>Corrective action (CA</w:t>
          </w:r>
          <w:proofErr w:type="gramStart"/>
          <w:r w:rsidRPr="004564B3">
            <w:rPr>
              <w:color w:val="auto"/>
            </w:rPr>
            <w:t>);</w:t>
          </w:r>
          <w:proofErr w:type="gramEnd"/>
        </w:p>
        <w:p w14:paraId="4D1B4420" w14:textId="77777777" w:rsidR="00C21B64" w:rsidRPr="004564B3" w:rsidRDefault="00C21B64" w:rsidP="00C21B64">
          <w:pPr>
            <w:pStyle w:val="ListParagraph"/>
            <w:numPr>
              <w:ilvl w:val="0"/>
              <w:numId w:val="49"/>
            </w:numPr>
            <w:rPr>
              <w:color w:val="auto"/>
            </w:rPr>
          </w:pPr>
          <w:r w:rsidRPr="004564B3">
            <w:rPr>
              <w:color w:val="auto"/>
            </w:rPr>
            <w:t>Improvement project (IP</w:t>
          </w:r>
          <w:proofErr w:type="gramStart"/>
          <w:r w:rsidRPr="004564B3">
            <w:rPr>
              <w:color w:val="auto"/>
            </w:rPr>
            <w:t>);</w:t>
          </w:r>
          <w:proofErr w:type="gramEnd"/>
        </w:p>
        <w:p w14:paraId="2A11617C" w14:textId="77777777" w:rsidR="00C21B64" w:rsidRPr="004564B3" w:rsidRDefault="00C21B64" w:rsidP="00C21B64">
          <w:pPr>
            <w:pStyle w:val="ListParagraph"/>
            <w:numPr>
              <w:ilvl w:val="0"/>
              <w:numId w:val="49"/>
            </w:numPr>
            <w:rPr>
              <w:color w:val="auto"/>
            </w:rPr>
          </w:pPr>
          <w:r w:rsidRPr="004564B3">
            <w:rPr>
              <w:color w:val="auto"/>
            </w:rPr>
            <w:t>Minor action items identified for informal follow-up by the next review meeting.</w:t>
          </w:r>
        </w:p>
        <w:p w14:paraId="77D58E10" w14:textId="7E5F1666" w:rsidR="00C21B64" w:rsidRDefault="00C21B64" w:rsidP="00C21B64">
          <w:r w:rsidRPr="004564B3">
            <w:rPr>
              <w:color w:val="auto"/>
            </w:rPr>
            <w:t xml:space="preserve">The output of the management review process is taken as input into </w:t>
          </w:r>
          <w:r w:rsidR="000A0B72" w:rsidRPr="004564B3">
            <w:rPr>
              <w:color w:val="auto"/>
            </w:rPr>
            <w:t xml:space="preserve">Manufacturing Made Easy Ltd.’s </w:t>
          </w:r>
          <w:r w:rsidRPr="004564B3">
            <w:rPr>
              <w:color w:val="auto"/>
            </w:rPr>
            <w:t xml:space="preserve">process of continuous improvement. Output from the management review process includes decisions </w:t>
          </w:r>
          <w:r>
            <w:t xml:space="preserve">and </w:t>
          </w:r>
          <w:r w:rsidRPr="00812BF8">
            <w:t>actions related to:</w:t>
          </w:r>
        </w:p>
        <w:p w14:paraId="56B7E89B" w14:textId="77777777" w:rsidR="00C21B64" w:rsidRDefault="00C21B64" w:rsidP="00C21B64">
          <w:pPr>
            <w:pStyle w:val="ListParagraph"/>
            <w:numPr>
              <w:ilvl w:val="0"/>
              <w:numId w:val="32"/>
            </w:numPr>
            <w:ind w:left="714" w:hanging="357"/>
            <w:jc w:val="left"/>
          </w:pPr>
          <w:r>
            <w:t xml:space="preserve">Opportunities for improvement (see 10.1) e.g., read across and implementation of corrective action, good practice, best practice, innovation, lessons learned </w:t>
          </w:r>
          <w:proofErr w:type="gramStart"/>
          <w:r>
            <w:t>etc.;</w:t>
          </w:r>
          <w:proofErr w:type="gramEnd"/>
        </w:p>
        <w:p w14:paraId="6863789E" w14:textId="77777777" w:rsidR="00C21B64" w:rsidRDefault="00C21B64" w:rsidP="00C21B64">
          <w:pPr>
            <w:pStyle w:val="ListParagraph"/>
            <w:numPr>
              <w:ilvl w:val="0"/>
              <w:numId w:val="32"/>
            </w:numPr>
            <w:ind w:left="714" w:hanging="357"/>
            <w:jc w:val="left"/>
          </w:pPr>
          <w:r>
            <w:t xml:space="preserve">Changes to the QMS (see 6.3), e.g., objectives, processes, procedures, methods, </w:t>
          </w:r>
          <w:proofErr w:type="gramStart"/>
          <w:r>
            <w:t>instructions;</w:t>
          </w:r>
          <w:proofErr w:type="gramEnd"/>
        </w:p>
        <w:p w14:paraId="4B173E55" w14:textId="77777777" w:rsidR="00C21B64" w:rsidRDefault="00C21B64" w:rsidP="00C21B64">
          <w:pPr>
            <w:pStyle w:val="ListParagraph"/>
            <w:numPr>
              <w:ilvl w:val="0"/>
              <w:numId w:val="32"/>
            </w:numPr>
            <w:ind w:left="714" w:hanging="357"/>
            <w:jc w:val="left"/>
          </w:pPr>
          <w:r>
            <w:t>Resource needs (see 7.1), e.g., people (number, roles, training), infrastructure (buildings, equipment, systems, transport), working environment (physical and human factors), monitoring and measuring equipment (availability, fit for purpose, maintained</w:t>
          </w:r>
          <w:proofErr w:type="gramStart"/>
          <w:r>
            <w:t>);</w:t>
          </w:r>
          <w:proofErr w:type="gramEnd"/>
        </w:p>
        <w:p w14:paraId="55BF2329" w14:textId="77777777" w:rsidR="00C21B64" w:rsidRDefault="00C21B64" w:rsidP="00C21B64">
          <w:pPr>
            <w:pStyle w:val="ListParagraph"/>
            <w:numPr>
              <w:ilvl w:val="0"/>
              <w:numId w:val="32"/>
            </w:numPr>
            <w:ind w:left="714" w:hanging="357"/>
            <w:jc w:val="left"/>
          </w:pPr>
          <w:r>
            <w:t xml:space="preserve">Identified risks (see 6.1 and 8.1.1), e.g., adding new risks at an organization or operational level to the appropriate register(s) and the assignment of responsibility and </w:t>
          </w:r>
          <w:proofErr w:type="gramStart"/>
          <w:r>
            <w:t>treatment;</w:t>
          </w:r>
          <w:proofErr w:type="gramEnd"/>
        </w:p>
        <w:p w14:paraId="20B4C565" w14:textId="77777777" w:rsidR="00C21B64" w:rsidRDefault="00C21B64" w:rsidP="00C21B64">
          <w:pPr>
            <w:pStyle w:val="ListParagraph"/>
            <w:numPr>
              <w:ilvl w:val="0"/>
              <w:numId w:val="32"/>
            </w:numPr>
            <w:ind w:left="714" w:hanging="357"/>
            <w:jc w:val="left"/>
          </w:pPr>
          <w:r>
            <w:lastRenderedPageBreak/>
            <w:t xml:space="preserve">Documented evidence of the review, e.g., attendance list, agenda, presentations, meeting minutes, actions (list, owners, timescale), </w:t>
          </w:r>
          <w:proofErr w:type="gramStart"/>
          <w:r>
            <w:t>reports;</w:t>
          </w:r>
          <w:proofErr w:type="gramEnd"/>
          <w:r>
            <w:t xml:space="preserve"> </w:t>
          </w:r>
        </w:p>
        <w:p w14:paraId="520583F0" w14:textId="77777777" w:rsidR="00C21B64" w:rsidRDefault="00C21B64" w:rsidP="00C21B64">
          <w:pPr>
            <w:pStyle w:val="ListParagraph"/>
            <w:numPr>
              <w:ilvl w:val="0"/>
              <w:numId w:val="32"/>
            </w:numPr>
            <w:ind w:left="714" w:hanging="357"/>
            <w:jc w:val="left"/>
          </w:pPr>
          <w:r>
            <w:t>Retention of documented information of the review and communication of the relevant content across the organization (see 7.4).</w:t>
          </w:r>
        </w:p>
        <w:p w14:paraId="38A37CA2" w14:textId="77777777" w:rsidR="00C21B64" w:rsidRDefault="00C21B64" w:rsidP="00C21B64">
          <w:r w:rsidRPr="009E0937">
            <w:t xml:space="preserve">Upon complete review of all inputs and generation of the </w:t>
          </w:r>
          <w:r w:rsidRPr="004564B3">
            <w:rPr>
              <w:color w:val="auto"/>
            </w:rPr>
            <w:t xml:space="preserve">outputs, Top management will determine the continued </w:t>
          </w:r>
          <w:r w:rsidRPr="004564B3">
            <w:rPr>
              <w:iCs/>
              <w:color w:val="auto"/>
            </w:rPr>
            <w:t>suitability, adequacy and effectiveness</w:t>
          </w:r>
          <w:r w:rsidRPr="004564B3">
            <w:rPr>
              <w:color w:val="auto"/>
            </w:rPr>
            <w:t xml:space="preserve"> of the quality management system. Results are reported to all employees during monthly Functional Review Meetings. Decisions that do </w:t>
          </w:r>
          <w:r w:rsidRPr="00644D07">
            <w:t xml:space="preserve">not result in actions will be recorded in Meeting </w:t>
          </w:r>
          <w:r>
            <w:t>M</w:t>
          </w:r>
          <w:r w:rsidRPr="00644D07">
            <w:t>inutes.</w:t>
          </w:r>
        </w:p>
        <w:p w14:paraId="72F122A6" w14:textId="77777777" w:rsidR="00C21B64" w:rsidRDefault="00C21B64" w:rsidP="00C21B64">
          <w:pPr>
            <w:pStyle w:val="Heading03"/>
          </w:pPr>
          <w:bookmarkStart w:id="122" w:name="_Toc137820047"/>
          <w:bookmarkStart w:id="123" w:name="_Toc138236454"/>
          <w:r>
            <w:t>Action Log</w:t>
          </w:r>
          <w:bookmarkEnd w:id="122"/>
          <w:bookmarkEnd w:id="123"/>
        </w:p>
        <w:p w14:paraId="27CB254E" w14:textId="77777777" w:rsidR="00C21B64" w:rsidRDefault="00C21B64" w:rsidP="00C21B64">
          <w:pPr>
            <w:rPr>
              <w:lang w:val="en-US"/>
            </w:rPr>
          </w:pPr>
          <w:r w:rsidRPr="008177B9">
            <w:rPr>
              <w:lang w:val="en-US"/>
            </w:rPr>
            <w:t xml:space="preserve">Observations, conclusions, and recommendations for further necessary action from the review </w:t>
          </w:r>
          <w:r>
            <w:rPr>
              <w:lang w:val="en-US"/>
            </w:rPr>
            <w:t>will</w:t>
          </w:r>
          <w:r w:rsidRPr="008177B9">
            <w:rPr>
              <w:lang w:val="en-US"/>
            </w:rPr>
            <w:t xml:space="preserve"> be recorded. If any corrective action must be taken, </w:t>
          </w:r>
          <w:r w:rsidRPr="004564B3">
            <w:rPr>
              <w:color w:val="auto"/>
            </w:rPr>
            <w:t xml:space="preserve">Top management </w:t>
          </w:r>
          <w:r w:rsidRPr="004564B3">
            <w:rPr>
              <w:color w:val="auto"/>
              <w:lang w:val="en-US"/>
            </w:rPr>
            <w:t xml:space="preserve">will follow up to ensure that the action was effectively implemented. Whenever applicable, action items include </w:t>
          </w:r>
          <w:r w:rsidRPr="0086298D">
            <w:rPr>
              <w:lang w:val="en-US"/>
            </w:rPr>
            <w:t>assignment of responsibility, timeframe, and allocation of resources for</w:t>
          </w:r>
          <w:r>
            <w:rPr>
              <w:lang w:val="en-US"/>
            </w:rPr>
            <w:t xml:space="preserve"> </w:t>
          </w:r>
          <w:r w:rsidRPr="0086298D">
            <w:rPr>
              <w:lang w:val="en-US"/>
            </w:rPr>
            <w:t>implementation of the action.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1701"/>
            <w:gridCol w:w="992"/>
            <w:gridCol w:w="1276"/>
            <w:gridCol w:w="1276"/>
            <w:gridCol w:w="2551"/>
          </w:tblGrid>
          <w:tr w:rsidR="00C21B64" w:rsidRPr="00EA597F" w14:paraId="6D55EED4" w14:textId="77777777" w:rsidTr="00DA1F0A">
            <w:trPr>
              <w:trHeight w:val="284"/>
              <w:tblHeader/>
            </w:trPr>
            <w:tc>
              <w:tcPr>
                <w:tcW w:w="1838" w:type="dxa"/>
                <w:shd w:val="clear" w:color="auto" w:fill="A4A2A8" w:themeFill="text2" w:themeFillTint="99"/>
                <w:vAlign w:val="center"/>
              </w:tcPr>
              <w:p w14:paraId="3762E380" w14:textId="77777777" w:rsidR="00C21B64" w:rsidRPr="00547DD1" w:rsidRDefault="00C21B64" w:rsidP="00DA1F0A">
                <w:pPr>
                  <w:spacing w:before="0" w:after="0" w:line="240" w:lineRule="auto"/>
                  <w:jc w:val="left"/>
                  <w:rPr>
                    <w:b/>
                    <w:color w:val="FFFFFF" w:themeColor="background1"/>
                    <w:sz w:val="18"/>
                  </w:rPr>
                </w:pPr>
                <w:r>
                  <w:rPr>
                    <w:b/>
                    <w:color w:val="FFFFFF" w:themeColor="background1"/>
                    <w:sz w:val="18"/>
                  </w:rPr>
                  <w:t>Decision</w:t>
                </w:r>
              </w:p>
            </w:tc>
            <w:tc>
              <w:tcPr>
                <w:tcW w:w="1701" w:type="dxa"/>
                <w:shd w:val="clear" w:color="auto" w:fill="A4A2A8" w:themeFill="text2" w:themeFillTint="99"/>
                <w:vAlign w:val="center"/>
              </w:tcPr>
              <w:p w14:paraId="67BE67E2" w14:textId="77777777" w:rsidR="00C21B64" w:rsidRPr="00547DD1" w:rsidRDefault="00C21B64" w:rsidP="00DA1F0A">
                <w:pPr>
                  <w:spacing w:before="0" w:after="0" w:line="240" w:lineRule="auto"/>
                  <w:jc w:val="left"/>
                  <w:rPr>
                    <w:b/>
                    <w:color w:val="FFFFFF" w:themeColor="background1"/>
                    <w:sz w:val="18"/>
                  </w:rPr>
                </w:pPr>
                <w:r>
                  <w:rPr>
                    <w:b/>
                    <w:color w:val="FFFFFF" w:themeColor="background1"/>
                    <w:sz w:val="18"/>
                  </w:rPr>
                  <w:t>Action</w:t>
                </w:r>
              </w:p>
            </w:tc>
            <w:tc>
              <w:tcPr>
                <w:tcW w:w="992" w:type="dxa"/>
                <w:shd w:val="clear" w:color="auto" w:fill="A4A2A8" w:themeFill="text2" w:themeFillTint="99"/>
                <w:vAlign w:val="center"/>
              </w:tcPr>
              <w:p w14:paraId="0EA446C2" w14:textId="77777777" w:rsidR="00C21B64" w:rsidRPr="00547DD1" w:rsidRDefault="00C21B64" w:rsidP="00DA1F0A">
                <w:pPr>
                  <w:spacing w:before="0" w:after="0" w:line="240" w:lineRule="auto"/>
                  <w:jc w:val="left"/>
                  <w:rPr>
                    <w:b/>
                    <w:color w:val="FFFFFF" w:themeColor="background1"/>
                    <w:sz w:val="18"/>
                  </w:rPr>
                </w:pPr>
                <w:r>
                  <w:rPr>
                    <w:b/>
                    <w:color w:val="FFFFFF" w:themeColor="background1"/>
                    <w:sz w:val="18"/>
                  </w:rPr>
                  <w:t>Assigned</w:t>
                </w:r>
              </w:p>
            </w:tc>
            <w:tc>
              <w:tcPr>
                <w:tcW w:w="1276" w:type="dxa"/>
                <w:shd w:val="clear" w:color="auto" w:fill="A4A2A8" w:themeFill="text2" w:themeFillTint="99"/>
                <w:vAlign w:val="center"/>
              </w:tcPr>
              <w:p w14:paraId="4F3B4B67" w14:textId="77777777" w:rsidR="00C21B64" w:rsidRPr="00547DD1" w:rsidRDefault="00C21B64" w:rsidP="00DA1F0A">
                <w:pPr>
                  <w:spacing w:before="0" w:after="0" w:line="240" w:lineRule="auto"/>
                  <w:jc w:val="left"/>
                  <w:rPr>
                    <w:b/>
                    <w:color w:val="FFFFFF" w:themeColor="background1"/>
                    <w:sz w:val="18"/>
                  </w:rPr>
                </w:pPr>
                <w:r>
                  <w:rPr>
                    <w:b/>
                    <w:color w:val="FFFFFF" w:themeColor="background1"/>
                    <w:sz w:val="18"/>
                  </w:rPr>
                  <w:t>Reviewed</w:t>
                </w:r>
              </w:p>
            </w:tc>
            <w:tc>
              <w:tcPr>
                <w:tcW w:w="1276" w:type="dxa"/>
                <w:shd w:val="clear" w:color="auto" w:fill="A4A2A8" w:themeFill="text2" w:themeFillTint="99"/>
                <w:vAlign w:val="center"/>
              </w:tcPr>
              <w:p w14:paraId="30C8A0D6" w14:textId="77777777" w:rsidR="00C21B64" w:rsidRPr="00547DD1" w:rsidRDefault="00C21B64" w:rsidP="00DA1F0A">
                <w:pPr>
                  <w:spacing w:before="0" w:after="0" w:line="240" w:lineRule="auto"/>
                  <w:jc w:val="left"/>
                  <w:rPr>
                    <w:b/>
                    <w:color w:val="FFFFFF" w:themeColor="background1"/>
                    <w:sz w:val="18"/>
                  </w:rPr>
                </w:pPr>
                <w:r>
                  <w:rPr>
                    <w:b/>
                    <w:color w:val="FFFFFF" w:themeColor="background1"/>
                    <w:sz w:val="18"/>
                  </w:rPr>
                  <w:t>Completed</w:t>
                </w:r>
              </w:p>
            </w:tc>
            <w:tc>
              <w:tcPr>
                <w:tcW w:w="2551" w:type="dxa"/>
                <w:shd w:val="clear" w:color="auto" w:fill="A4A2A8" w:themeFill="text2" w:themeFillTint="99"/>
                <w:vAlign w:val="center"/>
              </w:tcPr>
              <w:p w14:paraId="1BCEF33B" w14:textId="77777777" w:rsidR="00C21B64" w:rsidRPr="00547DD1" w:rsidRDefault="00C21B64" w:rsidP="00DA1F0A">
                <w:pPr>
                  <w:spacing w:before="0" w:after="0" w:line="240" w:lineRule="auto"/>
                  <w:jc w:val="left"/>
                  <w:rPr>
                    <w:b/>
                    <w:color w:val="FFFFFF" w:themeColor="background1"/>
                    <w:sz w:val="18"/>
                  </w:rPr>
                </w:pPr>
                <w:r>
                  <w:rPr>
                    <w:b/>
                    <w:color w:val="FFFFFF" w:themeColor="background1"/>
                    <w:sz w:val="18"/>
                  </w:rPr>
                  <w:t>Evidence of Close-out</w:t>
                </w:r>
              </w:p>
            </w:tc>
          </w:tr>
          <w:tr w:rsidR="00C21B64" w:rsidRPr="00EA597F" w14:paraId="35C5F301" w14:textId="77777777" w:rsidTr="00DA1F0A">
            <w:trPr>
              <w:trHeight w:val="255"/>
            </w:trPr>
            <w:tc>
              <w:tcPr>
                <w:tcW w:w="1838" w:type="dxa"/>
                <w:vAlign w:val="center"/>
              </w:tcPr>
              <w:p w14:paraId="14B83766" w14:textId="77777777" w:rsidR="00C21B64" w:rsidRPr="00EA597F" w:rsidRDefault="00C21B64" w:rsidP="00DA1F0A">
                <w:pPr>
                  <w:spacing w:before="0" w:after="0" w:line="240" w:lineRule="auto"/>
                  <w:jc w:val="left"/>
                  <w:rPr>
                    <w:sz w:val="18"/>
                  </w:rPr>
                </w:pPr>
              </w:p>
            </w:tc>
            <w:tc>
              <w:tcPr>
                <w:tcW w:w="1701" w:type="dxa"/>
                <w:vAlign w:val="center"/>
              </w:tcPr>
              <w:p w14:paraId="7A320B9C" w14:textId="77777777" w:rsidR="00C21B64" w:rsidRPr="00EA597F" w:rsidRDefault="00C21B64" w:rsidP="00DA1F0A">
                <w:pPr>
                  <w:spacing w:before="0" w:after="0" w:line="240" w:lineRule="auto"/>
                  <w:jc w:val="left"/>
                  <w:rPr>
                    <w:sz w:val="18"/>
                  </w:rPr>
                </w:pPr>
              </w:p>
            </w:tc>
            <w:tc>
              <w:tcPr>
                <w:tcW w:w="992" w:type="dxa"/>
                <w:vAlign w:val="center"/>
              </w:tcPr>
              <w:p w14:paraId="6CF44B6B" w14:textId="77777777" w:rsidR="00C21B64" w:rsidRPr="00EA597F" w:rsidRDefault="00C21B64" w:rsidP="00DA1F0A">
                <w:pPr>
                  <w:spacing w:before="0" w:after="0" w:line="240" w:lineRule="auto"/>
                  <w:jc w:val="left"/>
                  <w:rPr>
                    <w:sz w:val="18"/>
                  </w:rPr>
                </w:pPr>
              </w:p>
            </w:tc>
            <w:tc>
              <w:tcPr>
                <w:tcW w:w="1276" w:type="dxa"/>
                <w:vAlign w:val="center"/>
              </w:tcPr>
              <w:p w14:paraId="72FE2980" w14:textId="77777777" w:rsidR="00C21B64" w:rsidRPr="00EA597F" w:rsidRDefault="00C21B64" w:rsidP="00DA1F0A">
                <w:pPr>
                  <w:spacing w:before="0" w:after="0" w:line="240" w:lineRule="auto"/>
                  <w:jc w:val="left"/>
                  <w:rPr>
                    <w:sz w:val="18"/>
                  </w:rPr>
                </w:pPr>
              </w:p>
            </w:tc>
            <w:tc>
              <w:tcPr>
                <w:tcW w:w="1276" w:type="dxa"/>
                <w:vAlign w:val="center"/>
              </w:tcPr>
              <w:p w14:paraId="1B8B076B" w14:textId="77777777" w:rsidR="00C21B64" w:rsidRPr="00EA597F" w:rsidRDefault="00C21B64" w:rsidP="00DA1F0A">
                <w:pPr>
                  <w:spacing w:before="0" w:after="0" w:line="240" w:lineRule="auto"/>
                  <w:jc w:val="left"/>
                  <w:rPr>
                    <w:sz w:val="18"/>
                  </w:rPr>
                </w:pPr>
              </w:p>
            </w:tc>
            <w:tc>
              <w:tcPr>
                <w:tcW w:w="2551" w:type="dxa"/>
                <w:vAlign w:val="center"/>
              </w:tcPr>
              <w:p w14:paraId="3FA84759" w14:textId="77777777" w:rsidR="00C21B64" w:rsidRPr="00EA597F" w:rsidRDefault="00C21B64" w:rsidP="00DA1F0A">
                <w:pPr>
                  <w:spacing w:before="0" w:after="0" w:line="240" w:lineRule="auto"/>
                  <w:jc w:val="left"/>
                  <w:rPr>
                    <w:sz w:val="18"/>
                  </w:rPr>
                </w:pPr>
              </w:p>
            </w:tc>
          </w:tr>
          <w:tr w:rsidR="00C21B64" w:rsidRPr="00EA597F" w14:paraId="08069B45" w14:textId="77777777" w:rsidTr="00DA1F0A">
            <w:trPr>
              <w:trHeight w:val="255"/>
            </w:trPr>
            <w:tc>
              <w:tcPr>
                <w:tcW w:w="1838" w:type="dxa"/>
                <w:vAlign w:val="center"/>
              </w:tcPr>
              <w:p w14:paraId="060846C2" w14:textId="77777777" w:rsidR="00C21B64" w:rsidRPr="00EA597F" w:rsidRDefault="00C21B64" w:rsidP="00DA1F0A">
                <w:pPr>
                  <w:spacing w:before="0" w:after="0" w:line="240" w:lineRule="auto"/>
                  <w:jc w:val="left"/>
                  <w:rPr>
                    <w:sz w:val="18"/>
                  </w:rPr>
                </w:pPr>
              </w:p>
            </w:tc>
            <w:tc>
              <w:tcPr>
                <w:tcW w:w="1701" w:type="dxa"/>
                <w:vAlign w:val="center"/>
              </w:tcPr>
              <w:p w14:paraId="068F2858" w14:textId="77777777" w:rsidR="00C21B64" w:rsidRPr="00EA597F" w:rsidRDefault="00C21B64" w:rsidP="00DA1F0A">
                <w:pPr>
                  <w:spacing w:before="0" w:after="0" w:line="240" w:lineRule="auto"/>
                  <w:jc w:val="left"/>
                  <w:rPr>
                    <w:sz w:val="18"/>
                  </w:rPr>
                </w:pPr>
              </w:p>
            </w:tc>
            <w:tc>
              <w:tcPr>
                <w:tcW w:w="992" w:type="dxa"/>
                <w:vAlign w:val="center"/>
              </w:tcPr>
              <w:p w14:paraId="3D0B5D5C" w14:textId="77777777" w:rsidR="00C21B64" w:rsidRPr="00EA597F" w:rsidRDefault="00C21B64" w:rsidP="00DA1F0A">
                <w:pPr>
                  <w:spacing w:before="0" w:after="0" w:line="240" w:lineRule="auto"/>
                  <w:jc w:val="left"/>
                  <w:rPr>
                    <w:sz w:val="18"/>
                  </w:rPr>
                </w:pPr>
              </w:p>
            </w:tc>
            <w:tc>
              <w:tcPr>
                <w:tcW w:w="1276" w:type="dxa"/>
                <w:vAlign w:val="center"/>
              </w:tcPr>
              <w:p w14:paraId="78095E65" w14:textId="77777777" w:rsidR="00C21B64" w:rsidRPr="00EA597F" w:rsidRDefault="00C21B64" w:rsidP="00DA1F0A">
                <w:pPr>
                  <w:spacing w:before="0" w:after="0" w:line="240" w:lineRule="auto"/>
                  <w:jc w:val="left"/>
                  <w:rPr>
                    <w:sz w:val="18"/>
                  </w:rPr>
                </w:pPr>
              </w:p>
            </w:tc>
            <w:tc>
              <w:tcPr>
                <w:tcW w:w="1276" w:type="dxa"/>
                <w:vAlign w:val="center"/>
              </w:tcPr>
              <w:p w14:paraId="1A774FF1" w14:textId="77777777" w:rsidR="00C21B64" w:rsidRPr="00EA597F" w:rsidRDefault="00C21B64" w:rsidP="00DA1F0A">
                <w:pPr>
                  <w:spacing w:before="0" w:after="0" w:line="240" w:lineRule="auto"/>
                  <w:jc w:val="left"/>
                  <w:rPr>
                    <w:sz w:val="18"/>
                  </w:rPr>
                </w:pPr>
              </w:p>
            </w:tc>
            <w:tc>
              <w:tcPr>
                <w:tcW w:w="2551" w:type="dxa"/>
                <w:vAlign w:val="center"/>
              </w:tcPr>
              <w:p w14:paraId="6E427EC7" w14:textId="77777777" w:rsidR="00C21B64" w:rsidRPr="00EA597F" w:rsidRDefault="00C21B64" w:rsidP="00DA1F0A">
                <w:pPr>
                  <w:spacing w:before="0" w:after="0" w:line="240" w:lineRule="auto"/>
                  <w:jc w:val="left"/>
                  <w:rPr>
                    <w:sz w:val="18"/>
                  </w:rPr>
                </w:pPr>
              </w:p>
            </w:tc>
          </w:tr>
          <w:tr w:rsidR="00C21B64" w:rsidRPr="00EA597F" w14:paraId="7E6CD827" w14:textId="77777777" w:rsidTr="00DA1F0A">
            <w:trPr>
              <w:trHeight w:val="255"/>
            </w:trPr>
            <w:tc>
              <w:tcPr>
                <w:tcW w:w="1838" w:type="dxa"/>
                <w:vAlign w:val="center"/>
              </w:tcPr>
              <w:p w14:paraId="007F6D07" w14:textId="77777777" w:rsidR="00C21B64" w:rsidRPr="00EA597F" w:rsidRDefault="00C21B64" w:rsidP="00DA1F0A">
                <w:pPr>
                  <w:spacing w:before="0" w:after="0" w:line="240" w:lineRule="auto"/>
                  <w:jc w:val="left"/>
                  <w:rPr>
                    <w:sz w:val="18"/>
                  </w:rPr>
                </w:pPr>
              </w:p>
            </w:tc>
            <w:tc>
              <w:tcPr>
                <w:tcW w:w="1701" w:type="dxa"/>
                <w:vAlign w:val="center"/>
              </w:tcPr>
              <w:p w14:paraId="3386598B" w14:textId="77777777" w:rsidR="00C21B64" w:rsidRPr="00EA597F" w:rsidRDefault="00C21B64" w:rsidP="00DA1F0A">
                <w:pPr>
                  <w:spacing w:before="0" w:after="0" w:line="240" w:lineRule="auto"/>
                  <w:jc w:val="left"/>
                  <w:rPr>
                    <w:sz w:val="18"/>
                  </w:rPr>
                </w:pPr>
              </w:p>
            </w:tc>
            <w:tc>
              <w:tcPr>
                <w:tcW w:w="992" w:type="dxa"/>
                <w:vAlign w:val="center"/>
              </w:tcPr>
              <w:p w14:paraId="44260596" w14:textId="77777777" w:rsidR="00C21B64" w:rsidRPr="00EA597F" w:rsidRDefault="00C21B64" w:rsidP="00DA1F0A">
                <w:pPr>
                  <w:spacing w:before="0" w:after="0" w:line="240" w:lineRule="auto"/>
                  <w:jc w:val="left"/>
                  <w:rPr>
                    <w:sz w:val="18"/>
                  </w:rPr>
                </w:pPr>
              </w:p>
            </w:tc>
            <w:tc>
              <w:tcPr>
                <w:tcW w:w="1276" w:type="dxa"/>
                <w:vAlign w:val="center"/>
              </w:tcPr>
              <w:p w14:paraId="01B1138A" w14:textId="77777777" w:rsidR="00C21B64" w:rsidRPr="00EA597F" w:rsidRDefault="00C21B64" w:rsidP="00DA1F0A">
                <w:pPr>
                  <w:spacing w:before="0" w:after="0" w:line="240" w:lineRule="auto"/>
                  <w:jc w:val="left"/>
                  <w:rPr>
                    <w:sz w:val="18"/>
                  </w:rPr>
                </w:pPr>
              </w:p>
            </w:tc>
            <w:tc>
              <w:tcPr>
                <w:tcW w:w="1276" w:type="dxa"/>
                <w:vAlign w:val="center"/>
              </w:tcPr>
              <w:p w14:paraId="01474E3B" w14:textId="77777777" w:rsidR="00C21B64" w:rsidRPr="00EA597F" w:rsidRDefault="00C21B64" w:rsidP="00DA1F0A">
                <w:pPr>
                  <w:spacing w:before="0" w:after="0" w:line="240" w:lineRule="auto"/>
                  <w:jc w:val="left"/>
                  <w:rPr>
                    <w:sz w:val="18"/>
                  </w:rPr>
                </w:pPr>
              </w:p>
            </w:tc>
            <w:tc>
              <w:tcPr>
                <w:tcW w:w="2551" w:type="dxa"/>
                <w:vAlign w:val="center"/>
              </w:tcPr>
              <w:p w14:paraId="2790F0A6" w14:textId="77777777" w:rsidR="00C21B64" w:rsidRPr="00EA597F" w:rsidRDefault="00C21B64" w:rsidP="00DA1F0A">
                <w:pPr>
                  <w:spacing w:before="0" w:after="0" w:line="240" w:lineRule="auto"/>
                  <w:jc w:val="left"/>
                  <w:rPr>
                    <w:sz w:val="18"/>
                  </w:rPr>
                </w:pPr>
              </w:p>
            </w:tc>
          </w:tr>
          <w:tr w:rsidR="00C21B64" w:rsidRPr="00EA597F" w14:paraId="2042FA25" w14:textId="77777777" w:rsidTr="00DA1F0A">
            <w:trPr>
              <w:trHeight w:val="255"/>
            </w:trPr>
            <w:tc>
              <w:tcPr>
                <w:tcW w:w="1838" w:type="dxa"/>
                <w:vAlign w:val="center"/>
              </w:tcPr>
              <w:p w14:paraId="30AD44A5" w14:textId="77777777" w:rsidR="00C21B64" w:rsidRPr="00EA597F" w:rsidRDefault="00C21B64" w:rsidP="00DA1F0A">
                <w:pPr>
                  <w:spacing w:before="0" w:after="0" w:line="240" w:lineRule="auto"/>
                  <w:jc w:val="left"/>
                  <w:rPr>
                    <w:sz w:val="18"/>
                  </w:rPr>
                </w:pPr>
              </w:p>
            </w:tc>
            <w:tc>
              <w:tcPr>
                <w:tcW w:w="1701" w:type="dxa"/>
                <w:vAlign w:val="center"/>
              </w:tcPr>
              <w:p w14:paraId="022F428A" w14:textId="77777777" w:rsidR="00C21B64" w:rsidRPr="00EA597F" w:rsidRDefault="00C21B64" w:rsidP="00DA1F0A">
                <w:pPr>
                  <w:spacing w:before="0" w:after="0" w:line="240" w:lineRule="auto"/>
                  <w:jc w:val="left"/>
                  <w:rPr>
                    <w:sz w:val="18"/>
                  </w:rPr>
                </w:pPr>
              </w:p>
            </w:tc>
            <w:tc>
              <w:tcPr>
                <w:tcW w:w="992" w:type="dxa"/>
                <w:vAlign w:val="center"/>
              </w:tcPr>
              <w:p w14:paraId="6A185E61" w14:textId="77777777" w:rsidR="00C21B64" w:rsidRPr="00EA597F" w:rsidRDefault="00C21B64" w:rsidP="00DA1F0A">
                <w:pPr>
                  <w:spacing w:before="0" w:after="0" w:line="240" w:lineRule="auto"/>
                  <w:jc w:val="left"/>
                  <w:rPr>
                    <w:sz w:val="18"/>
                  </w:rPr>
                </w:pPr>
              </w:p>
            </w:tc>
            <w:tc>
              <w:tcPr>
                <w:tcW w:w="1276" w:type="dxa"/>
                <w:vAlign w:val="center"/>
              </w:tcPr>
              <w:p w14:paraId="43E99C90" w14:textId="77777777" w:rsidR="00C21B64" w:rsidRPr="00EA597F" w:rsidRDefault="00C21B64" w:rsidP="00DA1F0A">
                <w:pPr>
                  <w:spacing w:before="0" w:after="0" w:line="240" w:lineRule="auto"/>
                  <w:jc w:val="left"/>
                  <w:rPr>
                    <w:sz w:val="18"/>
                  </w:rPr>
                </w:pPr>
              </w:p>
            </w:tc>
            <w:tc>
              <w:tcPr>
                <w:tcW w:w="1276" w:type="dxa"/>
                <w:vAlign w:val="center"/>
              </w:tcPr>
              <w:p w14:paraId="74280B50" w14:textId="77777777" w:rsidR="00C21B64" w:rsidRPr="00EA597F" w:rsidRDefault="00C21B64" w:rsidP="00DA1F0A">
                <w:pPr>
                  <w:spacing w:before="0" w:after="0" w:line="240" w:lineRule="auto"/>
                  <w:jc w:val="left"/>
                  <w:rPr>
                    <w:sz w:val="18"/>
                  </w:rPr>
                </w:pPr>
              </w:p>
            </w:tc>
            <w:tc>
              <w:tcPr>
                <w:tcW w:w="2551" w:type="dxa"/>
                <w:vAlign w:val="center"/>
              </w:tcPr>
              <w:p w14:paraId="3F46F572" w14:textId="77777777" w:rsidR="00C21B64" w:rsidRPr="00EA597F" w:rsidRDefault="00C21B64" w:rsidP="00DA1F0A">
                <w:pPr>
                  <w:spacing w:before="0" w:after="0" w:line="240" w:lineRule="auto"/>
                  <w:jc w:val="left"/>
                  <w:rPr>
                    <w:sz w:val="18"/>
                  </w:rPr>
                </w:pPr>
              </w:p>
            </w:tc>
          </w:tr>
          <w:tr w:rsidR="00C21B64" w:rsidRPr="00EA597F" w14:paraId="65271B96" w14:textId="77777777" w:rsidTr="00DA1F0A">
            <w:trPr>
              <w:trHeight w:val="255"/>
            </w:trPr>
            <w:tc>
              <w:tcPr>
                <w:tcW w:w="1838" w:type="dxa"/>
                <w:vAlign w:val="center"/>
              </w:tcPr>
              <w:p w14:paraId="44832E37" w14:textId="77777777" w:rsidR="00C21B64" w:rsidRPr="00EA597F" w:rsidRDefault="00C21B64" w:rsidP="00DA1F0A">
                <w:pPr>
                  <w:spacing w:before="0" w:after="0" w:line="240" w:lineRule="auto"/>
                  <w:jc w:val="left"/>
                  <w:rPr>
                    <w:sz w:val="18"/>
                  </w:rPr>
                </w:pPr>
              </w:p>
            </w:tc>
            <w:tc>
              <w:tcPr>
                <w:tcW w:w="1701" w:type="dxa"/>
                <w:vAlign w:val="center"/>
              </w:tcPr>
              <w:p w14:paraId="7790C679" w14:textId="77777777" w:rsidR="00C21B64" w:rsidRPr="00EA597F" w:rsidRDefault="00C21B64" w:rsidP="00DA1F0A">
                <w:pPr>
                  <w:spacing w:before="0" w:after="0" w:line="240" w:lineRule="auto"/>
                  <w:jc w:val="left"/>
                  <w:rPr>
                    <w:sz w:val="18"/>
                  </w:rPr>
                </w:pPr>
              </w:p>
            </w:tc>
            <w:tc>
              <w:tcPr>
                <w:tcW w:w="992" w:type="dxa"/>
                <w:vAlign w:val="center"/>
              </w:tcPr>
              <w:p w14:paraId="081B0FA3" w14:textId="77777777" w:rsidR="00C21B64" w:rsidRPr="00EA597F" w:rsidRDefault="00C21B64" w:rsidP="00DA1F0A">
                <w:pPr>
                  <w:spacing w:before="0" w:after="0" w:line="240" w:lineRule="auto"/>
                  <w:jc w:val="left"/>
                  <w:rPr>
                    <w:sz w:val="18"/>
                  </w:rPr>
                </w:pPr>
              </w:p>
            </w:tc>
            <w:tc>
              <w:tcPr>
                <w:tcW w:w="1276" w:type="dxa"/>
                <w:vAlign w:val="center"/>
              </w:tcPr>
              <w:p w14:paraId="1133A77A" w14:textId="77777777" w:rsidR="00C21B64" w:rsidRPr="00EA597F" w:rsidRDefault="00C21B64" w:rsidP="00DA1F0A">
                <w:pPr>
                  <w:spacing w:before="0" w:after="0" w:line="240" w:lineRule="auto"/>
                  <w:jc w:val="left"/>
                  <w:rPr>
                    <w:sz w:val="18"/>
                  </w:rPr>
                </w:pPr>
              </w:p>
            </w:tc>
            <w:tc>
              <w:tcPr>
                <w:tcW w:w="1276" w:type="dxa"/>
                <w:vAlign w:val="center"/>
              </w:tcPr>
              <w:p w14:paraId="05AC9CD6" w14:textId="77777777" w:rsidR="00C21B64" w:rsidRPr="00EA597F" w:rsidRDefault="00C21B64" w:rsidP="00DA1F0A">
                <w:pPr>
                  <w:spacing w:before="0" w:after="0" w:line="240" w:lineRule="auto"/>
                  <w:jc w:val="left"/>
                  <w:rPr>
                    <w:sz w:val="18"/>
                  </w:rPr>
                </w:pPr>
              </w:p>
            </w:tc>
            <w:tc>
              <w:tcPr>
                <w:tcW w:w="2551" w:type="dxa"/>
                <w:vAlign w:val="center"/>
              </w:tcPr>
              <w:p w14:paraId="4A0962FB" w14:textId="77777777" w:rsidR="00C21B64" w:rsidRPr="00EA597F" w:rsidRDefault="00C21B64" w:rsidP="00DA1F0A">
                <w:pPr>
                  <w:spacing w:before="0" w:after="0" w:line="240" w:lineRule="auto"/>
                  <w:jc w:val="left"/>
                  <w:rPr>
                    <w:sz w:val="18"/>
                  </w:rPr>
                </w:pPr>
              </w:p>
            </w:tc>
          </w:tr>
        </w:tbl>
        <w:p w14:paraId="285A329E" w14:textId="77777777" w:rsidR="00C21B64" w:rsidRDefault="00C21B64" w:rsidP="00C21B64">
          <w:pPr>
            <w:pStyle w:val="Heading03"/>
          </w:pPr>
          <w:bookmarkStart w:id="124" w:name="_Toc135122559"/>
          <w:bookmarkStart w:id="125" w:name="_Toc137820048"/>
          <w:bookmarkStart w:id="126" w:name="_Toc138236455"/>
          <w:bookmarkStart w:id="127" w:name="_Hlk134626990"/>
          <w:r>
            <w:t>Action Tracker</w:t>
          </w:r>
          <w:bookmarkEnd w:id="124"/>
          <w:bookmarkEnd w:id="125"/>
          <w:bookmarkEnd w:id="126"/>
        </w:p>
        <w:p w14:paraId="2754AB2C" w14:textId="77777777" w:rsidR="00C21B64" w:rsidRDefault="00C21B64" w:rsidP="00C21B64">
          <w:pPr>
            <w:rPr>
              <w:szCs w:val="20"/>
            </w:rPr>
          </w:pPr>
          <w:r w:rsidRPr="00E57276">
            <w:rPr>
              <w:szCs w:val="20"/>
            </w:rPr>
            <w:t xml:space="preserve">The </w:t>
          </w:r>
          <w:r>
            <w:rPr>
              <w:szCs w:val="20"/>
            </w:rPr>
            <w:t>m</w:t>
          </w:r>
          <w:r w:rsidRPr="00E57276">
            <w:rPr>
              <w:szCs w:val="20"/>
            </w:rPr>
            <w:t xml:space="preserve">anagement </w:t>
          </w:r>
          <w:r>
            <w:rPr>
              <w:szCs w:val="20"/>
            </w:rPr>
            <w:t>r</w:t>
          </w:r>
          <w:r w:rsidRPr="00E57276">
            <w:rPr>
              <w:szCs w:val="20"/>
            </w:rPr>
            <w:t xml:space="preserve">eview Action </w:t>
          </w:r>
          <w:r>
            <w:rPr>
              <w:szCs w:val="20"/>
            </w:rPr>
            <w:t>Tracker</w:t>
          </w:r>
          <w:r w:rsidRPr="00E57276">
            <w:rPr>
              <w:szCs w:val="20"/>
            </w:rPr>
            <w:t xml:space="preserve"> is maintained by </w:t>
          </w:r>
          <w:r w:rsidRPr="004564B3">
            <w:rPr>
              <w:color w:val="auto"/>
              <w:szCs w:val="20"/>
            </w:rPr>
            <w:t xml:space="preserve">the </w:t>
          </w:r>
          <w:r w:rsidRPr="004564B3">
            <w:rPr>
              <w:color w:val="auto"/>
            </w:rPr>
            <w:t>Quality Manager</w:t>
          </w:r>
          <w:r w:rsidRPr="004564B3">
            <w:rPr>
              <w:color w:val="auto"/>
              <w:szCs w:val="20"/>
            </w:rPr>
            <w:t xml:space="preserve">. Corrective actions are initiated when problem solving is necessary. The </w:t>
          </w:r>
          <w:r w:rsidRPr="004564B3">
            <w:rPr>
              <w:color w:val="auto"/>
            </w:rPr>
            <w:t>Management Review Tool.xlsx</w:t>
          </w:r>
          <w:r w:rsidRPr="004564B3">
            <w:rPr>
              <w:color w:val="auto"/>
              <w:szCs w:val="20"/>
            </w:rPr>
            <w:t xml:space="preserve"> comprises a basic Gantt Chart that illustrates the work needed to close-out review actions over </w:t>
          </w:r>
          <w:proofErr w:type="gramStart"/>
          <w:r w:rsidRPr="004564B3">
            <w:rPr>
              <w:color w:val="auto"/>
              <w:szCs w:val="20"/>
            </w:rPr>
            <w:t>a period of time</w:t>
          </w:r>
          <w:proofErr w:type="gramEnd"/>
          <w:r w:rsidRPr="004564B3">
            <w:rPr>
              <w:color w:val="auto"/>
              <w:szCs w:val="20"/>
            </w:rPr>
            <w:t xml:space="preserve"> with </w:t>
          </w:r>
          <w:r w:rsidRPr="0008153B">
            <w:rPr>
              <w:szCs w:val="20"/>
            </w:rPr>
            <w:t xml:space="preserve">schedule bars that visualize </w:t>
          </w:r>
          <w:r>
            <w:rPr>
              <w:szCs w:val="20"/>
            </w:rPr>
            <w:t>duration.</w:t>
          </w:r>
        </w:p>
        <w:p w14:paraId="76376D4E" w14:textId="77777777" w:rsidR="00C21B64" w:rsidRDefault="00C21B64" w:rsidP="00C21B64">
          <w:pPr>
            <w:pStyle w:val="ListParagraph"/>
            <w:numPr>
              <w:ilvl w:val="0"/>
              <w:numId w:val="54"/>
            </w:numPr>
          </w:pPr>
          <w:r>
            <w:t>Enter the period start date in Cell AF8 - Please note: the date must be a Monday!</w:t>
          </w:r>
        </w:p>
        <w:p w14:paraId="47693DA0" w14:textId="77777777" w:rsidR="00C21B64" w:rsidRDefault="00C21B64" w:rsidP="00C21B64">
          <w:pPr>
            <w:pStyle w:val="ListParagraph"/>
            <w:numPr>
              <w:ilvl w:val="0"/>
              <w:numId w:val="54"/>
            </w:numPr>
          </w:pPr>
          <w:r>
            <w:t xml:space="preserve">Enter the 1st planned start date in the relevant Cell in Col U and set the planned finish date in Col </w:t>
          </w:r>
          <w:proofErr w:type="gramStart"/>
          <w:r>
            <w:t>V;</w:t>
          </w:r>
          <w:proofErr w:type="gramEnd"/>
        </w:p>
        <w:p w14:paraId="2B6DF95E" w14:textId="77777777" w:rsidR="00C21B64" w:rsidRDefault="00C21B64" w:rsidP="00C21B64">
          <w:pPr>
            <w:pStyle w:val="ListParagraph"/>
            <w:numPr>
              <w:ilvl w:val="0"/>
              <w:numId w:val="54"/>
            </w:numPr>
          </w:pPr>
          <w:r>
            <w:t xml:space="preserve">The duration in days is shown in Col X. Duration bars from Col AF onwards are shaded based on the </w:t>
          </w:r>
          <w:proofErr w:type="gramStart"/>
          <w:r>
            <w:t>dates;</w:t>
          </w:r>
          <w:proofErr w:type="gramEnd"/>
        </w:p>
        <w:p w14:paraId="3504679C" w14:textId="77777777" w:rsidR="00C21B64" w:rsidRDefault="00C21B64" w:rsidP="00C21B64">
          <w:pPr>
            <w:pStyle w:val="ListParagraph"/>
            <w:numPr>
              <w:ilvl w:val="0"/>
              <w:numId w:val="54"/>
            </w:numPr>
          </w:pPr>
          <w:r>
            <w:t xml:space="preserve">Record the estimated % progress of each activity in Col Y, this highlights the indicator in Col </w:t>
          </w:r>
          <w:proofErr w:type="gramStart"/>
          <w:r>
            <w:t>Z;</w:t>
          </w:r>
          <w:proofErr w:type="gramEnd"/>
        </w:p>
        <w:p w14:paraId="0507AB0F" w14:textId="77777777" w:rsidR="00C21B64" w:rsidRPr="00BC1BCD" w:rsidRDefault="00C21B64" w:rsidP="00C21B64">
          <w:pPr>
            <w:pStyle w:val="ListParagraph"/>
            <w:numPr>
              <w:ilvl w:val="0"/>
              <w:numId w:val="54"/>
            </w:numPr>
            <w:rPr>
              <w:lang w:val="en-US"/>
            </w:rPr>
          </w:pPr>
          <w:r>
            <w:t xml:space="preserve">Record the actual date the activity is completed in Col AA, days overdue are shown in Col AB. </w:t>
          </w:r>
        </w:p>
        <w:p w14:paraId="123A1AB2" w14:textId="77777777" w:rsidR="00C21B64" w:rsidRDefault="00C21B64" w:rsidP="00C21B64">
          <w:pPr>
            <w:rPr>
              <w:lang w:val="en-US"/>
            </w:rPr>
          </w:pPr>
          <w:r>
            <w:rPr>
              <w:noProof/>
              <w:szCs w:val="20"/>
            </w:rPr>
            <w:lastRenderedPageBreak/>
            <w:drawing>
              <wp:inline distT="0" distB="0" distL="0" distR="0" wp14:anchorId="668F0E3E" wp14:editId="19223D70">
                <wp:extent cx="6120130" cy="2778125"/>
                <wp:effectExtent l="19050" t="19050" r="13970" b="22225"/>
                <wp:docPr id="2124629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9339" name="Picture 2124629339"/>
                        <pic:cNvPicPr/>
                      </pic:nvPicPr>
                      <pic:blipFill rotWithShape="1">
                        <a:blip r:embed="rId12">
                          <a:extLst>
                            <a:ext uri="{28A0092B-C50C-407E-A947-70E740481C1C}">
                              <a14:useLocalDpi xmlns:a14="http://schemas.microsoft.com/office/drawing/2010/main" val="0"/>
                            </a:ext>
                          </a:extLst>
                        </a:blip>
                        <a:srcRect t="951"/>
                        <a:stretch/>
                      </pic:blipFill>
                      <pic:spPr bwMode="auto">
                        <a:xfrm>
                          <a:off x="0" y="0"/>
                          <a:ext cx="6120130" cy="2778125"/>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A1ED3A3" w14:textId="77777777" w:rsidR="00C21B64" w:rsidRDefault="00C21B64" w:rsidP="00C21B64">
          <w:pPr>
            <w:pStyle w:val="Heading03"/>
          </w:pPr>
          <w:bookmarkStart w:id="128" w:name="_Toc137820049"/>
          <w:bookmarkStart w:id="129" w:name="_Toc138236456"/>
          <w:r>
            <w:t>Meeting Minutes</w:t>
          </w:r>
          <w:bookmarkEnd w:id="128"/>
          <w:bookmarkEnd w:id="129"/>
        </w:p>
        <w:p w14:paraId="6BA9FE29" w14:textId="77777777" w:rsidR="00C21B64" w:rsidRDefault="00C21B64" w:rsidP="00C21B64">
          <w:bookmarkStart w:id="130" w:name="_Hlk134627033"/>
          <w:bookmarkEnd w:id="127"/>
          <w:r>
            <w:t xml:space="preserve">Minutes of management review meetings are prepared by </w:t>
          </w:r>
          <w:r w:rsidRPr="001E1E28">
            <w:rPr>
              <w:color w:val="auto"/>
            </w:rPr>
            <w:t xml:space="preserve">the Quality Manager and are distributed to the attending and, if any, absent managers. Ensure that minutes of the </w:t>
          </w:r>
          <w:r>
            <w:t xml:space="preserve">management </w:t>
          </w:r>
          <w:r w:rsidRPr="00564424">
            <w:t xml:space="preserve">review meeting </w:t>
          </w:r>
          <w:r>
            <w:t xml:space="preserve">are forwarded </w:t>
          </w:r>
          <w:r w:rsidRPr="00564424">
            <w:t xml:space="preserve">to </w:t>
          </w:r>
          <w:r>
            <w:t>those on the distribution list and those with actions</w:t>
          </w:r>
          <w:r w:rsidRPr="00564424">
            <w:t>.</w:t>
          </w:r>
          <w:r>
            <w:t xml:space="preserve"> The meeting minutes include as a minimum:</w:t>
          </w:r>
        </w:p>
        <w:p w14:paraId="738864F3" w14:textId="77777777" w:rsidR="00C21B64" w:rsidRDefault="00C21B64" w:rsidP="00C21B64">
          <w:pPr>
            <w:pStyle w:val="ListParagraph"/>
            <w:numPr>
              <w:ilvl w:val="0"/>
              <w:numId w:val="50"/>
            </w:numPr>
            <w:jc w:val="left"/>
          </w:pPr>
          <w:r>
            <w:t xml:space="preserve">All attendees and </w:t>
          </w:r>
          <w:proofErr w:type="gramStart"/>
          <w:r>
            <w:t>apologies;</w:t>
          </w:r>
          <w:proofErr w:type="gramEnd"/>
        </w:p>
        <w:p w14:paraId="5295BA6F" w14:textId="77777777" w:rsidR="00C21B64" w:rsidRDefault="00C21B64" w:rsidP="00C21B64">
          <w:pPr>
            <w:pStyle w:val="ListParagraph"/>
            <w:numPr>
              <w:ilvl w:val="0"/>
              <w:numId w:val="50"/>
            </w:numPr>
            <w:jc w:val="left"/>
          </w:pPr>
          <w:r>
            <w:t xml:space="preserve">Meeting date and </w:t>
          </w:r>
          <w:proofErr w:type="gramStart"/>
          <w:r>
            <w:t>location;</w:t>
          </w:r>
          <w:proofErr w:type="gramEnd"/>
        </w:p>
        <w:p w14:paraId="551E0D6A" w14:textId="77777777" w:rsidR="00C21B64" w:rsidRDefault="00C21B64" w:rsidP="00C21B64">
          <w:pPr>
            <w:pStyle w:val="ListParagraph"/>
            <w:numPr>
              <w:ilvl w:val="0"/>
              <w:numId w:val="50"/>
            </w:numPr>
            <w:jc w:val="left"/>
          </w:pPr>
          <w:r>
            <w:t xml:space="preserve">New action items and assigned </w:t>
          </w:r>
          <w:proofErr w:type="gramStart"/>
          <w:r>
            <w:t>responsibility;</w:t>
          </w:r>
          <w:proofErr w:type="gramEnd"/>
        </w:p>
        <w:p w14:paraId="7CF57438" w14:textId="77777777" w:rsidR="00C21B64" w:rsidRDefault="00C21B64" w:rsidP="00C21B64">
          <w:pPr>
            <w:pStyle w:val="ListParagraph"/>
            <w:numPr>
              <w:ilvl w:val="0"/>
              <w:numId w:val="50"/>
            </w:numPr>
            <w:jc w:val="left"/>
          </w:pPr>
          <w:r>
            <w:t xml:space="preserve">Summary of each agenda </w:t>
          </w:r>
          <w:proofErr w:type="gramStart"/>
          <w:r>
            <w:t>item;</w:t>
          </w:r>
          <w:proofErr w:type="gramEnd"/>
        </w:p>
        <w:p w14:paraId="6F788AF1" w14:textId="77777777" w:rsidR="00C21B64" w:rsidRDefault="00C21B64" w:rsidP="00C21B64">
          <w:pPr>
            <w:pStyle w:val="ListParagraph"/>
            <w:numPr>
              <w:ilvl w:val="0"/>
              <w:numId w:val="50"/>
            </w:numPr>
            <w:jc w:val="left"/>
          </w:pPr>
          <w:r>
            <w:t>Records of decisions and actions relating to:</w:t>
          </w:r>
        </w:p>
        <w:p w14:paraId="7E773077" w14:textId="77777777" w:rsidR="00C21B64" w:rsidRDefault="00C21B64" w:rsidP="00C21B64">
          <w:pPr>
            <w:pStyle w:val="ListParagraph"/>
            <w:numPr>
              <w:ilvl w:val="1"/>
              <w:numId w:val="50"/>
            </w:numPr>
            <w:ind w:left="1134" w:hanging="283"/>
            <w:jc w:val="left"/>
          </w:pPr>
          <w:r>
            <w:t>Improvement of the effectiveness of the quality management system and its processes (documented via corrective actions or similar actions):</w:t>
          </w:r>
        </w:p>
        <w:p w14:paraId="3D8B3B3E" w14:textId="77777777" w:rsidR="00C21B64" w:rsidRDefault="00C21B64" w:rsidP="00C21B64">
          <w:pPr>
            <w:pStyle w:val="ListParagraph"/>
            <w:numPr>
              <w:ilvl w:val="2"/>
              <w:numId w:val="50"/>
            </w:numPr>
            <w:jc w:val="left"/>
          </w:pPr>
          <w:r>
            <w:t xml:space="preserve">Performance improvement objectives for the </w:t>
          </w:r>
          <w:proofErr w:type="gramStart"/>
          <w:r>
            <w:t>organization;</w:t>
          </w:r>
          <w:proofErr w:type="gramEnd"/>
        </w:p>
        <w:p w14:paraId="216C96A9" w14:textId="77777777" w:rsidR="00C21B64" w:rsidRDefault="00C21B64" w:rsidP="00C21B64">
          <w:pPr>
            <w:pStyle w:val="ListParagraph"/>
            <w:numPr>
              <w:ilvl w:val="2"/>
              <w:numId w:val="50"/>
            </w:numPr>
            <w:jc w:val="left"/>
          </w:pPr>
          <w:r>
            <w:t xml:space="preserve">Performance objectives for </w:t>
          </w:r>
          <w:proofErr w:type="gramStart"/>
          <w:r>
            <w:t>processes;</w:t>
          </w:r>
          <w:proofErr w:type="gramEnd"/>
        </w:p>
        <w:p w14:paraId="5DDCA2C4" w14:textId="77777777" w:rsidR="00C21B64" w:rsidRDefault="00C21B64" w:rsidP="00C21B64">
          <w:pPr>
            <w:pStyle w:val="ListParagraph"/>
            <w:numPr>
              <w:ilvl w:val="2"/>
              <w:numId w:val="50"/>
            </w:numPr>
            <w:jc w:val="left"/>
          </w:pPr>
          <w:r>
            <w:t>Loss prevention and mitigation plans for identified risks.</w:t>
          </w:r>
        </w:p>
        <w:p w14:paraId="745D1D14" w14:textId="49607B4F" w:rsidR="00C21B64" w:rsidRDefault="00C21B64" w:rsidP="00C21B64">
          <w:pPr>
            <w:pStyle w:val="ListParagraph"/>
            <w:numPr>
              <w:ilvl w:val="1"/>
              <w:numId w:val="50"/>
            </w:numPr>
            <w:ind w:left="1134" w:hanging="283"/>
            <w:jc w:val="left"/>
          </w:pPr>
          <w:r>
            <w:t>Improvement of pro</w:t>
          </w:r>
          <w:r w:rsidR="005D6691">
            <w:t>ject</w:t>
          </w:r>
          <w:r>
            <w:t xml:space="preserve"> related to customer requirements (documented via continuous improvement projects or similar actions):</w:t>
          </w:r>
        </w:p>
        <w:p w14:paraId="33318D57" w14:textId="5B490214" w:rsidR="00C21B64" w:rsidRDefault="00C21B64" w:rsidP="00C21B64">
          <w:pPr>
            <w:pStyle w:val="ListParagraph"/>
            <w:numPr>
              <w:ilvl w:val="2"/>
              <w:numId w:val="50"/>
            </w:numPr>
            <w:jc w:val="left"/>
          </w:pPr>
          <w:r>
            <w:t xml:space="preserve">Performance objectives for </w:t>
          </w:r>
          <w:proofErr w:type="gramStart"/>
          <w:r>
            <w:t>p</w:t>
          </w:r>
          <w:r w:rsidR="004D748E">
            <w:t>rojects</w:t>
          </w:r>
          <w:r>
            <w:t>;</w:t>
          </w:r>
          <w:proofErr w:type="gramEnd"/>
        </w:p>
        <w:p w14:paraId="0F080CDD" w14:textId="2673BE05" w:rsidR="00C21B64" w:rsidRDefault="00C21B64" w:rsidP="00C21B64">
          <w:pPr>
            <w:pStyle w:val="ListParagraph"/>
            <w:numPr>
              <w:ilvl w:val="2"/>
              <w:numId w:val="50"/>
            </w:numPr>
            <w:jc w:val="left"/>
          </w:pPr>
          <w:r>
            <w:t>Strategies and initiatives for marketing, pr</w:t>
          </w:r>
          <w:r w:rsidR="004D748E">
            <w:t>o</w:t>
          </w:r>
          <w:r w:rsidR="00544B29">
            <w:t>jects</w:t>
          </w:r>
          <w:r>
            <w:t xml:space="preserve"> and satisfaction of customers and other interested parties.</w:t>
          </w:r>
        </w:p>
        <w:p w14:paraId="42E22DFC" w14:textId="77777777" w:rsidR="00C21B64" w:rsidRDefault="00C21B64" w:rsidP="00C21B64">
          <w:pPr>
            <w:pStyle w:val="ListParagraph"/>
            <w:numPr>
              <w:ilvl w:val="1"/>
              <w:numId w:val="50"/>
            </w:numPr>
            <w:ind w:left="1134" w:hanging="283"/>
            <w:jc w:val="left"/>
          </w:pPr>
          <w:r>
            <w:t>Assessing resource needs:</w:t>
          </w:r>
        </w:p>
        <w:p w14:paraId="7A0B031F" w14:textId="77777777" w:rsidR="00C21B64" w:rsidRDefault="00C21B64" w:rsidP="00C21B64">
          <w:pPr>
            <w:pStyle w:val="ListParagraph"/>
            <w:numPr>
              <w:ilvl w:val="2"/>
              <w:numId w:val="50"/>
            </w:numPr>
            <w:jc w:val="left"/>
          </w:pPr>
          <w:r>
            <w:t xml:space="preserve">Appraisal of the suitability of the organization’s structure and </w:t>
          </w:r>
          <w:proofErr w:type="gramStart"/>
          <w:r>
            <w:t>resources;</w:t>
          </w:r>
          <w:proofErr w:type="gramEnd"/>
        </w:p>
        <w:p w14:paraId="1383AFA8" w14:textId="77777777" w:rsidR="00C21B64" w:rsidRDefault="00C21B64" w:rsidP="00C21B64">
          <w:pPr>
            <w:pStyle w:val="ListParagraph"/>
            <w:numPr>
              <w:ilvl w:val="2"/>
              <w:numId w:val="50"/>
            </w:numPr>
            <w:jc w:val="left"/>
          </w:pPr>
          <w:r>
            <w:t>Information for strategic planning for future needs of the organization.</w:t>
          </w:r>
        </w:p>
        <w:p w14:paraId="3DF66904" w14:textId="77777777" w:rsidR="00C21B64" w:rsidRDefault="00C21B64" w:rsidP="00C21B64">
          <w:r>
            <w:t>Whenever applicable, action items include assignment of responsibility, timeframe, and allocation of resources for implementation of the action.</w:t>
          </w:r>
        </w:p>
        <w:bookmarkEnd w:id="130"/>
        <w:p w14:paraId="3127A601" w14:textId="77777777" w:rsidR="00C21B64" w:rsidRDefault="00C21B64" w:rsidP="00C21B64">
          <w:r>
            <w:t xml:space="preserve">The </w:t>
          </w:r>
          <w:r w:rsidRPr="00670916">
            <w:rPr>
              <w:color w:val="0000FF"/>
            </w:rPr>
            <w:t>Quality Manager</w:t>
          </w:r>
          <w:r>
            <w:t xml:space="preserve"> forwards the minutes of the management review meeting to those on the distribution list and those with actions. </w:t>
          </w:r>
          <w:bookmarkStart w:id="131" w:name="_Hlk134627018"/>
          <w:r>
            <w:t xml:space="preserve">Whenever applicable, action items include assignment of responsibility, timeframe, </w:t>
          </w:r>
          <w:r>
            <w:lastRenderedPageBreak/>
            <w:t xml:space="preserve">and allocation of resources for implementation of the action. </w:t>
          </w:r>
          <w:bookmarkEnd w:id="131"/>
          <w:r w:rsidRPr="00023B01">
            <w:t xml:space="preserve">The minutes and other documents associated with the </w:t>
          </w:r>
          <w:r>
            <w:t xml:space="preserve">management </w:t>
          </w:r>
          <w:r w:rsidRPr="00023B01">
            <w:t>review are considered private.</w:t>
          </w:r>
        </w:p>
        <w:p w14:paraId="59184F40" w14:textId="77777777" w:rsidR="00C21B64" w:rsidRDefault="00C21B64" w:rsidP="00C21B64">
          <w:pPr>
            <w:pStyle w:val="Heading03"/>
          </w:pPr>
          <w:bookmarkStart w:id="132" w:name="_Toc137820050"/>
          <w:bookmarkStart w:id="133" w:name="_Toc138236457"/>
          <w:r>
            <w:t>Communication</w:t>
          </w:r>
          <w:bookmarkEnd w:id="132"/>
          <w:bookmarkEnd w:id="133"/>
        </w:p>
        <w:p w14:paraId="14A530C1" w14:textId="77777777" w:rsidR="00C21B64" w:rsidRDefault="00C21B64" w:rsidP="00C21B64">
          <w:r w:rsidRPr="00CB66D8">
            <w:t xml:space="preserve">Selected management review outputs are communicated to various levels in the organization to demonstrate to </w:t>
          </w:r>
          <w:r>
            <w:t>our</w:t>
          </w:r>
          <w:r w:rsidRPr="00CB66D8">
            <w:t xml:space="preserve"> employees how the management review process leads to new objectives that will benefit the organization.</w:t>
          </w:r>
        </w:p>
        <w:p w14:paraId="204C222C" w14:textId="77777777" w:rsidR="00C21B64" w:rsidRDefault="00C21B64" w:rsidP="00C21B64">
          <w:r>
            <w:t>The management review outcomes</w:t>
          </w:r>
          <w:r w:rsidRPr="00781DB0">
            <w:t xml:space="preserve"> and actions </w:t>
          </w:r>
          <w:r>
            <w:t>are</w:t>
          </w:r>
          <w:r w:rsidRPr="00781DB0">
            <w:t xml:space="preserve"> reported to </w:t>
          </w:r>
          <w:r>
            <w:t>our employees</w:t>
          </w:r>
          <w:r w:rsidRPr="00781DB0">
            <w:t xml:space="preserve">. Copies of staff meetings communicating the </w:t>
          </w:r>
          <w:r>
            <w:t>outcomes</w:t>
          </w:r>
          <w:r w:rsidRPr="00781DB0">
            <w:t xml:space="preserve"> and actions </w:t>
          </w:r>
          <w:r>
            <w:t>are</w:t>
          </w:r>
          <w:r w:rsidRPr="00781DB0">
            <w:t xml:space="preserve"> cross-referenced with the relevant management review minutes</w:t>
          </w:r>
          <w:r>
            <w:t>.</w:t>
          </w:r>
        </w:p>
        <w:p w14:paraId="23C7C575" w14:textId="77777777" w:rsidR="00C21B64" w:rsidRDefault="00C21B64" w:rsidP="00C21B64">
          <w:pPr>
            <w:pStyle w:val="Heading02"/>
          </w:pPr>
          <w:bookmarkStart w:id="134" w:name="_Toc504391908"/>
          <w:bookmarkStart w:id="135" w:name="_Toc504391935"/>
          <w:bookmarkStart w:id="136" w:name="_Toc504407135"/>
          <w:bookmarkStart w:id="137" w:name="_Toc504391909"/>
          <w:bookmarkStart w:id="138" w:name="_Toc504391936"/>
          <w:bookmarkStart w:id="139" w:name="_Toc504407136"/>
          <w:bookmarkStart w:id="140" w:name="_Toc504391910"/>
          <w:bookmarkStart w:id="141" w:name="_Toc504391937"/>
          <w:bookmarkStart w:id="142" w:name="_Toc504407137"/>
          <w:bookmarkStart w:id="143" w:name="_Toc102471699"/>
          <w:bookmarkStart w:id="144" w:name="_Toc102661520"/>
          <w:bookmarkStart w:id="145" w:name="_Toc103163297"/>
          <w:bookmarkStart w:id="146" w:name="_Toc105590641"/>
          <w:bookmarkStart w:id="147" w:name="_Toc105591157"/>
          <w:bookmarkStart w:id="148" w:name="_Toc137820051"/>
          <w:bookmarkStart w:id="149" w:name="_Toc138236458"/>
          <w:bookmarkStart w:id="150" w:name="_Toc482262268"/>
          <w:bookmarkStart w:id="151" w:name="_Hlk100301706"/>
          <w:bookmarkEnd w:id="134"/>
          <w:bookmarkEnd w:id="135"/>
          <w:bookmarkEnd w:id="136"/>
          <w:bookmarkEnd w:id="137"/>
          <w:bookmarkEnd w:id="138"/>
          <w:bookmarkEnd w:id="139"/>
          <w:bookmarkEnd w:id="140"/>
          <w:bookmarkEnd w:id="141"/>
          <w:bookmarkEnd w:id="142"/>
          <w:r>
            <w:t>Monitor &amp; Review</w:t>
          </w:r>
          <w:bookmarkEnd w:id="143"/>
          <w:bookmarkEnd w:id="144"/>
          <w:bookmarkEnd w:id="145"/>
          <w:bookmarkEnd w:id="146"/>
          <w:bookmarkEnd w:id="147"/>
          <w:bookmarkEnd w:id="148"/>
          <w:bookmarkEnd w:id="149"/>
        </w:p>
        <w:p w14:paraId="41EEDA51" w14:textId="2A60C387" w:rsidR="00C21B64" w:rsidRDefault="00C21B64" w:rsidP="00C21B64">
          <w:r w:rsidRPr="00835004">
            <w:t>Depending on the criticality of the problem</w:t>
          </w:r>
          <w:r>
            <w:t>-</w:t>
          </w:r>
          <w:r w:rsidRPr="00835004">
            <w:t xml:space="preserve">solving, </w:t>
          </w:r>
          <w:r>
            <w:t>oversight is provided via</w:t>
          </w:r>
          <w:r w:rsidRPr="00835004">
            <w:t xml:space="preserve"> regular reviews: e.g., daily quick meetings held to update each other on the progress, </w:t>
          </w:r>
          <w:r w:rsidRPr="001E1E28">
            <w:rPr>
              <w:color w:val="auto"/>
            </w:rPr>
            <w:t xml:space="preserve">including Top management when needed. The Quality Manager and Top management determine if the action taken could potentially </w:t>
          </w:r>
          <w:r>
            <w:t>be applied to benefit other areas of the organization. Customer complaints will be regularly reviewed to identify areas of our operations and pro</w:t>
          </w:r>
          <w:r w:rsidR="00544B29">
            <w:t>jects</w:t>
          </w:r>
          <w:r>
            <w:t xml:space="preserve"> that may require improvement. </w:t>
          </w:r>
        </w:p>
        <w:p w14:paraId="033A33D7" w14:textId="77777777" w:rsidR="00C21B64" w:rsidRPr="00A1768A" w:rsidRDefault="00C21B64" w:rsidP="00C21B64">
          <w:pPr>
            <w:pStyle w:val="Heading03"/>
            <w:rPr>
              <w:bCs/>
            </w:rPr>
          </w:pPr>
          <w:bookmarkStart w:id="152" w:name="_Toc10191495"/>
          <w:bookmarkStart w:id="153" w:name="_Toc102471700"/>
          <w:bookmarkStart w:id="154" w:name="_Toc102661521"/>
          <w:bookmarkStart w:id="155" w:name="_Toc103163298"/>
          <w:bookmarkStart w:id="156" w:name="_Toc105590642"/>
          <w:bookmarkStart w:id="157" w:name="_Toc105591158"/>
          <w:bookmarkStart w:id="158" w:name="_Toc137820052"/>
          <w:bookmarkStart w:id="159" w:name="_Toc138236459"/>
          <w:r>
            <w:t>Key Performance Indicators</w:t>
          </w:r>
          <w:bookmarkEnd w:id="152"/>
          <w:bookmarkEnd w:id="153"/>
          <w:bookmarkEnd w:id="154"/>
          <w:bookmarkEnd w:id="155"/>
          <w:bookmarkEnd w:id="156"/>
          <w:bookmarkEnd w:id="157"/>
          <w:bookmarkEnd w:id="158"/>
          <w:bookmarkEnd w:id="159"/>
        </w:p>
        <w:p w14:paraId="6AE36D7C" w14:textId="77777777" w:rsidR="00C21B64" w:rsidRDefault="00C21B64" w:rsidP="00C21B64">
          <w:r w:rsidRPr="00D77513">
            <w:t xml:space="preserve">The objective of Key Performance Indicators </w:t>
          </w:r>
          <w:r>
            <w:t xml:space="preserve">(KPIs) </w:t>
          </w:r>
          <w:r w:rsidRPr="00D77513">
            <w:t xml:space="preserve">is to provide a </w:t>
          </w:r>
          <w:r>
            <w:t xml:space="preserve">transparent and </w:t>
          </w:r>
          <w:r w:rsidRPr="00D77513">
            <w:t xml:space="preserve">comprehensive framework for process control through regular quality assessments </w:t>
          </w:r>
          <w:proofErr w:type="gramStart"/>
          <w:r w:rsidRPr="00D77513">
            <w:t>in order to</w:t>
          </w:r>
          <w:proofErr w:type="gramEnd"/>
          <w:r w:rsidRPr="00D77513">
            <w:t xml:space="preserve"> evaluate </w:t>
          </w:r>
          <w:r>
            <w:t>whether</w:t>
          </w:r>
          <w:r w:rsidRPr="00D77513">
            <w:t xml:space="preserve"> the process</w:t>
          </w:r>
          <w:r>
            <w:t>es are</w:t>
          </w:r>
          <w:r w:rsidRPr="00D77513">
            <w:t xml:space="preserve"> running according to expectations </w:t>
          </w:r>
          <w:r>
            <w:t xml:space="preserve">in terms of quality, time and costs; </w:t>
          </w:r>
          <w:r w:rsidRPr="00D77513">
            <w:t xml:space="preserve">and if changes to the process are required. </w:t>
          </w:r>
        </w:p>
        <w:p w14:paraId="31EC1899" w14:textId="0734D91A" w:rsidR="00C21B64" w:rsidRDefault="00C21B64" w:rsidP="00C21B64">
          <w:r w:rsidRPr="00D77513">
            <w:t xml:space="preserve">The KPIs </w:t>
          </w:r>
          <w:r>
            <w:t xml:space="preserve">and metrics </w:t>
          </w:r>
          <w:r w:rsidRPr="00D77513">
            <w:t xml:space="preserve">listed below reflect specific and quantifiable indicators </w:t>
          </w:r>
          <w:r>
            <w:t xml:space="preserve">that </w:t>
          </w:r>
          <w:r w:rsidR="001E1E28">
            <w:t>Manufacturing Made Easy Ltd</w:t>
          </w:r>
          <w:r>
            <w:t xml:space="preserve"> uses </w:t>
          </w:r>
          <w:r w:rsidRPr="00D77513">
            <w:t>to evaluate the quality of the process and ensure ongoing optimization and process design improvements.</w:t>
          </w:r>
          <w:r>
            <w:t xml:space="preserve"> KPIs are reported </w:t>
          </w:r>
          <w:r w:rsidRPr="001E1E28">
            <w:rPr>
              <w:color w:val="0000FF"/>
              <w:highlight w:val="yellow"/>
            </w:rPr>
            <w:t>quarterly</w:t>
          </w:r>
          <w:r w:rsidRPr="001E1E28">
            <w:rPr>
              <w:highlight w:val="yellow"/>
            </w:rPr>
            <w:t>,</w:t>
          </w:r>
          <w:r>
            <w:t xml:space="preserve"> </w:t>
          </w:r>
          <w:r w:rsidRPr="001E1E28">
            <w:rPr>
              <w:color w:val="auto"/>
            </w:rPr>
            <w:t xml:space="preserve">however, Top management may require more frequent reporting of metrics and KPIs as necessary. The following are to be measured over </w:t>
          </w:r>
          <w:r>
            <w:t xml:space="preserve">a specific </w:t>
          </w:r>
          <w:proofErr w:type="gramStart"/>
          <w:r>
            <w:t>time period</w:t>
          </w:r>
          <w:proofErr w:type="gramEnd"/>
          <w:r>
            <w:t xml:space="preserve"> e.g., quarterly etc.:</w:t>
          </w:r>
        </w:p>
        <w:tbl>
          <w:tblPr>
            <w:tblStyle w:val="TableGrid"/>
            <w:tblW w:w="9634" w:type="dxa"/>
            <w:tblLook w:val="04A0" w:firstRow="1" w:lastRow="0" w:firstColumn="1" w:lastColumn="0" w:noHBand="0" w:noVBand="1"/>
          </w:tblPr>
          <w:tblGrid>
            <w:gridCol w:w="2695"/>
            <w:gridCol w:w="6939"/>
          </w:tblGrid>
          <w:tr w:rsidR="00C21B64" w:rsidRPr="00A82DDE" w14:paraId="663CFE93" w14:textId="77777777" w:rsidTr="00DA1F0A">
            <w:trPr>
              <w:trHeight w:val="284"/>
              <w:tblHeader/>
            </w:trPr>
            <w:tc>
              <w:tcPr>
                <w:tcW w:w="2695" w:type="dxa"/>
                <w:shd w:val="clear" w:color="auto" w:fill="A4A2A8" w:themeFill="text2" w:themeFillTint="99"/>
                <w:vAlign w:val="center"/>
              </w:tcPr>
              <w:p w14:paraId="49787B60" w14:textId="77777777" w:rsidR="00C21B64" w:rsidRPr="005E60C3" w:rsidRDefault="00C21B64" w:rsidP="00DA1F0A">
                <w:pPr>
                  <w:pStyle w:val="NoSpacing"/>
                  <w:rPr>
                    <w:rFonts w:ascii="Segoe UI" w:hAnsi="Segoe UI" w:cs="Segoe UI"/>
                    <w:b/>
                    <w:bCs/>
                    <w:color w:val="FFFFFF" w:themeColor="background1"/>
                    <w:sz w:val="18"/>
                    <w:szCs w:val="20"/>
                    <w:lang w:val="en"/>
                  </w:rPr>
                </w:pPr>
                <w:r w:rsidRPr="005E60C3">
                  <w:rPr>
                    <w:rFonts w:ascii="Segoe UI" w:hAnsi="Segoe UI" w:cs="Segoe UI"/>
                    <w:b/>
                    <w:bCs/>
                    <w:color w:val="FFFFFF" w:themeColor="background1"/>
                    <w:sz w:val="18"/>
                    <w:szCs w:val="20"/>
                    <w:lang w:val="en"/>
                  </w:rPr>
                  <w:t>Key Performance Indicator</w:t>
                </w:r>
              </w:p>
            </w:tc>
            <w:tc>
              <w:tcPr>
                <w:tcW w:w="6939" w:type="dxa"/>
                <w:shd w:val="clear" w:color="auto" w:fill="A4A2A8" w:themeFill="text2" w:themeFillTint="99"/>
                <w:vAlign w:val="center"/>
              </w:tcPr>
              <w:p w14:paraId="2E21EAE4" w14:textId="77777777" w:rsidR="00C21B64" w:rsidRPr="005E60C3" w:rsidRDefault="00C21B64" w:rsidP="00DA1F0A">
                <w:pPr>
                  <w:pStyle w:val="NoSpacing"/>
                  <w:rPr>
                    <w:rFonts w:ascii="Segoe UI" w:hAnsi="Segoe UI" w:cs="Segoe UI"/>
                    <w:b/>
                    <w:bCs/>
                    <w:color w:val="FFFFFF" w:themeColor="background1"/>
                    <w:sz w:val="18"/>
                    <w:szCs w:val="20"/>
                    <w:lang w:val="en"/>
                  </w:rPr>
                </w:pPr>
                <w:r w:rsidRPr="005E60C3">
                  <w:rPr>
                    <w:rFonts w:ascii="Segoe UI" w:hAnsi="Segoe UI" w:cs="Segoe UI"/>
                    <w:b/>
                    <w:bCs/>
                    <w:color w:val="FFFFFF" w:themeColor="background1"/>
                    <w:sz w:val="18"/>
                    <w:szCs w:val="18"/>
                  </w:rPr>
                  <w:t>Definition</w:t>
                </w:r>
              </w:p>
            </w:tc>
          </w:tr>
          <w:tr w:rsidR="00C21B64" w:rsidRPr="00A82DDE" w14:paraId="21531F0B" w14:textId="77777777" w:rsidTr="00DA1F0A">
            <w:trPr>
              <w:trHeight w:val="567"/>
            </w:trPr>
            <w:tc>
              <w:tcPr>
                <w:tcW w:w="2695" w:type="dxa"/>
                <w:vAlign w:val="center"/>
              </w:tcPr>
              <w:p w14:paraId="4CFF2DC2" w14:textId="77777777" w:rsidR="00C21B64" w:rsidRPr="001C1194" w:rsidRDefault="00C21B64" w:rsidP="00DA1F0A">
                <w:pPr>
                  <w:pStyle w:val="NoSpacing"/>
                  <w:rPr>
                    <w:rFonts w:ascii="Segoe UI" w:hAnsi="Segoe UI" w:cs="Segoe UI"/>
                    <w:b/>
                    <w:bCs/>
                    <w:color w:val="auto"/>
                    <w:sz w:val="18"/>
                    <w:szCs w:val="20"/>
                    <w:lang w:val="en"/>
                  </w:rPr>
                </w:pPr>
                <w:r w:rsidRPr="001C1194">
                  <w:rPr>
                    <w:rFonts w:ascii="Segoe UI" w:hAnsi="Segoe UI" w:cs="Segoe UI"/>
                    <w:color w:val="auto"/>
                    <w:sz w:val="18"/>
                    <w:szCs w:val="20"/>
                  </w:rPr>
                  <w:t>Purchased parts failure rate</w:t>
                </w:r>
              </w:p>
            </w:tc>
            <w:tc>
              <w:tcPr>
                <w:tcW w:w="6939" w:type="dxa"/>
                <w:vAlign w:val="center"/>
              </w:tcPr>
              <w:p w14:paraId="748B5BF1" w14:textId="77777777" w:rsidR="00C21B64" w:rsidRPr="001C1194" w:rsidRDefault="00C21B64" w:rsidP="00DA1F0A">
                <w:pPr>
                  <w:pStyle w:val="NoSpacing"/>
                  <w:rPr>
                    <w:rFonts w:ascii="Segoe UI" w:hAnsi="Segoe UI" w:cs="Segoe UI"/>
                    <w:color w:val="auto"/>
                    <w:sz w:val="18"/>
                    <w:szCs w:val="20"/>
                  </w:rPr>
                </w:pPr>
                <w:r w:rsidRPr="001C1194">
                  <w:rPr>
                    <w:rFonts w:ascii="Segoe UI" w:hAnsi="Segoe UI" w:cs="Segoe UI"/>
                    <w:color w:val="auto"/>
                    <w:sz w:val="18"/>
                    <w:szCs w:val="20"/>
                  </w:rPr>
                  <w:t>Number of nonconforming parts in relation to total number of purchased parts (per period)</w:t>
                </w:r>
                <w:r>
                  <w:rPr>
                    <w:rFonts w:ascii="Segoe UI" w:hAnsi="Segoe UI" w:cs="Segoe UI"/>
                    <w:color w:val="auto"/>
                    <w:sz w:val="18"/>
                    <w:szCs w:val="20"/>
                  </w:rPr>
                  <w:t>.</w:t>
                </w:r>
              </w:p>
            </w:tc>
          </w:tr>
          <w:tr w:rsidR="00C21B64" w:rsidRPr="00A82DDE" w14:paraId="0B498E44" w14:textId="77777777" w:rsidTr="00DA1F0A">
            <w:trPr>
              <w:trHeight w:val="567"/>
            </w:trPr>
            <w:tc>
              <w:tcPr>
                <w:tcW w:w="2695" w:type="dxa"/>
                <w:vAlign w:val="center"/>
              </w:tcPr>
              <w:p w14:paraId="0CDAB175" w14:textId="77777777" w:rsidR="00C21B64" w:rsidRPr="00EB2E43" w:rsidRDefault="00C21B64" w:rsidP="00DA1F0A">
                <w:pPr>
                  <w:pStyle w:val="NoSpacing"/>
                  <w:rPr>
                    <w:rFonts w:ascii="Segoe UI" w:hAnsi="Segoe UI" w:cs="Segoe UI"/>
                    <w:b/>
                    <w:bCs/>
                    <w:color w:val="auto"/>
                    <w:sz w:val="18"/>
                    <w:szCs w:val="20"/>
                    <w:lang w:val="en"/>
                  </w:rPr>
                </w:pPr>
                <w:r w:rsidRPr="001C1194">
                  <w:rPr>
                    <w:rFonts w:ascii="Segoe UI" w:hAnsi="Segoe UI" w:cs="Segoe UI"/>
                    <w:color w:val="auto"/>
                    <w:sz w:val="18"/>
                    <w:szCs w:val="20"/>
                    <w:lang w:val="en"/>
                  </w:rPr>
                  <w:t>Supplier related nonconformance</w:t>
                </w:r>
                <w:r>
                  <w:rPr>
                    <w:rFonts w:ascii="Segoe UI" w:hAnsi="Segoe UI" w:cs="Segoe UI"/>
                    <w:color w:val="auto"/>
                    <w:sz w:val="18"/>
                    <w:szCs w:val="20"/>
                    <w:lang w:val="en"/>
                  </w:rPr>
                  <w:t xml:space="preserve"> </w:t>
                </w:r>
                <w:r w:rsidRPr="001C1194">
                  <w:rPr>
                    <w:rFonts w:ascii="Segoe UI" w:hAnsi="Segoe UI" w:cs="Segoe UI"/>
                    <w:color w:val="auto"/>
                    <w:sz w:val="18"/>
                    <w:szCs w:val="20"/>
                    <w:lang w:val="en"/>
                  </w:rPr>
                  <w:t>costs</w:t>
                </w:r>
              </w:p>
            </w:tc>
            <w:tc>
              <w:tcPr>
                <w:tcW w:w="6939" w:type="dxa"/>
                <w:vAlign w:val="center"/>
              </w:tcPr>
              <w:p w14:paraId="3CD67B6B" w14:textId="77777777" w:rsidR="00C21B64" w:rsidRPr="00EB2E43" w:rsidRDefault="00C21B64" w:rsidP="00DA1F0A">
                <w:pPr>
                  <w:pStyle w:val="NoSpacing"/>
                  <w:rPr>
                    <w:rFonts w:ascii="Segoe UI" w:hAnsi="Segoe UI" w:cs="Segoe UI"/>
                    <w:color w:val="auto"/>
                    <w:sz w:val="18"/>
                    <w:szCs w:val="20"/>
                    <w:lang w:val="en"/>
                  </w:rPr>
                </w:pPr>
                <w:r>
                  <w:rPr>
                    <w:rFonts w:ascii="Segoe UI" w:hAnsi="Segoe UI" w:cs="Segoe UI"/>
                    <w:color w:val="auto"/>
                    <w:sz w:val="18"/>
                    <w:szCs w:val="20"/>
                  </w:rPr>
                  <w:t>N</w:t>
                </w:r>
                <w:r w:rsidRPr="001C1194">
                  <w:rPr>
                    <w:rFonts w:ascii="Segoe UI" w:hAnsi="Segoe UI" w:cs="Segoe UI"/>
                    <w:color w:val="auto"/>
                    <w:sz w:val="18"/>
                    <w:szCs w:val="20"/>
                  </w:rPr>
                  <w:t>onconformance costs caused by suppliers in relation to total procurement costs</w:t>
                </w:r>
                <w:r>
                  <w:rPr>
                    <w:rFonts w:ascii="Segoe UI" w:hAnsi="Segoe UI" w:cs="Segoe UI"/>
                    <w:color w:val="auto"/>
                    <w:sz w:val="18"/>
                    <w:szCs w:val="20"/>
                  </w:rPr>
                  <w:t>.</w:t>
                </w:r>
              </w:p>
            </w:tc>
          </w:tr>
          <w:tr w:rsidR="00C21B64" w:rsidRPr="00A82DDE" w14:paraId="11BEDAD5" w14:textId="77777777" w:rsidTr="00DA1F0A">
            <w:trPr>
              <w:trHeight w:val="783"/>
            </w:trPr>
            <w:tc>
              <w:tcPr>
                <w:tcW w:w="2695" w:type="dxa"/>
                <w:vAlign w:val="center"/>
              </w:tcPr>
              <w:p w14:paraId="1FE38ABE" w14:textId="77777777" w:rsidR="00C21B64" w:rsidRPr="005D6691" w:rsidRDefault="00C21B64" w:rsidP="00DA1F0A">
                <w:pPr>
                  <w:pStyle w:val="NoSpacing"/>
                  <w:rPr>
                    <w:rFonts w:ascii="Segoe UI" w:hAnsi="Segoe UI" w:cs="Segoe UI"/>
                    <w:b/>
                    <w:bCs/>
                    <w:color w:val="FF0000"/>
                    <w:sz w:val="18"/>
                    <w:szCs w:val="20"/>
                    <w:lang w:val="en"/>
                  </w:rPr>
                </w:pPr>
                <w:r w:rsidRPr="005D6691">
                  <w:rPr>
                    <w:rFonts w:ascii="Segoe UI" w:hAnsi="Segoe UI" w:cs="Segoe UI"/>
                    <w:color w:val="FF0000"/>
                    <w:sz w:val="18"/>
                    <w:szCs w:val="20"/>
                    <w:lang w:val="en"/>
                  </w:rPr>
                  <w:t>Number of nonconformity reports issued</w:t>
                </w:r>
              </w:p>
            </w:tc>
            <w:tc>
              <w:tcPr>
                <w:tcW w:w="6939" w:type="dxa"/>
                <w:vAlign w:val="center"/>
              </w:tcPr>
              <w:p w14:paraId="774E4BCC" w14:textId="77777777" w:rsidR="00C21B64" w:rsidRPr="005D6691" w:rsidRDefault="00C21B64" w:rsidP="00DA1F0A">
                <w:pPr>
                  <w:spacing w:before="0" w:after="0" w:line="240" w:lineRule="auto"/>
                  <w:jc w:val="left"/>
                  <w:rPr>
                    <w:rFonts w:cs="Segoe UI"/>
                    <w:color w:val="FF0000"/>
                    <w:sz w:val="18"/>
                    <w:szCs w:val="20"/>
                    <w:lang w:val="en"/>
                  </w:rPr>
                </w:pPr>
                <w:r w:rsidRPr="005D6691">
                  <w:rPr>
                    <w:rFonts w:cs="Segoe UI"/>
                    <w:color w:val="FF0000"/>
                    <w:sz w:val="18"/>
                    <w:szCs w:val="20"/>
                    <w:lang w:val="en"/>
                  </w:rPr>
                  <w:t>Ratio between the number of supplier nonconformity reports issued to suppliers by the entity during a period in relation to number of production hours over the same period x multiplied by 1000.</w:t>
                </w:r>
              </w:p>
            </w:tc>
          </w:tr>
          <w:tr w:rsidR="00C21B64" w:rsidRPr="00A82DDE" w14:paraId="06C66FB3" w14:textId="77777777" w:rsidTr="00DA1F0A">
            <w:trPr>
              <w:trHeight w:val="567"/>
            </w:trPr>
            <w:tc>
              <w:tcPr>
                <w:tcW w:w="2695" w:type="dxa"/>
                <w:vAlign w:val="center"/>
              </w:tcPr>
              <w:p w14:paraId="61DDCB75" w14:textId="77777777" w:rsidR="00C21B64" w:rsidRPr="00EB2E43" w:rsidRDefault="00C21B64" w:rsidP="00DA1F0A">
                <w:pPr>
                  <w:pStyle w:val="NoSpacing"/>
                  <w:rPr>
                    <w:rFonts w:ascii="Segoe UI" w:hAnsi="Segoe UI" w:cs="Segoe UI"/>
                    <w:b/>
                    <w:bCs/>
                    <w:color w:val="auto"/>
                    <w:sz w:val="18"/>
                    <w:szCs w:val="20"/>
                    <w:lang w:val="en"/>
                  </w:rPr>
                </w:pPr>
                <w:r w:rsidRPr="001C1194">
                  <w:rPr>
                    <w:rFonts w:ascii="Segoe UI" w:hAnsi="Segoe UI" w:cs="Segoe UI"/>
                    <w:color w:val="auto"/>
                    <w:sz w:val="18"/>
                    <w:szCs w:val="20"/>
                    <w:lang w:val="en"/>
                  </w:rPr>
                  <w:t>Supplier on-time delivery</w:t>
                </w:r>
              </w:p>
            </w:tc>
            <w:tc>
              <w:tcPr>
                <w:tcW w:w="6939" w:type="dxa"/>
                <w:vAlign w:val="center"/>
              </w:tcPr>
              <w:p w14:paraId="14D33C8B" w14:textId="77777777" w:rsidR="00C21B64" w:rsidRPr="00EB2E43" w:rsidRDefault="00C21B64" w:rsidP="00DA1F0A">
                <w:pPr>
                  <w:pStyle w:val="NoSpacing"/>
                  <w:rPr>
                    <w:rFonts w:ascii="Segoe UI" w:hAnsi="Segoe UI" w:cs="Segoe UI"/>
                    <w:color w:val="auto"/>
                    <w:sz w:val="18"/>
                    <w:szCs w:val="20"/>
                    <w:lang w:val="en"/>
                  </w:rPr>
                </w:pPr>
                <w:r>
                  <w:rPr>
                    <w:rFonts w:ascii="Segoe UI" w:hAnsi="Segoe UI" w:cs="Segoe UI"/>
                    <w:color w:val="auto"/>
                    <w:sz w:val="18"/>
                    <w:szCs w:val="20"/>
                    <w:lang w:val="en"/>
                  </w:rPr>
                  <w:t xml:space="preserve">The </w:t>
                </w:r>
                <w:r w:rsidRPr="001C1194">
                  <w:rPr>
                    <w:rFonts w:ascii="Segoe UI" w:hAnsi="Segoe UI" w:cs="Segoe UI"/>
                    <w:color w:val="auto"/>
                    <w:sz w:val="18"/>
                    <w:szCs w:val="20"/>
                    <w:lang w:val="en"/>
                  </w:rPr>
                  <w:t xml:space="preserve">number of parts received from supplier </w:t>
                </w:r>
                <w:proofErr w:type="gramStart"/>
                <w:r w:rsidRPr="001C1194">
                  <w:rPr>
                    <w:rFonts w:ascii="Segoe UI" w:hAnsi="Segoe UI" w:cs="Segoe UI"/>
                    <w:color w:val="auto"/>
                    <w:sz w:val="18"/>
                    <w:szCs w:val="20"/>
                    <w:lang w:val="en"/>
                  </w:rPr>
                  <w:t>divided</w:t>
                </w:r>
                <w:proofErr w:type="gramEnd"/>
                <w:r w:rsidRPr="001C1194">
                  <w:rPr>
                    <w:rFonts w:ascii="Segoe UI" w:hAnsi="Segoe UI" w:cs="Segoe UI"/>
                    <w:color w:val="auto"/>
                    <w:sz w:val="18"/>
                    <w:szCs w:val="20"/>
                    <w:lang w:val="en"/>
                  </w:rPr>
                  <w:t xml:space="preserve"> by number of parts confirmed to be delivered by the supplier (per period)</w:t>
                </w:r>
                <w:r>
                  <w:rPr>
                    <w:rFonts w:ascii="Segoe UI" w:hAnsi="Segoe UI" w:cs="Segoe UI"/>
                    <w:color w:val="auto"/>
                    <w:sz w:val="18"/>
                    <w:szCs w:val="20"/>
                    <w:lang w:val="en"/>
                  </w:rPr>
                  <w:t>.</w:t>
                </w:r>
              </w:p>
            </w:tc>
          </w:tr>
          <w:tr w:rsidR="00C21B64" w:rsidRPr="00A82DDE" w14:paraId="102E527E" w14:textId="77777777" w:rsidTr="00DA1F0A">
            <w:trPr>
              <w:trHeight w:val="794"/>
            </w:trPr>
            <w:tc>
              <w:tcPr>
                <w:tcW w:w="2695" w:type="dxa"/>
                <w:vAlign w:val="center"/>
              </w:tcPr>
              <w:p w14:paraId="05B7D948" w14:textId="77777777" w:rsidR="00C21B64" w:rsidRPr="001C1194" w:rsidRDefault="00C21B64" w:rsidP="00DA1F0A">
                <w:pPr>
                  <w:pStyle w:val="NoSpacing"/>
                  <w:rPr>
                    <w:rFonts w:ascii="Segoe UI" w:hAnsi="Segoe UI" w:cs="Segoe UI"/>
                    <w:b/>
                    <w:bCs/>
                    <w:color w:val="auto"/>
                    <w:sz w:val="18"/>
                    <w:szCs w:val="20"/>
                    <w:lang w:val="en"/>
                  </w:rPr>
                </w:pPr>
                <w:r w:rsidRPr="001C1194">
                  <w:rPr>
                    <w:rFonts w:ascii="Segoe UI" w:hAnsi="Segoe UI" w:cs="Segoe UI"/>
                    <w:color w:val="auto"/>
                    <w:sz w:val="18"/>
                    <w:szCs w:val="20"/>
                    <w:lang w:val="en"/>
                  </w:rPr>
                  <w:t>Supplier delivery performance</w:t>
                </w:r>
              </w:p>
            </w:tc>
            <w:tc>
              <w:tcPr>
                <w:tcW w:w="6939" w:type="dxa"/>
                <w:vAlign w:val="center"/>
              </w:tcPr>
              <w:p w14:paraId="79175BEC" w14:textId="77777777" w:rsidR="00C21B64" w:rsidRPr="00EB2E43" w:rsidRDefault="00C21B64" w:rsidP="00DA1F0A">
                <w:pPr>
                  <w:pStyle w:val="NoSpacing"/>
                  <w:rPr>
                    <w:rFonts w:ascii="Segoe UI" w:hAnsi="Segoe UI" w:cs="Segoe UI"/>
                    <w:color w:val="auto"/>
                    <w:sz w:val="18"/>
                    <w:szCs w:val="20"/>
                    <w:lang w:val="en"/>
                  </w:rPr>
                </w:pPr>
                <w:r>
                  <w:rPr>
                    <w:rFonts w:ascii="Segoe UI" w:hAnsi="Segoe UI" w:cs="Segoe UI"/>
                    <w:color w:val="auto"/>
                    <w:sz w:val="18"/>
                    <w:szCs w:val="20"/>
                    <w:lang w:val="en"/>
                  </w:rPr>
                  <w:t xml:space="preserve">The </w:t>
                </w:r>
                <w:r w:rsidRPr="001C1194">
                  <w:rPr>
                    <w:rFonts w:ascii="Segoe UI" w:hAnsi="Segoe UI" w:cs="Segoe UI"/>
                    <w:color w:val="auto"/>
                    <w:sz w:val="18"/>
                    <w:szCs w:val="20"/>
                    <w:lang w:val="en"/>
                  </w:rPr>
                  <w:t xml:space="preserve">sum of on time in full purchase order schedule lines in relation to the sum of expected </w:t>
                </w:r>
                <w:proofErr w:type="gramStart"/>
                <w:r w:rsidRPr="001C1194">
                  <w:rPr>
                    <w:rFonts w:ascii="Segoe UI" w:hAnsi="Segoe UI" w:cs="Segoe UI"/>
                    <w:color w:val="auto"/>
                    <w:sz w:val="18"/>
                    <w:szCs w:val="20"/>
                    <w:lang w:val="en"/>
                  </w:rPr>
                  <w:t>schedule deliveries</w:t>
                </w:r>
                <w:proofErr w:type="gramEnd"/>
                <w:r w:rsidRPr="001C1194">
                  <w:rPr>
                    <w:rFonts w:ascii="Segoe UI" w:hAnsi="Segoe UI" w:cs="Segoe UI"/>
                    <w:color w:val="auto"/>
                    <w:sz w:val="18"/>
                    <w:szCs w:val="20"/>
                    <w:lang w:val="en"/>
                  </w:rPr>
                  <w:t xml:space="preserve">. Note: on time </w:t>
                </w:r>
                <w:proofErr w:type="gramStart"/>
                <w:r w:rsidRPr="001C1194">
                  <w:rPr>
                    <w:rFonts w:ascii="Segoe UI" w:hAnsi="Segoe UI" w:cs="Segoe UI"/>
                    <w:color w:val="auto"/>
                    <w:sz w:val="18"/>
                    <w:szCs w:val="20"/>
                    <w:lang w:val="en"/>
                  </w:rPr>
                  <w:t>in</w:t>
                </w:r>
                <w:proofErr w:type="gramEnd"/>
                <w:r w:rsidRPr="001C1194">
                  <w:rPr>
                    <w:rFonts w:ascii="Segoe UI" w:hAnsi="Segoe UI" w:cs="Segoe UI"/>
                    <w:color w:val="auto"/>
                    <w:sz w:val="18"/>
                    <w:szCs w:val="20"/>
                    <w:lang w:val="en"/>
                  </w:rPr>
                  <w:t xml:space="preserve"> full deliveries: lines totally delivered at planned date +/- x working days</w:t>
                </w:r>
                <w:r>
                  <w:rPr>
                    <w:rFonts w:ascii="Segoe UI" w:hAnsi="Segoe UI" w:cs="Segoe UI"/>
                    <w:color w:val="auto"/>
                    <w:sz w:val="18"/>
                    <w:szCs w:val="20"/>
                    <w:lang w:val="en"/>
                  </w:rPr>
                  <w:t>.</w:t>
                </w:r>
              </w:p>
            </w:tc>
          </w:tr>
        </w:tbl>
        <w:p w14:paraId="5C1F52A9" w14:textId="77777777" w:rsidR="00C21B64" w:rsidRDefault="00C21B64" w:rsidP="00C21B64">
          <w:r w:rsidRPr="00137FCA">
            <w:t xml:space="preserve">The following table provides examples </w:t>
          </w:r>
          <w:r>
            <w:t>of metrics related to nonconformances</w:t>
          </w:r>
          <w:r w:rsidRPr="00137FCA">
            <w:t>. There is no obligation to apply all examples</w:t>
          </w:r>
          <w:r>
            <w:t>, e</w:t>
          </w:r>
          <w:r w:rsidRPr="00137FCA">
            <w:t>ach organization is free to define their own KPIs</w:t>
          </w:r>
          <w:r>
            <w:t xml:space="preserve"> and metrics</w:t>
          </w:r>
          <w:r w:rsidRPr="00137FCA">
            <w:t>.</w:t>
          </w:r>
        </w:p>
        <w:tbl>
          <w:tblPr>
            <w:tblStyle w:val="GridTable4"/>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939"/>
          </w:tblGrid>
          <w:tr w:rsidR="00C21B64" w:rsidRPr="00A82DDE" w14:paraId="7CDF75C8" w14:textId="77777777" w:rsidTr="00DA1F0A">
            <w:trPr>
              <w:cnfStyle w:val="100000000000" w:firstRow="1" w:lastRow="0" w:firstColumn="0" w:lastColumn="0" w:oddVBand="0" w:evenVBand="0" w:oddHBand="0" w:evenHBand="0" w:firstRowFirstColumn="0" w:firstRowLastColumn="0" w:lastRowFirstColumn="0" w:lastRowLastColumn="0"/>
              <w:trHeight w:val="284"/>
              <w:tblHeader/>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left w:val="single" w:sz="4" w:space="0" w:color="auto"/>
                  <w:bottom w:val="single" w:sz="4" w:space="0" w:color="auto"/>
                  <w:right w:val="single" w:sz="4" w:space="0" w:color="auto"/>
                </w:tcBorders>
                <w:shd w:val="clear" w:color="auto" w:fill="A4A2A8" w:themeFill="text2" w:themeFillTint="99"/>
                <w:vAlign w:val="center"/>
              </w:tcPr>
              <w:p w14:paraId="38B301A6" w14:textId="77777777" w:rsidR="00C21B64" w:rsidRPr="0070464D" w:rsidRDefault="00C21B64" w:rsidP="00DA1F0A">
                <w:pPr>
                  <w:pStyle w:val="NoSpacing"/>
                  <w:rPr>
                    <w:rFonts w:ascii="Segoe UI" w:hAnsi="Segoe UI" w:cs="Segoe UI"/>
                    <w:color w:val="FFFFFF" w:themeColor="background1"/>
                    <w:sz w:val="18"/>
                    <w:szCs w:val="20"/>
                    <w:lang w:val="en"/>
                  </w:rPr>
                </w:pPr>
                <w:r w:rsidRPr="0070464D">
                  <w:rPr>
                    <w:rFonts w:ascii="Segoe UI" w:hAnsi="Segoe UI" w:cs="Segoe UI"/>
                    <w:color w:val="FFFFFF" w:themeColor="background1"/>
                    <w:sz w:val="18"/>
                    <w:szCs w:val="20"/>
                    <w:lang w:val="en"/>
                  </w:rPr>
                  <w:t>Metrics</w:t>
                </w:r>
              </w:p>
            </w:tc>
            <w:tc>
              <w:tcPr>
                <w:tcW w:w="6939" w:type="dxa"/>
                <w:tcBorders>
                  <w:left w:val="single" w:sz="4" w:space="0" w:color="auto"/>
                </w:tcBorders>
                <w:shd w:val="clear" w:color="auto" w:fill="A4A2A8" w:themeFill="text2" w:themeFillTint="99"/>
                <w:vAlign w:val="center"/>
              </w:tcPr>
              <w:p w14:paraId="4653187E" w14:textId="77777777" w:rsidR="00C21B64" w:rsidRPr="0070464D" w:rsidRDefault="00C21B64" w:rsidP="00DA1F0A">
                <w:pPr>
                  <w:pStyle w:val="NoSpacing"/>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sz w:val="18"/>
                    <w:szCs w:val="20"/>
                    <w:lang w:val="en"/>
                  </w:rPr>
                </w:pPr>
                <w:r w:rsidRPr="0070464D">
                  <w:rPr>
                    <w:rFonts w:ascii="Segoe UI" w:hAnsi="Segoe UI" w:cs="Segoe UI"/>
                    <w:color w:val="FFFFFF" w:themeColor="background1"/>
                    <w:sz w:val="18"/>
                    <w:szCs w:val="18"/>
                  </w:rPr>
                  <w:t>Definition</w:t>
                </w:r>
              </w:p>
            </w:tc>
          </w:tr>
          <w:tr w:rsidR="00C21B64" w:rsidRPr="00195B6C" w14:paraId="5EEC1B6A" w14:textId="77777777" w:rsidTr="00DA1F0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5" w:type="dxa"/>
                <w:tcBorders>
                  <w:top w:val="single" w:sz="4" w:space="0" w:color="auto"/>
                </w:tcBorders>
                <w:shd w:val="clear" w:color="auto" w:fill="auto"/>
                <w:vAlign w:val="center"/>
              </w:tcPr>
              <w:p w14:paraId="23B67BF5" w14:textId="77777777" w:rsidR="00C21B64" w:rsidRPr="00443D9F" w:rsidRDefault="00C21B64" w:rsidP="00DA1F0A">
                <w:pPr>
                  <w:pStyle w:val="NoSpacing"/>
                  <w:rPr>
                    <w:rFonts w:ascii="Segoe UI" w:hAnsi="Segoe UI" w:cs="Segoe UI"/>
                    <w:b w:val="0"/>
                    <w:bCs w:val="0"/>
                    <w:color w:val="auto"/>
                    <w:sz w:val="18"/>
                    <w:szCs w:val="20"/>
                    <w:lang w:val="en"/>
                  </w:rPr>
                </w:pPr>
                <w:r>
                  <w:rPr>
                    <w:rFonts w:ascii="Segoe UI" w:hAnsi="Segoe UI" w:cs="Segoe UI"/>
                    <w:b w:val="0"/>
                    <w:bCs w:val="0"/>
                    <w:color w:val="auto"/>
                    <w:sz w:val="18"/>
                    <w:szCs w:val="20"/>
                    <w:lang w:val="en"/>
                  </w:rPr>
                  <w:t>D</w:t>
                </w:r>
                <w:r w:rsidRPr="00B9129D">
                  <w:rPr>
                    <w:rFonts w:ascii="Segoe UI" w:hAnsi="Segoe UI" w:cs="Segoe UI"/>
                    <w:b w:val="0"/>
                    <w:bCs w:val="0"/>
                    <w:color w:val="auto"/>
                    <w:sz w:val="18"/>
                    <w:szCs w:val="20"/>
                    <w:lang w:val="en"/>
                  </w:rPr>
                  <w:t>efectiveness after release</w:t>
                </w:r>
              </w:p>
            </w:tc>
            <w:tc>
              <w:tcPr>
                <w:tcW w:w="6939" w:type="dxa"/>
                <w:shd w:val="clear" w:color="auto" w:fill="auto"/>
                <w:vAlign w:val="center"/>
              </w:tcPr>
              <w:p w14:paraId="2ABE3B0D" w14:textId="77777777" w:rsidR="00C21B64" w:rsidRPr="00195B6C" w:rsidRDefault="00C21B64" w:rsidP="00DA1F0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20"/>
                    <w:lang w:val="en"/>
                  </w:rPr>
                </w:pPr>
                <w:r w:rsidRPr="00195B6C">
                  <w:rPr>
                    <w:rFonts w:ascii="Segoe UI" w:hAnsi="Segoe UI" w:cs="Segoe UI"/>
                    <w:color w:val="auto"/>
                    <w:sz w:val="18"/>
                    <w:szCs w:val="20"/>
                    <w:lang w:val="en"/>
                  </w:rPr>
                  <w:t xml:space="preserve">Hours spent to close the defects identified after the release in relation to </w:t>
                </w:r>
                <w:proofErr w:type="gramStart"/>
                <w:r w:rsidRPr="00195B6C">
                  <w:rPr>
                    <w:rFonts w:ascii="Segoe UI" w:hAnsi="Segoe UI" w:cs="Segoe UI"/>
                    <w:color w:val="auto"/>
                    <w:sz w:val="18"/>
                    <w:szCs w:val="20"/>
                    <w:lang w:val="en"/>
                  </w:rPr>
                  <w:t>total</w:t>
                </w:r>
                <w:proofErr w:type="gramEnd"/>
                <w:r w:rsidRPr="00195B6C">
                  <w:rPr>
                    <w:rFonts w:ascii="Segoe UI" w:hAnsi="Segoe UI" w:cs="Segoe UI"/>
                    <w:color w:val="auto"/>
                    <w:sz w:val="18"/>
                    <w:szCs w:val="20"/>
                    <w:lang w:val="en"/>
                  </w:rPr>
                  <w:t xml:space="preserve"> effort to develop the service</w:t>
                </w:r>
              </w:p>
            </w:tc>
          </w:tr>
          <w:tr w:rsidR="00C21B64" w:rsidRPr="00195B6C" w14:paraId="10207E6E" w14:textId="77777777" w:rsidTr="00DA1F0A">
            <w:trPr>
              <w:trHeight w:val="51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22E4AC78" w14:textId="77777777" w:rsidR="00C21B64" w:rsidRPr="00443D9F" w:rsidRDefault="00C21B64" w:rsidP="00DA1F0A">
                <w:pPr>
                  <w:pStyle w:val="NoSpacing"/>
                  <w:rPr>
                    <w:rFonts w:ascii="Segoe UI" w:hAnsi="Segoe UI" w:cs="Segoe UI"/>
                    <w:b w:val="0"/>
                    <w:bCs w:val="0"/>
                    <w:color w:val="auto"/>
                    <w:sz w:val="18"/>
                    <w:szCs w:val="20"/>
                  </w:rPr>
                </w:pPr>
                <w:r w:rsidRPr="00B9129D">
                  <w:rPr>
                    <w:rFonts w:ascii="Segoe UI" w:hAnsi="Segoe UI" w:cs="Segoe UI"/>
                    <w:b w:val="0"/>
                    <w:bCs w:val="0"/>
                    <w:color w:val="auto"/>
                    <w:sz w:val="18"/>
                    <w:szCs w:val="20"/>
                  </w:rPr>
                  <w:lastRenderedPageBreak/>
                  <w:t>Right First Time (RFT)</w:t>
                </w:r>
              </w:p>
            </w:tc>
            <w:tc>
              <w:tcPr>
                <w:tcW w:w="6939" w:type="dxa"/>
                <w:shd w:val="clear" w:color="auto" w:fill="auto"/>
                <w:vAlign w:val="center"/>
              </w:tcPr>
              <w:p w14:paraId="39B92DD8" w14:textId="77777777" w:rsidR="00C21B64" w:rsidRPr="00195B6C" w:rsidRDefault="00C21B64" w:rsidP="00DA1F0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20"/>
                  </w:rPr>
                </w:pPr>
                <w:r w:rsidRPr="00195B6C">
                  <w:rPr>
                    <w:rFonts w:ascii="Segoe UI" w:hAnsi="Segoe UI" w:cs="Segoe UI"/>
                    <w:color w:val="auto"/>
                    <w:sz w:val="18"/>
                    <w:szCs w:val="20"/>
                  </w:rPr>
                  <w:t>Number of deployments meeting the requirements at final inspection/test divided by number of deployments inspected (per period)</w:t>
                </w:r>
              </w:p>
            </w:tc>
          </w:tr>
          <w:tr w:rsidR="00C21B64" w:rsidRPr="00195B6C" w14:paraId="5153D70C" w14:textId="77777777" w:rsidTr="00DA1F0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499EF5F6" w14:textId="77777777" w:rsidR="00C21B64" w:rsidRPr="00443D9F" w:rsidRDefault="00C21B64" w:rsidP="00DA1F0A">
                <w:pPr>
                  <w:pStyle w:val="NoSpacing"/>
                  <w:rPr>
                    <w:rFonts w:ascii="Segoe UI" w:hAnsi="Segoe UI" w:cs="Segoe UI"/>
                    <w:b w:val="0"/>
                    <w:bCs w:val="0"/>
                    <w:color w:val="auto"/>
                    <w:sz w:val="18"/>
                    <w:szCs w:val="20"/>
                  </w:rPr>
                </w:pPr>
                <w:r w:rsidRPr="00B9129D">
                  <w:rPr>
                    <w:rFonts w:ascii="Segoe UI" w:hAnsi="Segoe UI" w:cs="Segoe UI"/>
                    <w:b w:val="0"/>
                    <w:bCs w:val="0"/>
                    <w:color w:val="auto"/>
                    <w:sz w:val="18"/>
                    <w:szCs w:val="20"/>
                  </w:rPr>
                  <w:t>Nonconformit</w:t>
                </w:r>
                <w:r>
                  <w:rPr>
                    <w:rFonts w:ascii="Segoe UI" w:hAnsi="Segoe UI" w:cs="Segoe UI"/>
                    <w:b w:val="0"/>
                    <w:bCs w:val="0"/>
                    <w:color w:val="auto"/>
                    <w:sz w:val="18"/>
                    <w:szCs w:val="20"/>
                  </w:rPr>
                  <w:t>y</w:t>
                </w:r>
                <w:r w:rsidRPr="00B9129D">
                  <w:rPr>
                    <w:rFonts w:ascii="Segoe UI" w:hAnsi="Segoe UI" w:cs="Segoe UI"/>
                    <w:b w:val="0"/>
                    <w:bCs w:val="0"/>
                    <w:color w:val="auto"/>
                    <w:sz w:val="18"/>
                    <w:szCs w:val="20"/>
                  </w:rPr>
                  <w:t xml:space="preserve"> processing time</w:t>
                </w:r>
              </w:p>
            </w:tc>
            <w:tc>
              <w:tcPr>
                <w:tcW w:w="6939" w:type="dxa"/>
                <w:shd w:val="clear" w:color="auto" w:fill="auto"/>
                <w:vAlign w:val="center"/>
              </w:tcPr>
              <w:p w14:paraId="724EBA74" w14:textId="77777777" w:rsidR="00C21B64" w:rsidRPr="00195B6C" w:rsidRDefault="00C21B64" w:rsidP="00DA1F0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20"/>
                  </w:rPr>
                </w:pPr>
                <w:r w:rsidRPr="00195B6C">
                  <w:rPr>
                    <w:rFonts w:ascii="Segoe UI" w:hAnsi="Segoe UI" w:cs="Segoe UI"/>
                    <w:color w:val="auto"/>
                    <w:sz w:val="18"/>
                    <w:szCs w:val="20"/>
                  </w:rPr>
                  <w:t>Average time to close all related actions after the opening date (measured over x rolling months)</w:t>
                </w:r>
              </w:p>
            </w:tc>
          </w:tr>
          <w:tr w:rsidR="00C21B64" w:rsidRPr="00195B6C" w14:paraId="7EAF4209" w14:textId="77777777" w:rsidTr="00C21B64">
            <w:trPr>
              <w:trHeight w:val="284"/>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186DB836" w14:textId="77777777" w:rsidR="00C21B64" w:rsidRPr="00443D9F" w:rsidRDefault="00C21B64" w:rsidP="00DA1F0A">
                <w:pPr>
                  <w:pStyle w:val="NoSpacing"/>
                  <w:rPr>
                    <w:rFonts w:ascii="Segoe UI" w:hAnsi="Segoe UI" w:cs="Segoe UI"/>
                    <w:b w:val="0"/>
                    <w:bCs w:val="0"/>
                    <w:color w:val="auto"/>
                    <w:sz w:val="18"/>
                    <w:szCs w:val="20"/>
                  </w:rPr>
                </w:pPr>
                <w:r w:rsidRPr="00B9129D">
                  <w:rPr>
                    <w:rFonts w:ascii="Segoe UI" w:hAnsi="Segoe UI" w:cs="Segoe UI"/>
                    <w:b w:val="0"/>
                    <w:bCs w:val="0"/>
                    <w:color w:val="auto"/>
                    <w:sz w:val="18"/>
                    <w:szCs w:val="20"/>
                  </w:rPr>
                  <w:t>First pass yield</w:t>
                </w:r>
              </w:p>
            </w:tc>
            <w:tc>
              <w:tcPr>
                <w:tcW w:w="6939" w:type="dxa"/>
                <w:shd w:val="clear" w:color="auto" w:fill="auto"/>
                <w:vAlign w:val="center"/>
              </w:tcPr>
              <w:p w14:paraId="4440A2B8" w14:textId="77777777" w:rsidR="00C21B64" w:rsidRPr="00195B6C" w:rsidRDefault="00C21B64" w:rsidP="00DA1F0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20"/>
                  </w:rPr>
                </w:pPr>
                <w:r w:rsidRPr="00195B6C">
                  <w:rPr>
                    <w:rFonts w:ascii="Segoe UI" w:hAnsi="Segoe UI" w:cs="Segoe UI"/>
                    <w:color w:val="auto"/>
                    <w:sz w:val="18"/>
                    <w:szCs w:val="20"/>
                  </w:rPr>
                  <w:t>Ratio of "passed" tests over the total number of tests in the last period</w:t>
                </w:r>
              </w:p>
            </w:tc>
          </w:tr>
          <w:tr w:rsidR="00C21B64" w:rsidRPr="00195B6C" w14:paraId="6893E872" w14:textId="77777777" w:rsidTr="00DA1F0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24854144" w14:textId="77777777" w:rsidR="00C21B64" w:rsidRPr="00443D9F" w:rsidRDefault="00C21B64" w:rsidP="00DA1F0A">
                <w:pPr>
                  <w:pStyle w:val="NoSpacing"/>
                  <w:rPr>
                    <w:rFonts w:ascii="Segoe UI" w:hAnsi="Segoe UI" w:cs="Segoe UI"/>
                    <w:b w:val="0"/>
                    <w:bCs w:val="0"/>
                    <w:color w:val="auto"/>
                    <w:sz w:val="18"/>
                    <w:szCs w:val="20"/>
                  </w:rPr>
                </w:pPr>
                <w:r>
                  <w:rPr>
                    <w:rFonts w:ascii="Segoe UI" w:hAnsi="Segoe UI" w:cs="Segoe UI"/>
                    <w:b w:val="0"/>
                    <w:bCs w:val="0"/>
                    <w:color w:val="auto"/>
                    <w:sz w:val="18"/>
                    <w:szCs w:val="20"/>
                  </w:rPr>
                  <w:t>Complaint</w:t>
                </w:r>
                <w:r w:rsidRPr="00B9129D">
                  <w:rPr>
                    <w:rFonts w:ascii="Segoe UI" w:hAnsi="Segoe UI" w:cs="Segoe UI"/>
                    <w:b w:val="0"/>
                    <w:bCs w:val="0"/>
                    <w:color w:val="auto"/>
                    <w:sz w:val="18"/>
                    <w:szCs w:val="20"/>
                  </w:rPr>
                  <w:t xml:space="preserve"> processing time</w:t>
                </w:r>
              </w:p>
            </w:tc>
            <w:tc>
              <w:tcPr>
                <w:tcW w:w="6939" w:type="dxa"/>
                <w:shd w:val="clear" w:color="auto" w:fill="auto"/>
                <w:vAlign w:val="center"/>
              </w:tcPr>
              <w:p w14:paraId="27259A0F" w14:textId="77777777" w:rsidR="00C21B64" w:rsidRPr="00195B6C" w:rsidRDefault="00C21B64" w:rsidP="00DA1F0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20"/>
                  </w:rPr>
                </w:pPr>
                <w:r w:rsidRPr="00195B6C">
                  <w:rPr>
                    <w:rFonts w:ascii="Segoe UI" w:hAnsi="Segoe UI" w:cs="Segoe UI"/>
                    <w:color w:val="auto"/>
                    <w:sz w:val="18"/>
                    <w:szCs w:val="20"/>
                  </w:rPr>
                  <w:t>Average time to close all related actions after the opening date (measured over x rolling months)</w:t>
                </w:r>
              </w:p>
            </w:tc>
          </w:tr>
          <w:tr w:rsidR="00C21B64" w:rsidRPr="00195B6C" w14:paraId="524395C2" w14:textId="77777777" w:rsidTr="00DA1F0A">
            <w:trPr>
              <w:trHeight w:val="51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0D4943B2" w14:textId="77777777" w:rsidR="00C21B64" w:rsidRDefault="00C21B64" w:rsidP="00DA1F0A">
                <w:pPr>
                  <w:pStyle w:val="NoSpacing"/>
                  <w:rPr>
                    <w:rFonts w:ascii="Segoe UI" w:hAnsi="Segoe UI" w:cs="Segoe UI"/>
                    <w:b w:val="0"/>
                    <w:bCs w:val="0"/>
                    <w:color w:val="auto"/>
                    <w:sz w:val="18"/>
                    <w:szCs w:val="20"/>
                  </w:rPr>
                </w:pPr>
                <w:r w:rsidRPr="00137FCA">
                  <w:rPr>
                    <w:rFonts w:ascii="Segoe UI" w:hAnsi="Segoe UI" w:cs="Segoe UI"/>
                    <w:b w:val="0"/>
                    <w:bCs w:val="0"/>
                    <w:color w:val="auto"/>
                    <w:sz w:val="18"/>
                    <w:szCs w:val="20"/>
                  </w:rPr>
                  <w:t>Rate of total cost of non-quality</w:t>
                </w:r>
              </w:p>
            </w:tc>
            <w:tc>
              <w:tcPr>
                <w:tcW w:w="6939" w:type="dxa"/>
                <w:shd w:val="clear" w:color="auto" w:fill="auto"/>
                <w:vAlign w:val="center"/>
              </w:tcPr>
              <w:p w14:paraId="4EB6B4D1" w14:textId="77777777" w:rsidR="00C21B64" w:rsidRPr="00195B6C" w:rsidRDefault="00C21B64" w:rsidP="00DA1F0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20"/>
                  </w:rPr>
                </w:pPr>
                <w:r w:rsidRPr="00195B6C">
                  <w:rPr>
                    <w:rFonts w:ascii="Segoe UI" w:hAnsi="Segoe UI" w:cs="Segoe UI"/>
                    <w:color w:val="auto"/>
                    <w:sz w:val="18"/>
                    <w:szCs w:val="20"/>
                  </w:rPr>
                  <w:t>Sum of all costs related to scrap, rework and repair, modifications, penalties, extra warranty costs in relation to sales revenue</w:t>
                </w:r>
              </w:p>
            </w:tc>
          </w:tr>
          <w:tr w:rsidR="00C21B64" w:rsidRPr="00195B6C" w14:paraId="70353AA6" w14:textId="77777777" w:rsidTr="00C21B6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05D51988" w14:textId="77777777" w:rsidR="00C21B64" w:rsidRPr="00137FCA" w:rsidRDefault="00C21B64" w:rsidP="00DA1F0A">
                <w:pPr>
                  <w:pStyle w:val="NoSpacing"/>
                  <w:rPr>
                    <w:rFonts w:ascii="Segoe UI" w:hAnsi="Segoe UI" w:cs="Segoe UI"/>
                    <w:b w:val="0"/>
                    <w:bCs w:val="0"/>
                    <w:color w:val="auto"/>
                    <w:sz w:val="18"/>
                    <w:szCs w:val="20"/>
                  </w:rPr>
                </w:pPr>
                <w:r w:rsidRPr="00137FCA">
                  <w:rPr>
                    <w:rFonts w:ascii="Segoe UI" w:hAnsi="Segoe UI" w:cs="Segoe UI"/>
                    <w:b w:val="0"/>
                    <w:bCs w:val="0"/>
                    <w:color w:val="auto"/>
                    <w:sz w:val="18"/>
                    <w:szCs w:val="20"/>
                  </w:rPr>
                  <w:t>Claim and warranty costs</w:t>
                </w:r>
              </w:p>
            </w:tc>
            <w:tc>
              <w:tcPr>
                <w:tcW w:w="6939" w:type="dxa"/>
                <w:shd w:val="clear" w:color="auto" w:fill="auto"/>
                <w:vAlign w:val="center"/>
              </w:tcPr>
              <w:p w14:paraId="5B413904" w14:textId="77777777" w:rsidR="00C21B64" w:rsidRPr="00195B6C" w:rsidRDefault="00C21B64" w:rsidP="00DA1F0A">
                <w:pPr>
                  <w:pStyle w:val="NoSpacing"/>
                  <w:cnfStyle w:val="000000100000" w:firstRow="0" w:lastRow="0" w:firstColumn="0" w:lastColumn="0" w:oddVBand="0" w:evenVBand="0" w:oddHBand="1" w:evenHBand="0" w:firstRowFirstColumn="0" w:firstRowLastColumn="0" w:lastRowFirstColumn="0" w:lastRowLastColumn="0"/>
                  <w:rPr>
                    <w:rFonts w:ascii="Segoe UI" w:hAnsi="Segoe UI" w:cs="Segoe UI"/>
                    <w:color w:val="auto"/>
                    <w:sz w:val="18"/>
                    <w:szCs w:val="20"/>
                  </w:rPr>
                </w:pPr>
                <w:r w:rsidRPr="00195B6C">
                  <w:rPr>
                    <w:rFonts w:ascii="Segoe UI" w:hAnsi="Segoe UI" w:cs="Segoe UI"/>
                    <w:color w:val="auto"/>
                    <w:sz w:val="18"/>
                    <w:szCs w:val="20"/>
                  </w:rPr>
                  <w:t>Total costs of claim and warranty in relation to sales revenue</w:t>
                </w:r>
              </w:p>
            </w:tc>
          </w:tr>
          <w:tr w:rsidR="00C21B64" w:rsidRPr="00195B6C" w14:paraId="708E3E9C" w14:textId="77777777" w:rsidTr="00DA1F0A">
            <w:trPr>
              <w:trHeight w:val="510"/>
            </w:trPr>
            <w:tc>
              <w:tcPr>
                <w:cnfStyle w:val="001000000000" w:firstRow="0" w:lastRow="0" w:firstColumn="1" w:lastColumn="0" w:oddVBand="0" w:evenVBand="0" w:oddHBand="0" w:evenHBand="0" w:firstRowFirstColumn="0" w:firstRowLastColumn="0" w:lastRowFirstColumn="0" w:lastRowLastColumn="0"/>
                <w:tcW w:w="2695" w:type="dxa"/>
                <w:shd w:val="clear" w:color="auto" w:fill="auto"/>
                <w:vAlign w:val="center"/>
              </w:tcPr>
              <w:p w14:paraId="4517D73C" w14:textId="77777777" w:rsidR="00C21B64" w:rsidRPr="00137FCA" w:rsidRDefault="00C21B64" w:rsidP="00DA1F0A">
                <w:pPr>
                  <w:pStyle w:val="NoSpacing"/>
                  <w:rPr>
                    <w:rFonts w:ascii="Segoe UI" w:hAnsi="Segoe UI" w:cs="Segoe UI"/>
                    <w:b w:val="0"/>
                    <w:bCs w:val="0"/>
                    <w:color w:val="auto"/>
                    <w:sz w:val="18"/>
                    <w:szCs w:val="20"/>
                  </w:rPr>
                </w:pPr>
                <w:r w:rsidRPr="00137FCA">
                  <w:rPr>
                    <w:rFonts w:ascii="Segoe UI" w:hAnsi="Segoe UI" w:cs="Segoe UI"/>
                    <w:b w:val="0"/>
                    <w:bCs w:val="0"/>
                    <w:color w:val="auto"/>
                    <w:sz w:val="18"/>
                    <w:szCs w:val="20"/>
                  </w:rPr>
                  <w:t>Nonconformance-costs before delivery</w:t>
                </w:r>
              </w:p>
            </w:tc>
            <w:tc>
              <w:tcPr>
                <w:tcW w:w="6939" w:type="dxa"/>
                <w:shd w:val="clear" w:color="auto" w:fill="auto"/>
                <w:vAlign w:val="center"/>
              </w:tcPr>
              <w:p w14:paraId="3EA8E60C" w14:textId="77777777" w:rsidR="00C21B64" w:rsidRPr="00195B6C" w:rsidRDefault="00C21B64" w:rsidP="00DA1F0A">
                <w:pPr>
                  <w:pStyle w:val="NoSpacing"/>
                  <w:cnfStyle w:val="000000000000" w:firstRow="0" w:lastRow="0" w:firstColumn="0" w:lastColumn="0" w:oddVBand="0" w:evenVBand="0" w:oddHBand="0" w:evenHBand="0" w:firstRowFirstColumn="0" w:firstRowLastColumn="0" w:lastRowFirstColumn="0" w:lastRowLastColumn="0"/>
                  <w:rPr>
                    <w:rFonts w:ascii="Segoe UI" w:hAnsi="Segoe UI" w:cs="Segoe UI"/>
                    <w:color w:val="auto"/>
                    <w:sz w:val="18"/>
                    <w:szCs w:val="20"/>
                  </w:rPr>
                </w:pPr>
                <w:r w:rsidRPr="00195B6C">
                  <w:rPr>
                    <w:rFonts w:ascii="Segoe UI" w:hAnsi="Segoe UI" w:cs="Segoe UI"/>
                    <w:color w:val="auto"/>
                    <w:sz w:val="18"/>
                    <w:szCs w:val="20"/>
                  </w:rPr>
                  <w:t xml:space="preserve">Nonconformance-costs (e.g., all </w:t>
                </w:r>
                <w:proofErr w:type="gramStart"/>
                <w:r w:rsidRPr="00195B6C">
                  <w:rPr>
                    <w:rFonts w:ascii="Segoe UI" w:hAnsi="Segoe UI" w:cs="Segoe UI"/>
                    <w:color w:val="auto"/>
                    <w:sz w:val="18"/>
                    <w:szCs w:val="20"/>
                  </w:rPr>
                  <w:t>kind</w:t>
                </w:r>
                <w:proofErr w:type="gramEnd"/>
                <w:r w:rsidRPr="00195B6C">
                  <w:rPr>
                    <w:rFonts w:ascii="Segoe UI" w:hAnsi="Segoe UI" w:cs="Segoe UI"/>
                    <w:color w:val="auto"/>
                    <w:sz w:val="18"/>
                    <w:szCs w:val="20"/>
                  </w:rPr>
                  <w:t xml:space="preserve"> of unplanned costs) before delivery in relation to the revenue of the service</w:t>
                </w:r>
              </w:p>
            </w:tc>
          </w:tr>
        </w:tbl>
        <w:p w14:paraId="1C04E83A" w14:textId="77777777" w:rsidR="00C21B64" w:rsidRDefault="00C21B64" w:rsidP="00C21B64">
          <w:pPr>
            <w:pStyle w:val="Heading03"/>
          </w:pPr>
          <w:bookmarkStart w:id="160" w:name="_Toc59018826"/>
          <w:bookmarkStart w:id="161" w:name="_Toc137820053"/>
          <w:bookmarkStart w:id="162" w:name="_Toc138236460"/>
          <w:r w:rsidRPr="00B063F9">
            <w:t>Corrective</w:t>
          </w:r>
          <w:r>
            <w:t xml:space="preserve"> Action</w:t>
          </w:r>
          <w:bookmarkEnd w:id="160"/>
          <w:bookmarkEnd w:id="161"/>
          <w:bookmarkEnd w:id="162"/>
        </w:p>
        <w:p w14:paraId="034DAECC" w14:textId="77777777" w:rsidR="00C21B64" w:rsidRDefault="00C21B64" w:rsidP="00C21B64">
          <w:r w:rsidRPr="00C2323B">
            <w:t xml:space="preserve">Any outputs from the meeting </w:t>
          </w:r>
          <w:r>
            <w:t>are</w:t>
          </w:r>
          <w:r w:rsidRPr="00C2323B">
            <w:t xml:space="preserve"> actioned as necessary through the corrective action system</w:t>
          </w:r>
          <w:r>
            <w:t>.</w:t>
          </w:r>
          <w:r w:rsidRPr="00C2323B">
            <w:t xml:space="preserve"> </w:t>
          </w:r>
          <w:r>
            <w:t>I</w:t>
          </w:r>
          <w:r w:rsidRPr="00F0053F">
            <w:t>mprovement actions are formulated as quality objectives with specific measurable targets, due dates, assignments of responsibilities, and allocation of resources for their implementation.</w:t>
          </w:r>
        </w:p>
        <w:p w14:paraId="563784A7" w14:textId="77777777" w:rsidR="00C21B64" w:rsidRPr="001E1E28" w:rsidRDefault="00C21B64" w:rsidP="00C21B64">
          <w:pPr>
            <w:rPr>
              <w:color w:val="auto"/>
            </w:rPr>
          </w:pPr>
          <w:r>
            <w:t xml:space="preserve">Management review meeting action items </w:t>
          </w:r>
          <w:proofErr w:type="gramStart"/>
          <w:r>
            <w:t>are considered to be</w:t>
          </w:r>
          <w:proofErr w:type="gramEnd"/>
          <w:r>
            <w:t xml:space="preserve"> closed only after all associated corrective actions have been </w:t>
          </w:r>
          <w:proofErr w:type="gramStart"/>
          <w:r>
            <w:t>completed, and</w:t>
          </w:r>
          <w:proofErr w:type="gramEnd"/>
          <w:r>
            <w:t xml:space="preserve"> </w:t>
          </w:r>
          <w:proofErr w:type="gramStart"/>
          <w:r>
            <w:t>followed-up</w:t>
          </w:r>
          <w:proofErr w:type="gramEnd"/>
          <w:r>
            <w:t xml:space="preserve"> by </w:t>
          </w:r>
          <w:r w:rsidRPr="001E1E28">
            <w:rPr>
              <w:color w:val="auto"/>
            </w:rPr>
            <w:t>the Quality Manager</w:t>
          </w:r>
          <w:r w:rsidRPr="001E1E28">
            <w:rPr>
              <w:b/>
              <w:color w:val="auto"/>
            </w:rPr>
            <w:t xml:space="preserve"> </w:t>
          </w:r>
          <w:proofErr w:type="gramStart"/>
          <w:r w:rsidRPr="001E1E28">
            <w:rPr>
              <w:color w:val="auto"/>
            </w:rPr>
            <w:t>in order to</w:t>
          </w:r>
          <w:proofErr w:type="gramEnd"/>
          <w:r w:rsidRPr="001E1E28">
            <w:rPr>
              <w:color w:val="auto"/>
            </w:rPr>
            <w:t xml:space="preserve"> verify the effectiveness of implementation. </w:t>
          </w:r>
        </w:p>
        <w:p w14:paraId="2AE8CB85" w14:textId="77777777" w:rsidR="00C21B64" w:rsidRPr="001E1E28" w:rsidRDefault="00C21B64" w:rsidP="00C21B64">
          <w:pPr>
            <w:rPr>
              <w:color w:val="auto"/>
            </w:rPr>
          </w:pPr>
          <w:r w:rsidRPr="001E1E28">
            <w:rPr>
              <w:color w:val="auto"/>
            </w:rPr>
            <w:t xml:space="preserve">When a formal corrective action is not taken in a timely manner, and a request for an extension has not been received, the deficiency is brought to the attention of Top management. </w:t>
          </w:r>
        </w:p>
        <w:p w14:paraId="3FD4776C" w14:textId="77777777" w:rsidR="00C21B64" w:rsidRDefault="00C21B64" w:rsidP="00C21B64">
          <w:pPr>
            <w:pStyle w:val="Heading02"/>
          </w:pPr>
          <w:bookmarkStart w:id="163" w:name="_Toc137820054"/>
          <w:bookmarkStart w:id="164" w:name="_Toc138236461"/>
          <w:bookmarkEnd w:id="150"/>
          <w:bookmarkEnd w:id="151"/>
          <w:r>
            <w:t>Documentation</w:t>
          </w:r>
          <w:bookmarkEnd w:id="163"/>
          <w:bookmarkEnd w:id="164"/>
        </w:p>
        <w:p w14:paraId="54F6365C" w14:textId="77777777" w:rsidR="00C21B64" w:rsidRPr="001E1E28" w:rsidRDefault="00C21B64" w:rsidP="00C21B64">
          <w:pPr>
            <w:rPr>
              <w:color w:val="auto"/>
            </w:rPr>
          </w:pPr>
          <w:r>
            <w:t xml:space="preserve">Minutes of management review meetings are prepared by </w:t>
          </w:r>
          <w:r w:rsidRPr="001E1E28">
            <w:rPr>
              <w:color w:val="auto"/>
            </w:rPr>
            <w:t>the Quality Manager</w:t>
          </w:r>
          <w:r w:rsidRPr="001E1E28">
            <w:rPr>
              <w:b/>
              <w:color w:val="auto"/>
            </w:rPr>
            <w:t xml:space="preserve"> </w:t>
          </w:r>
          <w:r w:rsidRPr="001E1E28">
            <w:rPr>
              <w:color w:val="auto"/>
            </w:rPr>
            <w:t xml:space="preserve">and are distributed to the attending and, if any, absent managers. The minutes and other documents associated with the review are confidential. </w:t>
          </w:r>
        </w:p>
        <w:p w14:paraId="0490563F" w14:textId="5D19805F" w:rsidR="00C21B64" w:rsidRDefault="00C21B64" w:rsidP="00C21B64">
          <w:r>
            <w:t xml:space="preserve">All documentation and records generated by the management review process is retained and managed in accordance with the </w:t>
          </w:r>
          <w:r w:rsidRPr="006140C1">
            <w:rPr>
              <w:i/>
              <w:u w:val="single"/>
            </w:rPr>
            <w:t xml:space="preserve">Documented Information </w:t>
          </w:r>
          <w:r>
            <w:rPr>
              <w:i/>
              <w:u w:val="single"/>
            </w:rPr>
            <w:t>P</w:t>
          </w:r>
          <w:r w:rsidRPr="006140C1">
            <w:rPr>
              <w:i/>
              <w:u w:val="single"/>
            </w:rPr>
            <w:t>rocedure</w:t>
          </w:r>
          <w:r w:rsidRPr="004E3B7A">
            <w:t>,</w:t>
          </w:r>
          <w:r>
            <w:t xml:space="preserve"> by the </w:t>
          </w:r>
          <w:r w:rsidR="001E1E28">
            <w:t xml:space="preserve">quality Manager </w:t>
          </w:r>
          <w:r w:rsidRPr="004E3B7A">
            <w:t>on the local area network</w:t>
          </w:r>
          <w: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4819"/>
            <w:gridCol w:w="1701"/>
          </w:tblGrid>
          <w:tr w:rsidR="00C21B64" w:rsidRPr="00D768EC" w14:paraId="36271AB7" w14:textId="77777777" w:rsidTr="00DA1F0A">
            <w:trPr>
              <w:trHeight w:val="284"/>
              <w:tblHeader/>
            </w:trPr>
            <w:tc>
              <w:tcPr>
                <w:tcW w:w="3114" w:type="dxa"/>
                <w:shd w:val="clear" w:color="auto" w:fill="A4A2A8" w:themeFill="text2" w:themeFillTint="99"/>
                <w:vAlign w:val="center"/>
              </w:tcPr>
              <w:p w14:paraId="304954CD" w14:textId="77777777" w:rsidR="00C21B64" w:rsidRPr="0070464D" w:rsidRDefault="00C21B64" w:rsidP="00DA1F0A">
                <w:pPr>
                  <w:pStyle w:val="NoSpacing"/>
                  <w:rPr>
                    <w:rFonts w:ascii="Segoe UI" w:hAnsi="Segoe UI" w:cs="Segoe UI"/>
                    <w:b/>
                    <w:color w:val="FFFFFF" w:themeColor="background1"/>
                    <w:sz w:val="18"/>
                    <w:szCs w:val="18"/>
                  </w:rPr>
                </w:pPr>
                <w:r w:rsidRPr="0070464D">
                  <w:rPr>
                    <w:rFonts w:ascii="Segoe UI" w:hAnsi="Segoe UI" w:cs="Segoe UI"/>
                    <w:b/>
                    <w:color w:val="FFFFFF" w:themeColor="background1"/>
                    <w:sz w:val="18"/>
                    <w:szCs w:val="18"/>
                  </w:rPr>
                  <w:t>Title &amp; Description</w:t>
                </w:r>
              </w:p>
            </w:tc>
            <w:tc>
              <w:tcPr>
                <w:tcW w:w="4819" w:type="dxa"/>
                <w:shd w:val="clear" w:color="auto" w:fill="A4A2A8" w:themeFill="text2" w:themeFillTint="99"/>
                <w:vAlign w:val="center"/>
              </w:tcPr>
              <w:p w14:paraId="084712DE" w14:textId="77777777" w:rsidR="00C21B64" w:rsidRPr="0070464D" w:rsidRDefault="00C21B64" w:rsidP="00DA1F0A">
                <w:pPr>
                  <w:pStyle w:val="NoSpacing"/>
                  <w:rPr>
                    <w:rFonts w:ascii="Segoe UI" w:hAnsi="Segoe UI" w:cs="Segoe UI"/>
                    <w:b/>
                    <w:color w:val="FFFFFF" w:themeColor="background1"/>
                    <w:sz w:val="18"/>
                    <w:szCs w:val="18"/>
                  </w:rPr>
                </w:pPr>
                <w:r w:rsidRPr="0070464D">
                  <w:rPr>
                    <w:rFonts w:ascii="Segoe UI" w:hAnsi="Segoe UI" w:cs="Segoe UI"/>
                    <w:b/>
                    <w:color w:val="FFFFFF" w:themeColor="background1"/>
                    <w:sz w:val="18"/>
                    <w:szCs w:val="18"/>
                  </w:rPr>
                  <w:t>Hyperlink</w:t>
                </w:r>
              </w:p>
            </w:tc>
            <w:tc>
              <w:tcPr>
                <w:tcW w:w="1701" w:type="dxa"/>
                <w:shd w:val="clear" w:color="auto" w:fill="A4A2A8" w:themeFill="text2" w:themeFillTint="99"/>
                <w:vAlign w:val="center"/>
              </w:tcPr>
              <w:p w14:paraId="29AB92AF" w14:textId="77777777" w:rsidR="00C21B64" w:rsidRPr="0070464D" w:rsidRDefault="00C21B64" w:rsidP="00DA1F0A">
                <w:pPr>
                  <w:pStyle w:val="NoSpacing"/>
                  <w:rPr>
                    <w:rFonts w:ascii="Segoe UI" w:hAnsi="Segoe UI" w:cs="Segoe UI"/>
                    <w:b/>
                    <w:color w:val="FFFFFF" w:themeColor="background1"/>
                    <w:sz w:val="18"/>
                    <w:szCs w:val="18"/>
                  </w:rPr>
                </w:pPr>
                <w:r w:rsidRPr="0070464D">
                  <w:rPr>
                    <w:rFonts w:ascii="Segoe UI" w:hAnsi="Segoe UI" w:cs="Segoe UI"/>
                    <w:b/>
                    <w:color w:val="FFFFFF" w:themeColor="background1"/>
                    <w:sz w:val="18"/>
                    <w:szCs w:val="18"/>
                  </w:rPr>
                  <w:t>Retention Period</w:t>
                </w:r>
              </w:p>
            </w:tc>
          </w:tr>
          <w:tr w:rsidR="00C21B64" w14:paraId="76BAAEF3" w14:textId="77777777" w:rsidTr="00C21B64">
            <w:trPr>
              <w:trHeight w:val="284"/>
            </w:trPr>
            <w:tc>
              <w:tcPr>
                <w:tcW w:w="3114" w:type="dxa"/>
                <w:shd w:val="clear" w:color="auto" w:fill="FFFFFF" w:themeFill="background1"/>
                <w:vAlign w:val="center"/>
              </w:tcPr>
              <w:p w14:paraId="1538C1D7" w14:textId="77777777" w:rsidR="00C21B64" w:rsidRPr="007F166E" w:rsidRDefault="00C21B64" w:rsidP="00C21B64">
                <w:pPr>
                  <w:spacing w:before="0" w:after="0" w:line="240" w:lineRule="auto"/>
                  <w:jc w:val="left"/>
                  <w:rPr>
                    <w:rFonts w:cs="Segoe UI"/>
                    <w:sz w:val="18"/>
                    <w:highlight w:val="green"/>
                  </w:rPr>
                </w:pPr>
                <w:r w:rsidRPr="007F166E">
                  <w:rPr>
                    <w:sz w:val="18"/>
                    <w:highlight w:val="green"/>
                  </w:rPr>
                  <w:t xml:space="preserve">Management Review Tool </w:t>
                </w:r>
              </w:p>
            </w:tc>
            <w:tc>
              <w:tcPr>
                <w:tcW w:w="4819" w:type="dxa"/>
                <w:shd w:val="clear" w:color="auto" w:fill="FFFFFF" w:themeFill="background1"/>
                <w:vAlign w:val="center"/>
              </w:tcPr>
              <w:p w14:paraId="3D710309" w14:textId="77777777" w:rsidR="00C21B64" w:rsidRPr="007F166E" w:rsidRDefault="00C21B64" w:rsidP="00C21B64">
                <w:pPr>
                  <w:spacing w:before="0" w:after="0" w:line="240" w:lineRule="auto"/>
                  <w:jc w:val="left"/>
                  <w:rPr>
                    <w:rFonts w:cs="Segoe UI"/>
                    <w:sz w:val="18"/>
                    <w:highlight w:val="green"/>
                  </w:rPr>
                </w:pPr>
                <w:r w:rsidRPr="007F166E">
                  <w:rPr>
                    <w:sz w:val="18"/>
                    <w:highlight w:val="green"/>
                  </w:rPr>
                  <w:t>Management Review Tool (Programme &amp; Agenda).xlsx</w:t>
                </w:r>
              </w:p>
            </w:tc>
            <w:tc>
              <w:tcPr>
                <w:tcW w:w="1701" w:type="dxa"/>
                <w:shd w:val="clear" w:color="auto" w:fill="FFFFFF" w:themeFill="background1"/>
                <w:vAlign w:val="center"/>
              </w:tcPr>
              <w:p w14:paraId="338E575F" w14:textId="77777777" w:rsidR="00C21B64" w:rsidRPr="007F166E" w:rsidRDefault="00C21B64" w:rsidP="00C21B64">
                <w:pPr>
                  <w:spacing w:before="0" w:after="0" w:line="240" w:lineRule="auto"/>
                  <w:jc w:val="left"/>
                  <w:rPr>
                    <w:rFonts w:cs="Segoe UI"/>
                    <w:sz w:val="18"/>
                    <w:highlight w:val="green"/>
                  </w:rPr>
                </w:pPr>
                <w:r w:rsidRPr="007F166E">
                  <w:rPr>
                    <w:rFonts w:cs="Segoe UI"/>
                    <w:sz w:val="18"/>
                    <w:highlight w:val="green"/>
                  </w:rPr>
                  <w:t>2 years</w:t>
                </w:r>
              </w:p>
            </w:tc>
          </w:tr>
          <w:tr w:rsidR="00C21B64" w14:paraId="7CCF1704" w14:textId="77777777" w:rsidTr="00C21B64">
            <w:trPr>
              <w:trHeight w:val="284"/>
            </w:trPr>
            <w:tc>
              <w:tcPr>
                <w:tcW w:w="3114" w:type="dxa"/>
                <w:shd w:val="clear" w:color="auto" w:fill="FFFFFF" w:themeFill="background1"/>
                <w:vAlign w:val="center"/>
              </w:tcPr>
              <w:p w14:paraId="72D69F81" w14:textId="77777777" w:rsidR="00C21B64" w:rsidRPr="007F166E" w:rsidRDefault="00C21B64" w:rsidP="00C21B64">
                <w:pPr>
                  <w:spacing w:before="0" w:after="0" w:line="240" w:lineRule="auto"/>
                  <w:jc w:val="left"/>
                  <w:rPr>
                    <w:rFonts w:cs="Segoe UI"/>
                    <w:sz w:val="18"/>
                    <w:highlight w:val="green"/>
                  </w:rPr>
                </w:pPr>
                <w:r w:rsidRPr="007F166E">
                  <w:rPr>
                    <w:sz w:val="18"/>
                    <w:highlight w:val="green"/>
                  </w:rPr>
                  <w:t>Management Review Minutes</w:t>
                </w:r>
              </w:p>
            </w:tc>
            <w:tc>
              <w:tcPr>
                <w:tcW w:w="4819" w:type="dxa"/>
                <w:shd w:val="clear" w:color="auto" w:fill="FFFFFF" w:themeFill="background1"/>
                <w:vAlign w:val="center"/>
              </w:tcPr>
              <w:p w14:paraId="2EB20230" w14:textId="77777777" w:rsidR="00C21B64" w:rsidRPr="007F166E" w:rsidRDefault="00C21B64" w:rsidP="00C21B64">
                <w:pPr>
                  <w:spacing w:before="0" w:after="0" w:line="240" w:lineRule="auto"/>
                  <w:jc w:val="left"/>
                  <w:rPr>
                    <w:rFonts w:cs="Segoe UI"/>
                    <w:sz w:val="18"/>
                    <w:highlight w:val="green"/>
                  </w:rPr>
                </w:pPr>
                <w:r w:rsidRPr="007F166E">
                  <w:rPr>
                    <w:sz w:val="18"/>
                    <w:highlight w:val="green"/>
                  </w:rPr>
                  <w:t>Management Review Minutes.docx</w:t>
                </w:r>
              </w:p>
            </w:tc>
            <w:tc>
              <w:tcPr>
                <w:tcW w:w="1701" w:type="dxa"/>
                <w:shd w:val="clear" w:color="auto" w:fill="FFFFFF" w:themeFill="background1"/>
                <w:vAlign w:val="center"/>
              </w:tcPr>
              <w:p w14:paraId="7E0ABBAF" w14:textId="77777777" w:rsidR="00C21B64" w:rsidRPr="007F166E" w:rsidRDefault="00C21B64" w:rsidP="00C21B64">
                <w:pPr>
                  <w:spacing w:before="0" w:after="0" w:line="240" w:lineRule="auto"/>
                  <w:jc w:val="left"/>
                  <w:rPr>
                    <w:rFonts w:cs="Segoe UI"/>
                    <w:sz w:val="18"/>
                    <w:highlight w:val="green"/>
                  </w:rPr>
                </w:pPr>
                <w:r w:rsidRPr="007F166E">
                  <w:rPr>
                    <w:rFonts w:cs="Segoe UI"/>
                    <w:sz w:val="18"/>
                    <w:highlight w:val="green"/>
                  </w:rPr>
                  <w:t>10 years</w:t>
                </w:r>
              </w:p>
            </w:tc>
          </w:tr>
          <w:tr w:rsidR="00C21B64" w14:paraId="55345228" w14:textId="77777777" w:rsidTr="00C21B64">
            <w:trPr>
              <w:trHeight w:val="284"/>
            </w:trPr>
            <w:tc>
              <w:tcPr>
                <w:tcW w:w="3114" w:type="dxa"/>
                <w:shd w:val="clear" w:color="auto" w:fill="FFFFFF" w:themeFill="background1"/>
                <w:vAlign w:val="center"/>
              </w:tcPr>
              <w:p w14:paraId="2FB2EAC4" w14:textId="77777777" w:rsidR="00C21B64" w:rsidRPr="007F166E" w:rsidRDefault="00C21B64" w:rsidP="00C21B64">
                <w:pPr>
                  <w:spacing w:before="0" w:after="0" w:line="240" w:lineRule="auto"/>
                  <w:jc w:val="left"/>
                  <w:rPr>
                    <w:rFonts w:cs="Segoe UI"/>
                    <w:sz w:val="18"/>
                    <w:highlight w:val="yellow"/>
                  </w:rPr>
                </w:pPr>
                <w:r w:rsidRPr="007F166E">
                  <w:rPr>
                    <w:sz w:val="18"/>
                    <w:highlight w:val="yellow"/>
                  </w:rPr>
                  <w:t>Management Review Guidance</w:t>
                </w:r>
              </w:p>
            </w:tc>
            <w:tc>
              <w:tcPr>
                <w:tcW w:w="4819" w:type="dxa"/>
                <w:shd w:val="clear" w:color="auto" w:fill="FFFFFF" w:themeFill="background1"/>
                <w:vAlign w:val="center"/>
              </w:tcPr>
              <w:p w14:paraId="7DE533D8" w14:textId="77777777" w:rsidR="00C21B64" w:rsidRPr="007F166E" w:rsidRDefault="00C21B64" w:rsidP="00C21B64">
                <w:pPr>
                  <w:spacing w:before="0" w:after="0" w:line="240" w:lineRule="auto"/>
                  <w:jc w:val="left"/>
                  <w:rPr>
                    <w:highlight w:val="yellow"/>
                  </w:rPr>
                </w:pPr>
                <w:r w:rsidRPr="007F166E">
                  <w:rPr>
                    <w:sz w:val="18"/>
                    <w:highlight w:val="yellow"/>
                  </w:rPr>
                  <w:t>Management Review Guidance.pdf</w:t>
                </w:r>
              </w:p>
            </w:tc>
            <w:tc>
              <w:tcPr>
                <w:tcW w:w="1701" w:type="dxa"/>
                <w:shd w:val="clear" w:color="auto" w:fill="FFFFFF" w:themeFill="background1"/>
                <w:vAlign w:val="center"/>
              </w:tcPr>
              <w:p w14:paraId="5D02F315" w14:textId="77777777" w:rsidR="00C21B64" w:rsidRPr="007F166E" w:rsidRDefault="00C21B64" w:rsidP="00C21B64">
                <w:pPr>
                  <w:spacing w:before="0" w:after="0" w:line="240" w:lineRule="auto"/>
                  <w:jc w:val="left"/>
                  <w:rPr>
                    <w:rFonts w:cs="Segoe UI"/>
                    <w:sz w:val="18"/>
                    <w:highlight w:val="yellow"/>
                  </w:rPr>
                </w:pPr>
                <w:r w:rsidRPr="007F166E">
                  <w:rPr>
                    <w:rFonts w:cs="Segoe UI"/>
                    <w:sz w:val="18"/>
                    <w:highlight w:val="yellow"/>
                  </w:rPr>
                  <w:t>N/a</w:t>
                </w:r>
              </w:p>
            </w:tc>
          </w:tr>
        </w:tbl>
        <w:p w14:paraId="5340A717" w14:textId="77777777" w:rsidR="00C21B64" w:rsidRDefault="00C21B64" w:rsidP="00C21B64">
          <w:pPr>
            <w:pStyle w:val="Heading02"/>
            <w:spacing w:after="120"/>
            <w:ind w:left="578" w:hanging="578"/>
          </w:pPr>
          <w:bookmarkStart w:id="165" w:name="_Toc59018828"/>
          <w:bookmarkStart w:id="166" w:name="_Toc137820055"/>
          <w:bookmarkStart w:id="167" w:name="_Toc138236462"/>
          <w:r>
            <w:t>Management Review Process Map</w:t>
          </w:r>
          <w:bookmarkEnd w:id="165"/>
          <w:bookmarkEnd w:id="166"/>
          <w:bookmarkEnd w:id="167"/>
        </w:p>
        <w:p w14:paraId="72570009" w14:textId="77777777" w:rsidR="00C21B64" w:rsidRDefault="00C21B64" w:rsidP="00C21B64">
          <w:r w:rsidRPr="00143C49">
            <w:t xml:space="preserve">Using a top-down approach, </w:t>
          </w:r>
          <w:r>
            <w:t xml:space="preserve">the management review </w:t>
          </w:r>
          <w:r w:rsidRPr="00143C49">
            <w:t>process map describe</w:t>
          </w:r>
          <w:r>
            <w:t>s</w:t>
          </w:r>
          <w:r w:rsidRPr="00143C49">
            <w:t xml:space="preserve"> how the process is structured into a hierarchy of activities </w:t>
          </w:r>
          <w:r>
            <w:t xml:space="preserve">that shows </w:t>
          </w:r>
          <w:r w:rsidRPr="00143C49">
            <w:t>the sequence of steps, as well the responsibilities for each step or task</w:t>
          </w:r>
          <w:r>
            <w:t>:</w:t>
          </w:r>
        </w:p>
        <w:tbl>
          <w:tblPr>
            <w:tblStyle w:val="TableGrid"/>
            <w:tblW w:w="0" w:type="auto"/>
            <w:tblLook w:val="04A0" w:firstRow="1" w:lastRow="0" w:firstColumn="1" w:lastColumn="0" w:noHBand="0" w:noVBand="1"/>
          </w:tblPr>
          <w:tblGrid>
            <w:gridCol w:w="4781"/>
            <w:gridCol w:w="4847"/>
          </w:tblGrid>
          <w:tr w:rsidR="00C21B64" w14:paraId="1E621781" w14:textId="77777777" w:rsidTr="00DA1F0A">
            <w:trPr>
              <w:trHeight w:val="284"/>
            </w:trPr>
            <w:tc>
              <w:tcPr>
                <w:tcW w:w="4928" w:type="dxa"/>
                <w:shd w:val="clear" w:color="auto" w:fill="A4A2A8" w:themeFill="text2" w:themeFillTint="99"/>
                <w:vAlign w:val="center"/>
              </w:tcPr>
              <w:p w14:paraId="0EA93B94" w14:textId="77777777" w:rsidR="00C21B64" w:rsidRPr="0070464D" w:rsidRDefault="00C21B64" w:rsidP="00DA1F0A">
                <w:pPr>
                  <w:pStyle w:val="ListParagraph"/>
                  <w:spacing w:after="0"/>
                  <w:jc w:val="center"/>
                  <w:rPr>
                    <w:rFonts w:cs="Segoe UI"/>
                    <w:b/>
                    <w:bCs/>
                    <w:color w:val="FFFFFF" w:themeColor="background1"/>
                    <w:sz w:val="18"/>
                    <w:szCs w:val="20"/>
                  </w:rPr>
                </w:pPr>
                <w:r w:rsidRPr="0070464D">
                  <w:rPr>
                    <w:rFonts w:cs="Segoe UI"/>
                    <w:b/>
                    <w:bCs/>
                    <w:color w:val="FFFFFF" w:themeColor="background1"/>
                    <w:sz w:val="18"/>
                    <w:szCs w:val="20"/>
                  </w:rPr>
                  <w:t>Quality Manager</w:t>
                </w:r>
              </w:p>
            </w:tc>
            <w:tc>
              <w:tcPr>
                <w:tcW w:w="4983" w:type="dxa"/>
                <w:shd w:val="clear" w:color="auto" w:fill="A4A2A8" w:themeFill="text2" w:themeFillTint="99"/>
                <w:vAlign w:val="center"/>
              </w:tcPr>
              <w:p w14:paraId="0D5F5C3C" w14:textId="77777777" w:rsidR="00C21B64" w:rsidRPr="0070464D" w:rsidRDefault="00C21B64" w:rsidP="00DA1F0A">
                <w:pPr>
                  <w:pStyle w:val="ListParagraph"/>
                  <w:spacing w:after="0"/>
                  <w:jc w:val="center"/>
                  <w:rPr>
                    <w:rFonts w:cs="Segoe UI"/>
                    <w:b/>
                    <w:bCs/>
                    <w:color w:val="FFFFFF" w:themeColor="background1"/>
                    <w:sz w:val="18"/>
                    <w:szCs w:val="20"/>
                  </w:rPr>
                </w:pPr>
                <w:r w:rsidRPr="0070464D">
                  <w:rPr>
                    <w:rFonts w:cs="Segoe UI"/>
                    <w:b/>
                    <w:bCs/>
                    <w:color w:val="FFFFFF" w:themeColor="background1"/>
                    <w:sz w:val="18"/>
                    <w:szCs w:val="20"/>
                  </w:rPr>
                  <w:t>Top Management</w:t>
                </w:r>
              </w:p>
            </w:tc>
          </w:tr>
          <w:tr w:rsidR="00C21B64" w14:paraId="7FB45E5A" w14:textId="77777777" w:rsidTr="00DA1F0A">
            <w:trPr>
              <w:trHeight w:val="11598"/>
            </w:trPr>
            <w:tc>
              <w:tcPr>
                <w:tcW w:w="4928" w:type="dxa"/>
                <w:tcBorders>
                  <w:right w:val="dashed" w:sz="4" w:space="0" w:color="auto"/>
                </w:tcBorders>
              </w:tcPr>
              <w:p w14:paraId="342C8210" w14:textId="77777777" w:rsidR="00C21B64" w:rsidRDefault="00C21B64" w:rsidP="00DA1F0A">
                <w:pPr>
                  <w:rPr>
                    <w:lang w:val="en-US"/>
                  </w:rPr>
                </w:pPr>
                <w:r>
                  <w:rPr>
                    <w:noProof/>
                  </w:rPr>
                  <w:lastRenderedPageBreak/>
                  <mc:AlternateContent>
                    <mc:Choice Requires="wps">
                      <w:drawing>
                        <wp:anchor distT="0" distB="0" distL="114300" distR="114300" simplePos="0" relativeHeight="251703296" behindDoc="0" locked="0" layoutInCell="1" allowOverlap="1" wp14:anchorId="519BAE27" wp14:editId="5C74FE69">
                          <wp:simplePos x="0" y="0"/>
                          <wp:positionH relativeFrom="column">
                            <wp:posOffset>22860</wp:posOffset>
                          </wp:positionH>
                          <wp:positionV relativeFrom="paragraph">
                            <wp:posOffset>1526482</wp:posOffset>
                          </wp:positionV>
                          <wp:extent cx="2857500" cy="4251960"/>
                          <wp:effectExtent l="0" t="0" r="19050" b="15240"/>
                          <wp:wrapNone/>
                          <wp:docPr id="2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4251960"/>
                                  </a:xfrm>
                                  <a:prstGeom prst="roundRect">
                                    <a:avLst>
                                      <a:gd name="adj" fmla="val 5031"/>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C60C349" w14:textId="77777777" w:rsidR="00C21B64" w:rsidRPr="002626DD" w:rsidRDefault="00C21B64" w:rsidP="00C21B64">
                                      <w:pPr>
                                        <w:spacing w:before="0" w:line="240" w:lineRule="auto"/>
                                        <w:jc w:val="center"/>
                                        <w:rPr>
                                          <w:sz w:val="18"/>
                                        </w:rPr>
                                      </w:pPr>
                                      <w:r w:rsidRPr="002626DD">
                                        <w:rPr>
                                          <w:sz w:val="18"/>
                                        </w:rPr>
                                        <w:t xml:space="preserve">Management </w:t>
                                      </w:r>
                                      <w:r>
                                        <w:rPr>
                                          <w:sz w:val="18"/>
                                        </w:rPr>
                                        <w:t>r</w:t>
                                      </w:r>
                                      <w:r w:rsidRPr="002626DD">
                                        <w:rPr>
                                          <w:sz w:val="18"/>
                                        </w:rPr>
                                        <w:t xml:space="preserve">eview </w:t>
                                      </w:r>
                                      <w:r>
                                        <w:rPr>
                                          <w:sz w:val="18"/>
                                        </w:rPr>
                                        <w:t>i</w:t>
                                      </w:r>
                                      <w:r w:rsidRPr="002626DD">
                                        <w:rPr>
                                          <w:sz w:val="18"/>
                                        </w:rPr>
                                        <w:t xml:space="preserve">nputs </w:t>
                                      </w:r>
                                      <w:r>
                                        <w:rPr>
                                          <w:sz w:val="18"/>
                                        </w:rPr>
                                        <w:t xml:space="preserve">are </w:t>
                                      </w:r>
                                      <w:r w:rsidRPr="002626DD">
                                        <w:rPr>
                                          <w:sz w:val="18"/>
                                        </w:rPr>
                                        <w:t>prepared by Process Owners 1-week in advance</w:t>
                                      </w:r>
                                    </w:p>
                                    <w:p w14:paraId="3730A614"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sidRPr="00856214">
                                        <w:rPr>
                                          <w:sz w:val="18"/>
                                        </w:rPr>
                                        <w:t xml:space="preserve">Actions from previous review </w:t>
                                      </w:r>
                                      <w:proofErr w:type="gramStart"/>
                                      <w:r w:rsidRPr="00856214">
                                        <w:rPr>
                                          <w:sz w:val="18"/>
                                        </w:rPr>
                                        <w:t>meetings</w:t>
                                      </w:r>
                                      <w:r>
                                        <w:rPr>
                                          <w:sz w:val="18"/>
                                        </w:rPr>
                                        <w:t>;</w:t>
                                      </w:r>
                                      <w:proofErr w:type="gramEnd"/>
                                    </w:p>
                                    <w:p w14:paraId="60602FF2"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T</w:t>
                                      </w:r>
                                      <w:r w:rsidRPr="00856214">
                                        <w:rPr>
                                          <w:sz w:val="18"/>
                                        </w:rPr>
                                        <w:t xml:space="preserve">he status of actions from previous management </w:t>
                                      </w:r>
                                      <w:proofErr w:type="gramStart"/>
                                      <w:r w:rsidRPr="00856214">
                                        <w:rPr>
                                          <w:sz w:val="18"/>
                                        </w:rPr>
                                        <w:t>reviews;</w:t>
                                      </w:r>
                                      <w:proofErr w:type="gramEnd"/>
                                    </w:p>
                                    <w:p w14:paraId="651C3938"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C</w:t>
                                      </w:r>
                                      <w:r w:rsidRPr="00856214">
                                        <w:rPr>
                                          <w:sz w:val="18"/>
                                        </w:rPr>
                                        <w:t xml:space="preserve">hanges in external and internal issues that are relevant to the quality management </w:t>
                                      </w:r>
                                      <w:proofErr w:type="gramStart"/>
                                      <w:r w:rsidRPr="00856214">
                                        <w:rPr>
                                          <w:sz w:val="18"/>
                                        </w:rPr>
                                        <w:t>system;</w:t>
                                      </w:r>
                                      <w:proofErr w:type="gramEnd"/>
                                    </w:p>
                                    <w:p w14:paraId="06CBFF2D"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I</w:t>
                                      </w:r>
                                      <w:r w:rsidRPr="00856214">
                                        <w:rPr>
                                          <w:sz w:val="18"/>
                                        </w:rPr>
                                        <w:t xml:space="preserve">nformation on the performance and effectiveness of the quality management </w:t>
                                      </w:r>
                                      <w:proofErr w:type="gramStart"/>
                                      <w:r w:rsidRPr="00856214">
                                        <w:rPr>
                                          <w:sz w:val="18"/>
                                        </w:rPr>
                                        <w:t>system</w:t>
                                      </w:r>
                                      <w:r>
                                        <w:rPr>
                                          <w:sz w:val="18"/>
                                        </w:rPr>
                                        <w:t>;</w:t>
                                      </w:r>
                                      <w:proofErr w:type="gramEnd"/>
                                    </w:p>
                                    <w:p w14:paraId="5B090F0D"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sidRPr="00856214">
                                        <w:rPr>
                                          <w:sz w:val="18"/>
                                        </w:rPr>
                                        <w:t xml:space="preserve">Trends in customer satisfaction and feedback from relevant interested </w:t>
                                      </w:r>
                                      <w:proofErr w:type="gramStart"/>
                                      <w:r w:rsidRPr="00856214">
                                        <w:rPr>
                                          <w:sz w:val="18"/>
                                        </w:rPr>
                                        <w:t>parties;</w:t>
                                      </w:r>
                                      <w:proofErr w:type="gramEnd"/>
                                      <w:r w:rsidRPr="00856214">
                                        <w:rPr>
                                          <w:sz w:val="18"/>
                                        </w:rPr>
                                        <w:t xml:space="preserve"> </w:t>
                                      </w:r>
                                    </w:p>
                                    <w:p w14:paraId="05935E49"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sidRPr="00856214">
                                        <w:rPr>
                                          <w:sz w:val="18"/>
                                        </w:rPr>
                                        <w:t xml:space="preserve">The extent to which quality objectives have been </w:t>
                                      </w:r>
                                      <w:proofErr w:type="gramStart"/>
                                      <w:r w:rsidRPr="00856214">
                                        <w:rPr>
                                          <w:sz w:val="18"/>
                                        </w:rPr>
                                        <w:t>met;</w:t>
                                      </w:r>
                                      <w:proofErr w:type="gramEnd"/>
                                    </w:p>
                                    <w:p w14:paraId="0194D3F7" w14:textId="7E8F62ED"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P</w:t>
                                      </w:r>
                                      <w:r w:rsidRPr="00856214">
                                        <w:rPr>
                                          <w:sz w:val="18"/>
                                        </w:rPr>
                                        <w:t xml:space="preserve">rocess performance and conformity of </w:t>
                                      </w:r>
                                      <w:proofErr w:type="gramStart"/>
                                      <w:r w:rsidRPr="00856214">
                                        <w:rPr>
                                          <w:sz w:val="18"/>
                                        </w:rPr>
                                        <w:t>pr</w:t>
                                      </w:r>
                                      <w:r w:rsidR="00544B29">
                                        <w:rPr>
                                          <w:sz w:val="18"/>
                                        </w:rPr>
                                        <w:t>ojects</w:t>
                                      </w:r>
                                      <w:r w:rsidRPr="00856214">
                                        <w:rPr>
                                          <w:sz w:val="18"/>
                                        </w:rPr>
                                        <w:t>;</w:t>
                                      </w:r>
                                      <w:proofErr w:type="gramEnd"/>
                                    </w:p>
                                    <w:p w14:paraId="45945C1C"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N</w:t>
                                      </w:r>
                                      <w:r w:rsidRPr="00856214">
                                        <w:rPr>
                                          <w:sz w:val="18"/>
                                        </w:rPr>
                                        <w:t xml:space="preserve">onconformities and corrective </w:t>
                                      </w:r>
                                      <w:proofErr w:type="gramStart"/>
                                      <w:r w:rsidRPr="00856214">
                                        <w:rPr>
                                          <w:sz w:val="18"/>
                                        </w:rPr>
                                        <w:t>actions;</w:t>
                                      </w:r>
                                      <w:proofErr w:type="gramEnd"/>
                                    </w:p>
                                    <w:p w14:paraId="679E6C8C" w14:textId="77777777" w:rsidR="00C21B64" w:rsidRPr="00856214" w:rsidRDefault="00C21B64" w:rsidP="00C21B64">
                                      <w:pPr>
                                        <w:pStyle w:val="ListParagraph"/>
                                        <w:numPr>
                                          <w:ilvl w:val="0"/>
                                          <w:numId w:val="24"/>
                                        </w:numPr>
                                        <w:autoSpaceDE w:val="0"/>
                                        <w:autoSpaceDN w:val="0"/>
                                        <w:adjustRightInd w:val="0"/>
                                        <w:spacing w:after="0" w:line="276" w:lineRule="auto"/>
                                        <w:ind w:left="284"/>
                                        <w:jc w:val="left"/>
                                        <w:rPr>
                                          <w:sz w:val="18"/>
                                        </w:rPr>
                                      </w:pPr>
                                      <w:r w:rsidRPr="00856214">
                                        <w:rPr>
                                          <w:sz w:val="18"/>
                                        </w:rPr>
                                        <w:t xml:space="preserve">Monitoring </w:t>
                                      </w:r>
                                      <w:r>
                                        <w:rPr>
                                          <w:sz w:val="18"/>
                                        </w:rPr>
                                        <w:t>&amp;</w:t>
                                      </w:r>
                                      <w:r w:rsidRPr="00856214">
                                        <w:rPr>
                                          <w:sz w:val="18"/>
                                        </w:rPr>
                                        <w:t xml:space="preserve"> measurement, and </w:t>
                                      </w:r>
                                      <w:r>
                                        <w:rPr>
                                          <w:sz w:val="18"/>
                                        </w:rPr>
                                        <w:t>a</w:t>
                                      </w:r>
                                      <w:r w:rsidRPr="00856214">
                                        <w:rPr>
                                          <w:sz w:val="18"/>
                                        </w:rPr>
                                        <w:t xml:space="preserve">udit </w:t>
                                      </w:r>
                                      <w:proofErr w:type="gramStart"/>
                                      <w:r w:rsidRPr="00856214">
                                        <w:rPr>
                                          <w:sz w:val="18"/>
                                        </w:rPr>
                                        <w:t>results;</w:t>
                                      </w:r>
                                      <w:proofErr w:type="gramEnd"/>
                                    </w:p>
                                    <w:p w14:paraId="43B71C03"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P</w:t>
                                      </w:r>
                                      <w:r w:rsidRPr="00856214">
                                        <w:rPr>
                                          <w:sz w:val="18"/>
                                        </w:rPr>
                                        <w:t xml:space="preserve">erformance of external </w:t>
                                      </w:r>
                                      <w:proofErr w:type="gramStart"/>
                                      <w:r w:rsidRPr="00856214">
                                        <w:rPr>
                                          <w:sz w:val="18"/>
                                        </w:rPr>
                                        <w:t>providers;</w:t>
                                      </w:r>
                                      <w:proofErr w:type="gramEnd"/>
                                    </w:p>
                                    <w:p w14:paraId="62BA812B"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A</w:t>
                                      </w:r>
                                      <w:r w:rsidRPr="00856214">
                                        <w:rPr>
                                          <w:sz w:val="18"/>
                                        </w:rPr>
                                        <w:t xml:space="preserve">dequacy of </w:t>
                                      </w:r>
                                      <w:proofErr w:type="gramStart"/>
                                      <w:r w:rsidRPr="00856214">
                                        <w:rPr>
                                          <w:sz w:val="18"/>
                                        </w:rPr>
                                        <w:t>resources;</w:t>
                                      </w:r>
                                      <w:proofErr w:type="gramEnd"/>
                                      <w:r w:rsidRPr="00856214">
                                        <w:rPr>
                                          <w:sz w:val="18"/>
                                        </w:rPr>
                                        <w:t xml:space="preserve"> </w:t>
                                      </w:r>
                                    </w:p>
                                    <w:p w14:paraId="27FA45E9" w14:textId="77777777" w:rsidR="00C21B64" w:rsidRPr="00856214" w:rsidRDefault="00C21B64" w:rsidP="00C21B64">
                                      <w:pPr>
                                        <w:pStyle w:val="ListParagraph"/>
                                        <w:numPr>
                                          <w:ilvl w:val="0"/>
                                          <w:numId w:val="24"/>
                                        </w:numPr>
                                        <w:autoSpaceDE w:val="0"/>
                                        <w:autoSpaceDN w:val="0"/>
                                        <w:adjustRightInd w:val="0"/>
                                        <w:spacing w:after="0" w:line="276" w:lineRule="auto"/>
                                        <w:ind w:left="284"/>
                                        <w:jc w:val="left"/>
                                      </w:pPr>
                                      <w:r>
                                        <w:rPr>
                                          <w:sz w:val="18"/>
                                        </w:rPr>
                                        <w:t>E</w:t>
                                      </w:r>
                                      <w:r w:rsidRPr="00856214">
                                        <w:rPr>
                                          <w:sz w:val="18"/>
                                        </w:rPr>
                                        <w:t xml:space="preserve">ffectiveness of actions taken to address risks and </w:t>
                                      </w:r>
                                      <w:proofErr w:type="gramStart"/>
                                      <w:r w:rsidRPr="00856214">
                                        <w:rPr>
                                          <w:sz w:val="18"/>
                                        </w:rPr>
                                        <w:t>opportunities</w:t>
                                      </w:r>
                                      <w:r>
                                        <w:rPr>
                                          <w:sz w:val="18"/>
                                        </w:rPr>
                                        <w:t>;</w:t>
                                      </w:r>
                                      <w:proofErr w:type="gramEnd"/>
                                    </w:p>
                                    <w:p w14:paraId="4758B5B7" w14:textId="77777777" w:rsidR="00C21B64" w:rsidRPr="00C0280F" w:rsidRDefault="00C21B64" w:rsidP="00C21B64">
                                      <w:pPr>
                                        <w:pStyle w:val="ListParagraph"/>
                                        <w:numPr>
                                          <w:ilvl w:val="0"/>
                                          <w:numId w:val="24"/>
                                        </w:numPr>
                                        <w:autoSpaceDE w:val="0"/>
                                        <w:autoSpaceDN w:val="0"/>
                                        <w:adjustRightInd w:val="0"/>
                                        <w:spacing w:after="0" w:line="276" w:lineRule="auto"/>
                                        <w:ind w:left="284"/>
                                        <w:jc w:val="left"/>
                                      </w:pPr>
                                      <w:r w:rsidRPr="00856214">
                                        <w:rPr>
                                          <w:sz w:val="18"/>
                                        </w:rPr>
                                        <w:t>Opportunities for improvement.</w:t>
                                      </w:r>
                                    </w:p>
                                  </w:txbxContent>
                                </wps:txbx>
                                <wps:bodyPr rot="0" vert="horz" wrap="square" lIns="7200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19BAE27" id="AutoShape 8" o:spid="_x0000_s1055" style="position:absolute;left:0;text-align:left;margin-left:1.8pt;margin-top:120.2pt;width:225pt;height:33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ERSgIAAM0EAAAOAAAAZHJzL2Uyb0RvYy54bWysVF+P0zAMf0fiO0R5Z20Hu41q3em04xDS&#10;8UccfIAsSddwSRySbN3u0+Ok65jgAQldHyLbqX+2f7azvD4YTfbSBwW2odWkpERaDkLZbUO/f7t7&#10;taAkRGYF02BlQ48y0OvVyxfL3tVyCh1oIT1BEBvq3jW0i9HVRRF4Jw0LE3DS4mUL3rCIqt8WwrMe&#10;0Y0upmV5VfTghfPAZQhovR0u6Srjt63k8XPbBhmJbijmFvPp87lJZ7FasnrrmesUP6XB/iMLw5TF&#10;oGeoWxYZ2Xn1F5RR3EOANk44mALaVnGZa8BqqvKPah465mSuBckJ7kxTeD5Y/mn/4L74lHpw98Af&#10;A7Gw7pjdyhvvoe8kExiuSkQVvQv12SEpAV3Jpv8IAlvLdhEyB4fWmwSI1ZFDpvp4ploeIuFonC5m&#10;81mJHeF492Y6q95e5WYUrB7dnQ/xvQRDktBQDzsrvmJDcwy2vw8xEy6IZSaFFz8oaY3G9u2ZJrPy&#10;9ZA0q0//IvQImcsFrcSd0jorad7kWnuCvg3VscpR9M5gbYOtKtM3DAzacawG+5h2HtkEgUQhmZfo&#10;2pIeOZzO0f9focXjs4Y2KuJ+aWUaurgoILX1nRV5+iNTepAxb21TgjJvDjI8dj01Ou1UqONhcyBK&#10;YDmLxEUybUAccQ48DNuFrwEKHfgnSnrcrIaGnzvmJSX6g8VZmuPeplXMCgp+FDajwCxH94by6CkZ&#10;lHUclnbnvNp2iD+wZOEGp65V50SHXE6zijuTm3Ha77SUl3r+6/crtPoFAAD//wMAUEsDBBQABgAI&#10;AAAAIQCGlJe83gAAAAkBAAAPAAAAZHJzL2Rvd25yZXYueG1sTI/NTsMwEITvSLyDtUhcELVT0qoN&#10;cSqEyp3+IHF0420SsNdR7NaBp8c9lePsjGa+LVejNeyMg+8cScgmAhhS7XRHjYT97u1xAcwHRVoZ&#10;RyjhBz2sqtubUhXaRdrgeRsalkrIF0pCG0JfcO7rFq3yE9cjJe/oBqtCkkPD9aBiKreGT4WYc6s6&#10;Sgut6vG1xfp7e7ISkH/87r6yz/i+X/Y6ms16Fh/WUt7fjS/PwAKO4RqGC35ChyoxHdyJtGdGwtM8&#10;BSVMc5EDS34+u1wOEpaZEMCrkv//oPoDAAD//wMAUEsBAi0AFAAGAAgAAAAhALaDOJL+AAAA4QEA&#10;ABMAAAAAAAAAAAAAAAAAAAAAAFtDb250ZW50X1R5cGVzXS54bWxQSwECLQAUAAYACAAAACEAOP0h&#10;/9YAAACUAQAACwAAAAAAAAAAAAAAAAAvAQAAX3JlbHMvLnJlbHNQSwECLQAUAAYACAAAACEA8yex&#10;EUoCAADNBAAADgAAAAAAAAAAAAAAAAAuAgAAZHJzL2Uyb0RvYy54bWxQSwECLQAUAAYACAAAACEA&#10;hpSXvN4AAAAJAQAADwAAAAAAAAAAAAAAAACkBAAAZHJzL2Rvd25yZXYueG1sUEsFBgAAAAAEAAQA&#10;8wAAAK8FAAAAAA==&#10;" fillcolor="white [3201]" strokecolor="black [3200]" strokeweight="1pt">
                          <v:stroke joinstyle="miter"/>
                          <v:shadow color="#868686"/>
                          <v:textbox inset="2mm,0,0,0">
                            <w:txbxContent>
                              <w:p w14:paraId="4C60C349" w14:textId="77777777" w:rsidR="00C21B64" w:rsidRPr="002626DD" w:rsidRDefault="00C21B64" w:rsidP="00C21B64">
                                <w:pPr>
                                  <w:spacing w:before="0" w:line="240" w:lineRule="auto"/>
                                  <w:jc w:val="center"/>
                                  <w:rPr>
                                    <w:sz w:val="18"/>
                                  </w:rPr>
                                </w:pPr>
                                <w:r w:rsidRPr="002626DD">
                                  <w:rPr>
                                    <w:sz w:val="18"/>
                                  </w:rPr>
                                  <w:t xml:space="preserve">Management </w:t>
                                </w:r>
                                <w:r>
                                  <w:rPr>
                                    <w:sz w:val="18"/>
                                  </w:rPr>
                                  <w:t>r</w:t>
                                </w:r>
                                <w:r w:rsidRPr="002626DD">
                                  <w:rPr>
                                    <w:sz w:val="18"/>
                                  </w:rPr>
                                  <w:t xml:space="preserve">eview </w:t>
                                </w:r>
                                <w:r>
                                  <w:rPr>
                                    <w:sz w:val="18"/>
                                  </w:rPr>
                                  <w:t>i</w:t>
                                </w:r>
                                <w:r w:rsidRPr="002626DD">
                                  <w:rPr>
                                    <w:sz w:val="18"/>
                                  </w:rPr>
                                  <w:t xml:space="preserve">nputs </w:t>
                                </w:r>
                                <w:r>
                                  <w:rPr>
                                    <w:sz w:val="18"/>
                                  </w:rPr>
                                  <w:t xml:space="preserve">are </w:t>
                                </w:r>
                                <w:r w:rsidRPr="002626DD">
                                  <w:rPr>
                                    <w:sz w:val="18"/>
                                  </w:rPr>
                                  <w:t>prepared by Process Owners 1-week in advance</w:t>
                                </w:r>
                              </w:p>
                              <w:p w14:paraId="3730A614"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sidRPr="00856214">
                                  <w:rPr>
                                    <w:sz w:val="18"/>
                                  </w:rPr>
                                  <w:t xml:space="preserve">Actions from previous review </w:t>
                                </w:r>
                                <w:proofErr w:type="gramStart"/>
                                <w:r w:rsidRPr="00856214">
                                  <w:rPr>
                                    <w:sz w:val="18"/>
                                  </w:rPr>
                                  <w:t>meetings</w:t>
                                </w:r>
                                <w:r>
                                  <w:rPr>
                                    <w:sz w:val="18"/>
                                  </w:rPr>
                                  <w:t>;</w:t>
                                </w:r>
                                <w:proofErr w:type="gramEnd"/>
                              </w:p>
                              <w:p w14:paraId="60602FF2"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T</w:t>
                                </w:r>
                                <w:r w:rsidRPr="00856214">
                                  <w:rPr>
                                    <w:sz w:val="18"/>
                                  </w:rPr>
                                  <w:t xml:space="preserve">he status of actions from previous management </w:t>
                                </w:r>
                                <w:proofErr w:type="gramStart"/>
                                <w:r w:rsidRPr="00856214">
                                  <w:rPr>
                                    <w:sz w:val="18"/>
                                  </w:rPr>
                                  <w:t>reviews;</w:t>
                                </w:r>
                                <w:proofErr w:type="gramEnd"/>
                              </w:p>
                              <w:p w14:paraId="651C3938"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C</w:t>
                                </w:r>
                                <w:r w:rsidRPr="00856214">
                                  <w:rPr>
                                    <w:sz w:val="18"/>
                                  </w:rPr>
                                  <w:t xml:space="preserve">hanges in external and internal issues that are relevant to the quality management </w:t>
                                </w:r>
                                <w:proofErr w:type="gramStart"/>
                                <w:r w:rsidRPr="00856214">
                                  <w:rPr>
                                    <w:sz w:val="18"/>
                                  </w:rPr>
                                  <w:t>system;</w:t>
                                </w:r>
                                <w:proofErr w:type="gramEnd"/>
                              </w:p>
                              <w:p w14:paraId="06CBFF2D"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I</w:t>
                                </w:r>
                                <w:r w:rsidRPr="00856214">
                                  <w:rPr>
                                    <w:sz w:val="18"/>
                                  </w:rPr>
                                  <w:t xml:space="preserve">nformation on the performance and effectiveness of the quality management </w:t>
                                </w:r>
                                <w:proofErr w:type="gramStart"/>
                                <w:r w:rsidRPr="00856214">
                                  <w:rPr>
                                    <w:sz w:val="18"/>
                                  </w:rPr>
                                  <w:t>system</w:t>
                                </w:r>
                                <w:r>
                                  <w:rPr>
                                    <w:sz w:val="18"/>
                                  </w:rPr>
                                  <w:t>;</w:t>
                                </w:r>
                                <w:proofErr w:type="gramEnd"/>
                              </w:p>
                              <w:p w14:paraId="5B090F0D"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sidRPr="00856214">
                                  <w:rPr>
                                    <w:sz w:val="18"/>
                                  </w:rPr>
                                  <w:t xml:space="preserve">Trends in customer satisfaction and feedback from relevant interested </w:t>
                                </w:r>
                                <w:proofErr w:type="gramStart"/>
                                <w:r w:rsidRPr="00856214">
                                  <w:rPr>
                                    <w:sz w:val="18"/>
                                  </w:rPr>
                                  <w:t>parties;</w:t>
                                </w:r>
                                <w:proofErr w:type="gramEnd"/>
                                <w:r w:rsidRPr="00856214">
                                  <w:rPr>
                                    <w:sz w:val="18"/>
                                  </w:rPr>
                                  <w:t xml:space="preserve"> </w:t>
                                </w:r>
                              </w:p>
                              <w:p w14:paraId="05935E49"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sidRPr="00856214">
                                  <w:rPr>
                                    <w:sz w:val="18"/>
                                  </w:rPr>
                                  <w:t xml:space="preserve">The extent to which quality objectives have been </w:t>
                                </w:r>
                                <w:proofErr w:type="gramStart"/>
                                <w:r w:rsidRPr="00856214">
                                  <w:rPr>
                                    <w:sz w:val="18"/>
                                  </w:rPr>
                                  <w:t>met;</w:t>
                                </w:r>
                                <w:proofErr w:type="gramEnd"/>
                              </w:p>
                              <w:p w14:paraId="0194D3F7" w14:textId="7E8F62ED"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P</w:t>
                                </w:r>
                                <w:r w:rsidRPr="00856214">
                                  <w:rPr>
                                    <w:sz w:val="18"/>
                                  </w:rPr>
                                  <w:t xml:space="preserve">rocess performance and conformity of </w:t>
                                </w:r>
                                <w:proofErr w:type="gramStart"/>
                                <w:r w:rsidRPr="00856214">
                                  <w:rPr>
                                    <w:sz w:val="18"/>
                                  </w:rPr>
                                  <w:t>pr</w:t>
                                </w:r>
                                <w:r w:rsidR="00544B29">
                                  <w:rPr>
                                    <w:sz w:val="18"/>
                                  </w:rPr>
                                  <w:t>ojects</w:t>
                                </w:r>
                                <w:r w:rsidRPr="00856214">
                                  <w:rPr>
                                    <w:sz w:val="18"/>
                                  </w:rPr>
                                  <w:t>;</w:t>
                                </w:r>
                                <w:proofErr w:type="gramEnd"/>
                              </w:p>
                              <w:p w14:paraId="45945C1C"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N</w:t>
                                </w:r>
                                <w:r w:rsidRPr="00856214">
                                  <w:rPr>
                                    <w:sz w:val="18"/>
                                  </w:rPr>
                                  <w:t xml:space="preserve">onconformities and corrective </w:t>
                                </w:r>
                                <w:proofErr w:type="gramStart"/>
                                <w:r w:rsidRPr="00856214">
                                  <w:rPr>
                                    <w:sz w:val="18"/>
                                  </w:rPr>
                                  <w:t>actions;</w:t>
                                </w:r>
                                <w:proofErr w:type="gramEnd"/>
                              </w:p>
                              <w:p w14:paraId="679E6C8C" w14:textId="77777777" w:rsidR="00C21B64" w:rsidRPr="00856214" w:rsidRDefault="00C21B64" w:rsidP="00C21B64">
                                <w:pPr>
                                  <w:pStyle w:val="ListParagraph"/>
                                  <w:numPr>
                                    <w:ilvl w:val="0"/>
                                    <w:numId w:val="24"/>
                                  </w:numPr>
                                  <w:autoSpaceDE w:val="0"/>
                                  <w:autoSpaceDN w:val="0"/>
                                  <w:adjustRightInd w:val="0"/>
                                  <w:spacing w:after="0" w:line="276" w:lineRule="auto"/>
                                  <w:ind w:left="284"/>
                                  <w:jc w:val="left"/>
                                  <w:rPr>
                                    <w:sz w:val="18"/>
                                  </w:rPr>
                                </w:pPr>
                                <w:r w:rsidRPr="00856214">
                                  <w:rPr>
                                    <w:sz w:val="18"/>
                                  </w:rPr>
                                  <w:t xml:space="preserve">Monitoring </w:t>
                                </w:r>
                                <w:r>
                                  <w:rPr>
                                    <w:sz w:val="18"/>
                                  </w:rPr>
                                  <w:t>&amp;</w:t>
                                </w:r>
                                <w:r w:rsidRPr="00856214">
                                  <w:rPr>
                                    <w:sz w:val="18"/>
                                  </w:rPr>
                                  <w:t xml:space="preserve"> measurement, and </w:t>
                                </w:r>
                                <w:r>
                                  <w:rPr>
                                    <w:sz w:val="18"/>
                                  </w:rPr>
                                  <w:t>a</w:t>
                                </w:r>
                                <w:r w:rsidRPr="00856214">
                                  <w:rPr>
                                    <w:sz w:val="18"/>
                                  </w:rPr>
                                  <w:t xml:space="preserve">udit </w:t>
                                </w:r>
                                <w:proofErr w:type="gramStart"/>
                                <w:r w:rsidRPr="00856214">
                                  <w:rPr>
                                    <w:sz w:val="18"/>
                                  </w:rPr>
                                  <w:t>results;</w:t>
                                </w:r>
                                <w:proofErr w:type="gramEnd"/>
                              </w:p>
                              <w:p w14:paraId="43B71C03"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P</w:t>
                                </w:r>
                                <w:r w:rsidRPr="00856214">
                                  <w:rPr>
                                    <w:sz w:val="18"/>
                                  </w:rPr>
                                  <w:t xml:space="preserve">erformance of external </w:t>
                                </w:r>
                                <w:proofErr w:type="gramStart"/>
                                <w:r w:rsidRPr="00856214">
                                  <w:rPr>
                                    <w:sz w:val="18"/>
                                  </w:rPr>
                                  <w:t>providers;</w:t>
                                </w:r>
                                <w:proofErr w:type="gramEnd"/>
                              </w:p>
                              <w:p w14:paraId="62BA812B" w14:textId="77777777" w:rsidR="00C21B64" w:rsidRDefault="00C21B64" w:rsidP="00C21B64">
                                <w:pPr>
                                  <w:pStyle w:val="ListParagraph"/>
                                  <w:numPr>
                                    <w:ilvl w:val="0"/>
                                    <w:numId w:val="24"/>
                                  </w:numPr>
                                  <w:autoSpaceDE w:val="0"/>
                                  <w:autoSpaceDN w:val="0"/>
                                  <w:adjustRightInd w:val="0"/>
                                  <w:spacing w:after="0" w:line="276" w:lineRule="auto"/>
                                  <w:ind w:left="284"/>
                                  <w:jc w:val="left"/>
                                  <w:rPr>
                                    <w:sz w:val="18"/>
                                  </w:rPr>
                                </w:pPr>
                                <w:r>
                                  <w:rPr>
                                    <w:sz w:val="18"/>
                                  </w:rPr>
                                  <w:t>A</w:t>
                                </w:r>
                                <w:r w:rsidRPr="00856214">
                                  <w:rPr>
                                    <w:sz w:val="18"/>
                                  </w:rPr>
                                  <w:t xml:space="preserve">dequacy of </w:t>
                                </w:r>
                                <w:proofErr w:type="gramStart"/>
                                <w:r w:rsidRPr="00856214">
                                  <w:rPr>
                                    <w:sz w:val="18"/>
                                  </w:rPr>
                                  <w:t>resources;</w:t>
                                </w:r>
                                <w:proofErr w:type="gramEnd"/>
                                <w:r w:rsidRPr="00856214">
                                  <w:rPr>
                                    <w:sz w:val="18"/>
                                  </w:rPr>
                                  <w:t xml:space="preserve"> </w:t>
                                </w:r>
                              </w:p>
                              <w:p w14:paraId="27FA45E9" w14:textId="77777777" w:rsidR="00C21B64" w:rsidRPr="00856214" w:rsidRDefault="00C21B64" w:rsidP="00C21B64">
                                <w:pPr>
                                  <w:pStyle w:val="ListParagraph"/>
                                  <w:numPr>
                                    <w:ilvl w:val="0"/>
                                    <w:numId w:val="24"/>
                                  </w:numPr>
                                  <w:autoSpaceDE w:val="0"/>
                                  <w:autoSpaceDN w:val="0"/>
                                  <w:adjustRightInd w:val="0"/>
                                  <w:spacing w:after="0" w:line="276" w:lineRule="auto"/>
                                  <w:ind w:left="284"/>
                                  <w:jc w:val="left"/>
                                </w:pPr>
                                <w:r>
                                  <w:rPr>
                                    <w:sz w:val="18"/>
                                  </w:rPr>
                                  <w:t>E</w:t>
                                </w:r>
                                <w:r w:rsidRPr="00856214">
                                  <w:rPr>
                                    <w:sz w:val="18"/>
                                  </w:rPr>
                                  <w:t xml:space="preserve">ffectiveness of actions taken to address risks and </w:t>
                                </w:r>
                                <w:proofErr w:type="gramStart"/>
                                <w:r w:rsidRPr="00856214">
                                  <w:rPr>
                                    <w:sz w:val="18"/>
                                  </w:rPr>
                                  <w:t>opportunities</w:t>
                                </w:r>
                                <w:r>
                                  <w:rPr>
                                    <w:sz w:val="18"/>
                                  </w:rPr>
                                  <w:t>;</w:t>
                                </w:r>
                                <w:proofErr w:type="gramEnd"/>
                              </w:p>
                              <w:p w14:paraId="4758B5B7" w14:textId="77777777" w:rsidR="00C21B64" w:rsidRPr="00C0280F" w:rsidRDefault="00C21B64" w:rsidP="00C21B64">
                                <w:pPr>
                                  <w:pStyle w:val="ListParagraph"/>
                                  <w:numPr>
                                    <w:ilvl w:val="0"/>
                                    <w:numId w:val="24"/>
                                  </w:numPr>
                                  <w:autoSpaceDE w:val="0"/>
                                  <w:autoSpaceDN w:val="0"/>
                                  <w:adjustRightInd w:val="0"/>
                                  <w:spacing w:after="0" w:line="276" w:lineRule="auto"/>
                                  <w:ind w:left="284"/>
                                  <w:jc w:val="left"/>
                                </w:pPr>
                                <w:r w:rsidRPr="00856214">
                                  <w:rPr>
                                    <w:sz w:val="18"/>
                                  </w:rPr>
                                  <w:t>Opportunities for improvement.</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0F50DFBC" wp14:editId="2CA3DDC1">
                          <wp:simplePos x="0" y="0"/>
                          <wp:positionH relativeFrom="column">
                            <wp:posOffset>573780</wp:posOffset>
                          </wp:positionH>
                          <wp:positionV relativeFrom="paragraph">
                            <wp:posOffset>644843</wp:posOffset>
                          </wp:positionV>
                          <wp:extent cx="294005" cy="0"/>
                          <wp:effectExtent l="32703" t="5397" r="100647" b="43498"/>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4005"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5ACE5" id="AutoShape 12" o:spid="_x0000_s1026" type="#_x0000_t32" style="position:absolute;margin-left:45.2pt;margin-top:50.8pt;width:23.15pt;height:0;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p31AEAAIgDAAAOAAAAZHJzL2Uyb0RvYy54bWysU8Fu2zAMvQ/YPwi6L3ayZVuNOD2k6y7d&#10;FqDtBygSHQuTRYFSYufvRylZWmy3YT4IpEg+Pz5Sq9tpcOIIFC36Vs5ntRTgNRrr9618frp/91mK&#10;mJQ3yqGHVp4gytv12zerMTSwwB6dARIM4mMzhlb2KYWmqqLuYVBxhgE8BzukQSV2aV8ZUiOjD65a&#10;1PXHakQygVBDjHx7dw7KdcHvOtDpR9dFSMK1krmlclI5d/ms1ivV7EmF3uoLDfUPLAZlPf/0CnWn&#10;khIHsn9BDVYTRuzSTONQYddZDaUH7mZe/9HNY68ClF5YnBiuMsX/B6u/Hzd+S5m6nvxjeED9MwqP&#10;m175PRQCT6fAg5tnqaoxxOZakp0YtiR24zc0nKMOCYsKU0eDIGS1lx/q/JVb7lZMRfrTVXqYktB8&#10;ubjhxKUU+neoUk1GycQCxfQVcBDZaGVMpOy+Txv0nueLNC/o6vgQU+b4UpCLPd5b58qYnRdjK9/P&#10;Py1LQURnTQ7mtLJwsHEkjopXRWkNPp175uDrTMKDNwWvB2W+XOykrGNbpCJWIsvyOZD5hwMYKRzw&#10;88jWmaHzFzGzfnlZY7NDc9pSDmePx11auaxm3qfXfsl6eUDrXwAAAP//AwBQSwMEFAAGAAgAAAAh&#10;ABC7HO/eAAAACgEAAA8AAABkcnMvZG93bnJldi54bWxMj81Ow0AMhO9IvMPKSFwQ3bSN0ipkUyFE&#10;LhxAKRVnN2uSiP2Jsps2vD0uF7h57NH4m2I3WyNONIbeOwXLRQKCXON171oFh/fqfgsiRHQajXek&#10;4JsC7MrrqwJz7c+uptM+toJDXMhRQRfjkEsZmo4shoUfyPHt048WI8uxlXrEM4dbI1dJkkmLveMP&#10;HQ701FHztZ+sgrc61mtpDq9p+jFV1V2dYPbyrNTtzfz4ACLSHP/McMFndCiZ6egnp4MwrJfrjK0K&#10;NtsUxMXwuzjysEo3IMtC/q9Q/gAAAP//AwBQSwECLQAUAAYACAAAACEAtoM4kv4AAADhAQAAEwAA&#10;AAAAAAAAAAAAAAAAAAAAW0NvbnRlbnRfVHlwZXNdLnhtbFBLAQItABQABgAIAAAAIQA4/SH/1gAA&#10;AJQBAAALAAAAAAAAAAAAAAAAAC8BAABfcmVscy8ucmVsc1BLAQItABQABgAIAAAAIQD4CJp31AEA&#10;AIgDAAAOAAAAAAAAAAAAAAAAAC4CAABkcnMvZTJvRG9jLnhtbFBLAQItABQABgAIAAAAIQAQuxzv&#10;3gAAAAoBAAAPAAAAAAAAAAAAAAAAAC4EAABkcnMvZG93bnJldi54bWxQSwUGAAAAAAQABADzAAAA&#10;OQUAAAAA&#10;" strokecolor="#ceb966 [3204]" strokeweight=".25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257F0045" wp14:editId="143A11AA">
                          <wp:simplePos x="0" y="0"/>
                          <wp:positionH relativeFrom="column">
                            <wp:posOffset>2051944</wp:posOffset>
                          </wp:positionH>
                          <wp:positionV relativeFrom="paragraph">
                            <wp:posOffset>644843</wp:posOffset>
                          </wp:positionV>
                          <wp:extent cx="294005" cy="0"/>
                          <wp:effectExtent l="32703" t="5397" r="100647" b="43498"/>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4005"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6833E" id="AutoShape 11" o:spid="_x0000_s1026" type="#_x0000_t32" style="position:absolute;margin-left:161.55pt;margin-top:50.8pt;width:23.15pt;height:0;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p31AEAAIgDAAAOAAAAZHJzL2Uyb0RvYy54bWysU8Fu2zAMvQ/YPwi6L3ayZVuNOD2k6y7d&#10;FqDtBygSHQuTRYFSYufvRylZWmy3YT4IpEg+Pz5Sq9tpcOIIFC36Vs5ntRTgNRrr9618frp/91mK&#10;mJQ3yqGHVp4gytv12zerMTSwwB6dARIM4mMzhlb2KYWmqqLuYVBxhgE8BzukQSV2aV8ZUiOjD65a&#10;1PXHakQygVBDjHx7dw7KdcHvOtDpR9dFSMK1krmlclI5d/ms1ivV7EmF3uoLDfUPLAZlPf/0CnWn&#10;khIHsn9BDVYTRuzSTONQYddZDaUH7mZe/9HNY68ClF5YnBiuMsX/B6u/Hzd+S5m6nvxjeED9MwqP&#10;m175PRQCT6fAg5tnqaoxxOZakp0YtiR24zc0nKMOCYsKU0eDIGS1lx/q/JVb7lZMRfrTVXqYktB8&#10;ubjhxKUU+neoUk1GycQCxfQVcBDZaGVMpOy+Txv0nueLNC/o6vgQU+b4UpCLPd5b58qYnRdjK9/P&#10;Py1LQURnTQ7mtLJwsHEkjopXRWkNPp175uDrTMKDNwWvB2W+XOykrGNbpCJWIsvyOZD5hwMYKRzw&#10;88jWmaHzFzGzfnlZY7NDc9pSDmePx11auaxm3qfXfsl6eUDrXwAAAP//AwBQSwMEFAAGAAgAAAAh&#10;AC8+d3veAAAACgEAAA8AAABkcnMvZG93bnJldi54bWxMj8FOwzAMhu9IvENkJC6IpaxRN5WmE0L0&#10;wgHUMXH2mtBWNE7VpFt5e4w4wNH2p9/fX+wWN4iTnULvScPdKgFhqfGmp1bD4a263YIIEcng4Mlq&#10;+LIBduXlRYG58Weq7WkfW8EhFHLU0MU45lKGprMOw8qPlvj24SeHkceplWbCM4e7Qa6TJJMOe+IP&#10;HY72sbPN5352Gl7rWKdyOLwo9T5X1U2dYPb8pPX11fJwDyLaJf7B8KPP6lCy09HPZIIYNKQqSxnV&#10;sNkqEAz8Lo5MrtUGZFnI/xXKbwAAAP//AwBQSwECLQAUAAYACAAAACEAtoM4kv4AAADhAQAAEwAA&#10;AAAAAAAAAAAAAAAAAAAAW0NvbnRlbnRfVHlwZXNdLnhtbFBLAQItABQABgAIAAAAIQA4/SH/1gAA&#10;AJQBAAALAAAAAAAAAAAAAAAAAC8BAABfcmVscy8ucmVsc1BLAQItABQABgAIAAAAIQD4CJp31AEA&#10;AIgDAAAOAAAAAAAAAAAAAAAAAC4CAABkcnMvZTJvRG9jLnhtbFBLAQItABQABgAIAAAAIQAvPnd7&#10;3gAAAAoBAAAPAAAAAAAAAAAAAAAAAC4EAABkcnMvZG93bnJldi54bWxQSwUGAAAAAAQABADzAAAA&#10;OQUAAAAA&#10;" strokecolor="#ceb966 [3204]" strokeweight=".25pt">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12C45BE3" wp14:editId="1205BEA0">
                          <wp:simplePos x="0" y="0"/>
                          <wp:positionH relativeFrom="column">
                            <wp:posOffset>1291214</wp:posOffset>
                          </wp:positionH>
                          <wp:positionV relativeFrom="paragraph">
                            <wp:posOffset>1376998</wp:posOffset>
                          </wp:positionV>
                          <wp:extent cx="294005" cy="0"/>
                          <wp:effectExtent l="32703" t="5397" r="100647" b="43498"/>
                          <wp:wrapNone/>
                          <wp:docPr id="2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4005"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FAA41" id="AutoShape 13" o:spid="_x0000_s1026" type="#_x0000_t32" style="position:absolute;margin-left:101.65pt;margin-top:108.45pt;width:23.15pt;height:0;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p31AEAAIgDAAAOAAAAZHJzL2Uyb0RvYy54bWysU8Fu2zAMvQ/YPwi6L3ayZVuNOD2k6y7d&#10;FqDtBygSHQuTRYFSYufvRylZWmy3YT4IpEg+Pz5Sq9tpcOIIFC36Vs5ntRTgNRrr9618frp/91mK&#10;mJQ3yqGHVp4gytv12zerMTSwwB6dARIM4mMzhlb2KYWmqqLuYVBxhgE8BzukQSV2aV8ZUiOjD65a&#10;1PXHakQygVBDjHx7dw7KdcHvOtDpR9dFSMK1krmlclI5d/ms1ivV7EmF3uoLDfUPLAZlPf/0CnWn&#10;khIHsn9BDVYTRuzSTONQYddZDaUH7mZe/9HNY68ClF5YnBiuMsX/B6u/Hzd+S5m6nvxjeED9MwqP&#10;m175PRQCT6fAg5tnqaoxxOZakp0YtiR24zc0nKMOCYsKU0eDIGS1lx/q/JVb7lZMRfrTVXqYktB8&#10;ubjhxKUU+neoUk1GycQCxfQVcBDZaGVMpOy+Txv0nueLNC/o6vgQU+b4UpCLPd5b58qYnRdjK9/P&#10;Py1LQURnTQ7mtLJwsHEkjopXRWkNPp175uDrTMKDNwWvB2W+XOykrGNbpCJWIsvyOZD5hwMYKRzw&#10;88jWmaHzFzGzfnlZY7NDc9pSDmePx11auaxm3qfXfsl6eUDrXwAAAP//AwBQSwMEFAAGAAgAAAAh&#10;AO97qUHeAAAACwEAAA8AAABkcnMvZG93bnJldi54bWxMj81OhEAQhO8mvsOkTbwYd0YWUZFhY4xc&#10;PGhYN557oQXi/BBm2MW3t40HvXV3Vaq/KjaLNeJAUxi803C1UiDINb4dXKdh91Zd3oIIEV2LxjvS&#10;8EUBNuXpSYF564+upsM2doJDXMhRQx/jmEsZmp4shpUfybH24SeLkdepk+2ERw63RiZKZdLi4PhD&#10;jyM99tR8bmer4bWO9Vqa3Uuavs9VdVErzJ6ftD4/Wx7uQURa4p8ZfvAZHUpm2vvZtUEYDUmSXbOV&#10;hbv1DQh2/F72PKRKgSwL+b9D+Q0AAP//AwBQSwECLQAUAAYACAAAACEAtoM4kv4AAADhAQAAEwAA&#10;AAAAAAAAAAAAAAAAAAAAW0NvbnRlbnRfVHlwZXNdLnhtbFBLAQItABQABgAIAAAAIQA4/SH/1gAA&#10;AJQBAAALAAAAAAAAAAAAAAAAAC8BAABfcmVscy8ucmVsc1BLAQItABQABgAIAAAAIQD4CJp31AEA&#10;AIgDAAAOAAAAAAAAAAAAAAAAAC4CAABkcnMvZTJvRG9jLnhtbFBLAQItABQABgAIAAAAIQDve6lB&#10;3gAAAAsBAAAPAAAAAAAAAAAAAAAAAC4EAABkcnMvZG93bnJldi54bWxQSwUGAAAAAAQABADzAAAA&#10;OQUAAAAA&#10;" strokecolor="#ceb966 [3204]" strokeweight=".2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016ECB95" wp14:editId="1284C33C">
                          <wp:simplePos x="0" y="0"/>
                          <wp:positionH relativeFrom="column">
                            <wp:posOffset>830580</wp:posOffset>
                          </wp:positionH>
                          <wp:positionV relativeFrom="paragraph">
                            <wp:posOffset>6463030</wp:posOffset>
                          </wp:positionV>
                          <wp:extent cx="1402080" cy="579120"/>
                          <wp:effectExtent l="0" t="0" r="26670" b="11430"/>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579120"/>
                                  </a:xfrm>
                                  <a:prstGeom prst="flowChartDocumen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3FFE8E" w14:textId="77777777" w:rsidR="00C21B64" w:rsidRPr="00B249B5" w:rsidRDefault="00C21B64" w:rsidP="00C21B64">
                                      <w:pPr>
                                        <w:spacing w:before="0" w:after="100" w:afterAutospacing="1" w:line="240" w:lineRule="auto"/>
                                        <w:jc w:val="center"/>
                                        <w:rPr>
                                          <w:sz w:val="18"/>
                                        </w:rPr>
                                      </w:pPr>
                                      <w:r w:rsidRPr="00B249B5">
                                        <w:rPr>
                                          <w:sz w:val="18"/>
                                        </w:rPr>
                                        <w:t>Documentation &amp; Records</w:t>
                                      </w:r>
                                    </w:p>
                                    <w:p w14:paraId="7F155597" w14:textId="77777777" w:rsidR="00C21B64" w:rsidRPr="00B249B5" w:rsidRDefault="00C21B64" w:rsidP="00C21B64">
                                      <w:pPr>
                                        <w:spacing w:before="0" w:line="240" w:lineRule="auto"/>
                                        <w:rPr>
                                          <w:sz w:val="18"/>
                                        </w:rPr>
                                      </w:pPr>
                                    </w:p>
                                  </w:txbxContent>
                                </wps:txbx>
                                <wps:bodyPr rot="0" vert="horz" wrap="square" lIns="72000" tIns="72000" rIns="72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ECB9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8" o:spid="_x0000_s1056" type="#_x0000_t114" style="position:absolute;left:0;text-align:left;margin-left:65.4pt;margin-top:508.9pt;width:110.4pt;height:4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SwmMwIAALEEAAAOAAAAZHJzL2Uyb0RvYy54bWysVNuO2yAQfa/Uf0C8N7ajtslacVarpFtV&#10;2l6kbT+AAI7RAkMBx06/vgNOslH7UKlaPyBmgDMzZ+Z4dTsaTQ7SBwW2odWspERaDkLZfUN/fL9/&#10;s6QkRGYF02BlQ48y0Nv161erwdVyDh1oIT1BEBvqwTW0i9HVRRF4Jw0LM3DS4mEL3rCIpt8XwrMB&#10;0Y0u5mX5vhjAC+eByxDQu50O6Trjt63k8WvbBhmJbijmFvPq87pLa7FesXrvmesUP6XB/iMLw5TF&#10;oBeoLYuM9F79BWUU9xCgjTMOpoC2VVzmGrCaqvyjmseOOZlrQXKCu9AUXg6Wfzk8um8+pR7cA/Cn&#10;QCxsOmb38s57GDrJBIarElHF4EJ9eZCMgE/JbvgMAlvL+giZg7H1JgFidWTMVB8vVMsxEo7O6m05&#10;L5fYEY5n7xY31Tz3omD1+bXzIX6UYEjaNLTVMGBePm6B90bamEOxw0OIKTVWn+/nUkArca+0zkaa&#10;JbnRnhwYToGOVX6qe4N5T76qTN80DOjHkZn855zyOCaIHClco2tLBixnvsD3/wotnl40tFERtaOV&#10;aejyqoDUsg9W5MmOTOlpjwxpmxKUWRUn2s5NTHoJdRx3I1ECy7lJXCTXDsQRe+xhUg4qHTcd+F+U&#10;DKiahoafPfOSEv3J4pwsUJNJZteGvzZ22cArzHKEaSiP/mxs4iTM3nm17zDOxJaFO5ysVuU+P+d0&#10;mkfURW7KScNJeNd2vvX8p1n/BgAA//8DAFBLAwQUAAYACAAAACEA6+J3BuAAAAANAQAADwAAAGRy&#10;cy9kb3ducmV2LnhtbEyPwU7DMBBE70j8g7VI3KjtVk1pGqdCSJGQuNAAdzd246jxOordJv17lhPc&#10;ZnZHs2+L/ex7drVj7AIqkAsBzGITTIetgq/P6ukZWEwaje4DWgU3G2Ff3t8VOjdhwoO91qllVIIx&#10;1wpcSkPOeWyc9TouwmCRdqcwep3Iji03o56o3Pd8KUTGve6QLjg92Fdnm3N98Qo207vbZm7dVNXb&#10;6ft2cB9LWbdKPT7MLztgyc7pLwy/+IQOJTEdwwVNZD35lSD0RELIDSmKrNYyA3akkRRbAbws+P8v&#10;yh8AAAD//wMAUEsBAi0AFAAGAAgAAAAhALaDOJL+AAAA4QEAABMAAAAAAAAAAAAAAAAAAAAAAFtD&#10;b250ZW50X1R5cGVzXS54bWxQSwECLQAUAAYACAAAACEAOP0h/9YAAACUAQAACwAAAAAAAAAAAAAA&#10;AAAvAQAAX3JlbHMvLnJlbHNQSwECLQAUAAYACAAAACEAJfUsJjMCAACxBAAADgAAAAAAAAAAAAAA&#10;AAAuAgAAZHJzL2Uyb0RvYy54bWxQSwECLQAUAAYACAAAACEA6+J3BuAAAAANAQAADwAAAAAAAAAA&#10;AAAAAACNBAAAZHJzL2Rvd25yZXYueG1sUEsFBgAAAAAEAAQA8wAAAJoFAAAAAA==&#10;" fillcolor="white [3201]" strokecolor="black [3200]" strokeweight="1pt">
                          <v:shadow color="#868686"/>
                          <v:textbox inset="2mm,2mm,2mm,0">
                            <w:txbxContent>
                              <w:p w14:paraId="313FFE8E" w14:textId="77777777" w:rsidR="00C21B64" w:rsidRPr="00B249B5" w:rsidRDefault="00C21B64" w:rsidP="00C21B64">
                                <w:pPr>
                                  <w:spacing w:before="0" w:after="100" w:afterAutospacing="1" w:line="240" w:lineRule="auto"/>
                                  <w:jc w:val="center"/>
                                  <w:rPr>
                                    <w:sz w:val="18"/>
                                  </w:rPr>
                                </w:pPr>
                                <w:r w:rsidRPr="00B249B5">
                                  <w:rPr>
                                    <w:sz w:val="18"/>
                                  </w:rPr>
                                  <w:t>Documentation &amp; Records</w:t>
                                </w:r>
                              </w:p>
                              <w:p w14:paraId="7F155597" w14:textId="77777777" w:rsidR="00C21B64" w:rsidRPr="00B249B5" w:rsidRDefault="00C21B64" w:rsidP="00C21B64">
                                <w:pPr>
                                  <w:spacing w:before="0" w:line="240" w:lineRule="auto"/>
                                  <w:rPr>
                                    <w:sz w:val="18"/>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0A429FCE" wp14:editId="38F959FF">
                          <wp:simplePos x="0" y="0"/>
                          <wp:positionH relativeFrom="column">
                            <wp:posOffset>2235835</wp:posOffset>
                          </wp:positionH>
                          <wp:positionV relativeFrom="paragraph">
                            <wp:posOffset>6741160</wp:posOffset>
                          </wp:positionV>
                          <wp:extent cx="1260475" cy="0"/>
                          <wp:effectExtent l="38100" t="76200" r="0" b="95250"/>
                          <wp:wrapNone/>
                          <wp:docPr id="2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260475" cy="0"/>
                                  </a:xfrm>
                                  <a:prstGeom prst="bentConnector3">
                                    <a:avLst>
                                      <a:gd name="adj1" fmla="val 50000"/>
                                    </a:avLst>
                                  </a:prstGeom>
                                  <a:noFill/>
                                  <a:ln w="3175">
                                    <a:solidFill>
                                      <a:schemeClr val="accent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DA47C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76.05pt;margin-top:530.8pt;width:99.25pt;height:0;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8Z9wEAAMoDAAAOAAAAZHJzL2Uyb0RvYy54bWysU8Fu2zAMvQ/YPwi6L7bbtSuMOj2k6y7d&#10;VqDd7opEx9okUZDUOPn7kUqaDd1tmA8CaVKPj3zU9c3OO7GFlC2GQXaLVgoIGo0Nm0F+e7p7dyVF&#10;LioY5TDAIPeQ5c3y7ZvrOfZwhhM6A0kQSMj9HAc5lRL7psl6Aq/yAiMECo6YvCrkpk1jkpoJ3bvm&#10;rG0vmxmTiQk15Ex/bw9Buaz44wi6fB3HDEW4QRK3Us9UzzWfzfJa9Zuk4mT1kYb6BxZe2UBFT1C3&#10;qijxnOxfUN7qhBnHstDoGxxHq6H2QN107atuHicVofZCw8nxNKb8/2D1l+0qPCSmrnfhMd6j/plF&#10;wNWkwgYqgad9JOE6HlUzx9yfrrCT40MS6/kzGspRzwXrFHZj8iIhTbtrr1r+pBidjd8Zh2tR42JX&#10;VdifVIBdEZp+dmeX7fsPF1Lol1ijekbkizHl8gnQCzYGuYZQVhgC6YzpvEKr7X0uVQojgvJMy/zo&#10;qL53pOxWOXFRCXE7qj9mk/WCzFcD3lnn6m64IOZBnndEiCMZnTUcrA5vKaxcEgRLdbQmOodBvcr0&#10;ttCaO+sHeZxHBZ9AmY/BVLso68gWpY67JEsCOJBc3YORwgE9MLYOxF04ysEK8Lrnfo1m/5A4zB4t&#10;TO3wuNy8kX/6Nev3E1z+AgAA//8DAFBLAwQUAAYACAAAACEAAFxW+tsAAAANAQAADwAAAGRycy9k&#10;b3ducmV2LnhtbEyPT0vEMBDF74LfIYzgzU1aaVlq00UE9bbgut7TZmyLzaQ06Z/99o4H0dvMvMeb&#10;3ysPmxvEglPoPWlIdgoEUuNtT62G8/vz3R5EiIasGTyhhgsGOFTXV6UprF/pDZdTbAWHUCiMhi7G&#10;sZAyNB06E3Z+RGLt00/ORF6nVtrJrBzuBpkqlUtneuIPnRnxqcPm6zQ7DfvF4bFe5+7y+mFf0vQ8&#10;m+iOWt/ebI8PICJu8c8MP/iMDhUz1X4mG8Sg4T5LE7ayoPIkB8GWLFM81L8nWZXyf4vqGwAA//8D&#10;AFBLAQItABQABgAIAAAAIQC2gziS/gAAAOEBAAATAAAAAAAAAAAAAAAAAAAAAABbQ29udGVudF9U&#10;eXBlc10ueG1sUEsBAi0AFAAGAAgAAAAhADj9If/WAAAAlAEAAAsAAAAAAAAAAAAAAAAALwEAAF9y&#10;ZWxzLy5yZWxzUEsBAi0AFAAGAAgAAAAhAGTDjxn3AQAAygMAAA4AAAAAAAAAAAAAAAAALgIAAGRy&#10;cy9lMm9Eb2MueG1sUEsBAi0AFAAGAAgAAAAhAABcVvrbAAAADQEAAA8AAAAAAAAAAAAAAAAAUQQA&#10;AGRycy9kb3ducmV2LnhtbFBLBQYAAAAABAAEAPMAAABZBQAAAAA=&#10;" strokecolor="#ceb966 [3204]" strokeweight=".2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50FE57A7" wp14:editId="487572E4">
                          <wp:simplePos x="0" y="0"/>
                          <wp:positionH relativeFrom="column">
                            <wp:posOffset>22860</wp:posOffset>
                          </wp:positionH>
                          <wp:positionV relativeFrom="paragraph">
                            <wp:posOffset>793750</wp:posOffset>
                          </wp:positionV>
                          <wp:extent cx="2857500" cy="438150"/>
                          <wp:effectExtent l="0" t="0" r="19050" b="1905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438150"/>
                                  </a:xfrm>
                                  <a:prstGeom prst="round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81710C" w14:textId="77777777" w:rsidR="00C21B64" w:rsidRPr="00B249B5" w:rsidRDefault="00C21B64" w:rsidP="00C21B64">
                                      <w:pPr>
                                        <w:spacing w:before="0" w:after="0"/>
                                        <w:jc w:val="center"/>
                                        <w:rPr>
                                          <w:sz w:val="18"/>
                                        </w:rPr>
                                      </w:pPr>
                                      <w:r>
                                        <w:rPr>
                                          <w:sz w:val="18"/>
                                        </w:rPr>
                                        <w:t>Schedule Management Review Meetings &amp; Issue Agenda</w:t>
                                      </w:r>
                                    </w:p>
                                  </w:txbxContent>
                                </wps:txbx>
                                <wps:bodyPr rot="0" vert="horz" wrap="square" lIns="91440" tIns="216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0FE57A7" id="AutoShape 4" o:spid="_x0000_s1057" style="position:absolute;left:0;text-align:left;margin-left:1.8pt;margin-top:62.5pt;width:22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QwNwIAAK0EAAAOAAAAZHJzL2Uyb0RvYy54bWysVNuO2jAQfa/Uf7D8XpJQ2KURYbViu1Wl&#10;7UXd9gOM7RBrbY9rOwT69R07wKL2oVK1PFiecebM5cxhebM3muykDwpsQ6tJSYm0HISy24b++H7/&#10;ZkFJiMwKpsHKhh5koDer16+Wg6vlFDrQQnqCIDbUg2toF6OriyLwThoWJuCkxccWvGERTb8thGcD&#10;ohtdTMvyqhjAC+eByxDQezc+0lXGb1vJ45e2DTIS3VCsLebT53OTzmK1ZPXWM9cpfiyD/UcVhimL&#10;Sc9Qdywy0nv1F5RR3EOANk44mALaVnGZe8BuqvKPbh475mTuBYcT3HlM4eVg+efdo/vqU+nBPQB/&#10;CsTCumN2K2+9h6GTTGC6Kg2qGFyozwHJCBhKNsMnEEgt6yPkGexbbxIgdkf2edSH86jlPhKOzuli&#10;fj0vkRGOb7O3i2qeuShYfYp2PsQPEgxJl4Z66K34hnzmFGz3EGIqidWn73ILoJW4V1pnI+2QXGtP&#10;dgzZ17HKobo3WO/oq8r0G5cA/bgqo/9US17DBJEzhUt0bcmAc5leY/y/UounF01tVETNaGUaurho&#10;IFH13oq80ZEpPd5xQtqmAmVWw3FsJ/KSTkId95s9UQJZyY0n1wbEAbn1MCoGFY6XDvwvSgZUS0PD&#10;z555SYn+aHE/3lWzWZJXNqbVVWLWX75ssjGbX2MKwixHqIby6E/GOo6i7J1X2w5zjROzcItb1arM&#10;9XNdx11ETWRijvpNoru081fP/zKr3wAAAP//AwBQSwMEFAAGAAgAAAAhAGSZA1baAAAACQEAAA8A&#10;AABkcnMvZG93bnJldi54bWxMj8FOwzAQRO9I/IO1SNyoQ0mrEuJUCAm40hb17MRbJyJeR7abpH/P&#10;9gTHnRnNvim3s+vFiCF2nhQ8LjIQSI03HVkF34f3hw2ImDQZ3XtCBReMsK1ub0pdGD/RDsd9soJL&#10;KBZaQZvSUEgZmxadjgs/ILF38sHpxGew0gQ9cbnr5TLL1tLpjvhDqwd8a7H52Z+dgo271NMpN8cw&#10;7o6zdebr88Nape7v5tcXEAnn9BeGKz6jQ8VMtT+TiaJX8LTmIMvLFU9iP19dlZqV5zwDWZXy/4Lq&#10;FwAA//8DAFBLAQItABQABgAIAAAAIQC2gziS/gAAAOEBAAATAAAAAAAAAAAAAAAAAAAAAABbQ29u&#10;dGVudF9UeXBlc10ueG1sUEsBAi0AFAAGAAgAAAAhADj9If/WAAAAlAEAAAsAAAAAAAAAAAAAAAAA&#10;LwEAAF9yZWxzLy5yZWxzUEsBAi0AFAAGAAgAAAAhAK0JRDA3AgAArQQAAA4AAAAAAAAAAAAAAAAA&#10;LgIAAGRycy9lMm9Eb2MueG1sUEsBAi0AFAAGAAgAAAAhAGSZA1baAAAACQEAAA8AAAAAAAAAAAAA&#10;AAAAkQQAAGRycy9kb3ducmV2LnhtbFBLBQYAAAAABAAEAPMAAACYBQAAAAA=&#10;" fillcolor="white [3201]" strokecolor="black [3200]" strokeweight="1pt">
                          <v:stroke joinstyle="miter"/>
                          <v:shadow color="#868686"/>
                          <v:textbox inset=",.6mm">
                            <w:txbxContent>
                              <w:p w14:paraId="7081710C" w14:textId="77777777" w:rsidR="00C21B64" w:rsidRPr="00B249B5" w:rsidRDefault="00C21B64" w:rsidP="00C21B64">
                                <w:pPr>
                                  <w:spacing w:before="0" w:after="0"/>
                                  <w:jc w:val="center"/>
                                  <w:rPr>
                                    <w:sz w:val="18"/>
                                  </w:rPr>
                                </w:pPr>
                                <w:r>
                                  <w:rPr>
                                    <w:sz w:val="18"/>
                                  </w:rPr>
                                  <w:t>Schedule Management Review Meetings &amp; Issue Agenda</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5CC56AC5" wp14:editId="1C9DEE85">
                          <wp:simplePos x="0" y="0"/>
                          <wp:positionH relativeFrom="column">
                            <wp:posOffset>22860</wp:posOffset>
                          </wp:positionH>
                          <wp:positionV relativeFrom="paragraph">
                            <wp:posOffset>62230</wp:posOffset>
                          </wp:positionV>
                          <wp:extent cx="1395730" cy="438150"/>
                          <wp:effectExtent l="0" t="0" r="13970" b="1905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5730" cy="438150"/>
                                  </a:xfrm>
                                  <a:prstGeom prst="round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DAC87B" w14:textId="77777777" w:rsidR="00C21B64" w:rsidRPr="00B249B5" w:rsidRDefault="00C21B64" w:rsidP="00C21B64">
                                      <w:pPr>
                                        <w:spacing w:before="0" w:after="0"/>
                                        <w:jc w:val="center"/>
                                        <w:rPr>
                                          <w:sz w:val="18"/>
                                        </w:rPr>
                                      </w:pPr>
                                      <w:r>
                                        <w:rPr>
                                          <w:sz w:val="18"/>
                                        </w:rPr>
                                        <w:t>Monitor Objectives, Targets &amp; Policies</w:t>
                                      </w:r>
                                    </w:p>
                                  </w:txbxContent>
                                </wps:txbx>
                                <wps:bodyPr rot="0" vert="horz" wrap="square" lIns="91440" tIns="216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CC56AC5" id="AutoShape 6" o:spid="_x0000_s1058" style="position:absolute;left:0;text-align:left;margin-left:1.8pt;margin-top:4.9pt;width:109.9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94lOAIAAK0EAAAOAAAAZHJzL2Uyb0RvYy54bWysVMtu2zAQvBfoPxC817JkO3EEy0HgNEWB&#10;9IGm/QCapCwiFJclKUvu13dJ2Y7RHgoU8YHgLrWzj9nx6nZoNdlL5xWYiuaTKSXScBDK7Cr64/vD&#10;uyUlPjAjmAYjK3qQnt6u375Z9baUBTSghXQEQYwve1vRJgRbZpnnjWyZn4CVBh9rcC0LaLpdJhzr&#10;Eb3VWTGdXmU9OGEdcOk9eu/HR7pO+HUtefhS114GoiuKtYV0unRu45mtV6zcOWYbxY9lsP+oomXK&#10;YNIz1D0LjHRO/QXVKu7AQx0mHNoM6lpxmXrAbvLpH908NczK1AsOx9vzmPzrwfLP+yf71cXSvX0E&#10;/uyJgU3DzE7eOQd9I5nAdHkcVNZbX54DouExlGz7TyCQWtYFSDMYatdGQOyODGnUh/Oo5RAIR2c+&#10;u1lcz5ARjm/z2TJfJC4yVp6irfPhg4SWxEtFHXRGfEM+Uwq2f/QhlsTK03epBdBKPCitkxF3SG60&#10;I3uG7OuQp1DdtVjv6Mun8TcuAfpxVUb/qZa0hhEiZfKX6NqQHtsorjH+X6nF86umblVAzWjVVnR5&#10;0UCk6r0RaaMDU3q844S0iQXKpIbj2E7kRZ34MgzbgShR0SLxHF1bEAfk1sGoGFQ4XhpwvyjpUS0V&#10;9T875iQl+qPB/bjJ5/Mor2QU+RUOhbjLl20y5ovrAl+Y4QhVUR7cydiEUZSddWrXYK5xYgbucKtq&#10;lbh+qeu4i6iJRMxRv1F0l3b66uVfZv0bAAD//wMAUEsDBBQABgAIAAAAIQDDB6yX2QAAAAYBAAAP&#10;AAAAZHJzL2Rvd25yZXYueG1sTM7BTsMwEATQOxL/YC0SN+qQViWEOBVCAq60oJ6deOtExOvIdpP0&#10;71lOcFzNaPZVu8UNYsIQe08K7lcZCKTWm56sgq/P17sCREyajB48oYILRtjV11eVLo2faY/TIVnB&#10;IxRLraBLaSyljG2HTseVH5E4O/ngdOIzWGmCnnncDTLPsq10uif+0OkRXzpsvw9np6Bwl2Y+bcwx&#10;TPvjYp35eH+zVqnbm+X5CUTCJf2V4ZfPdKjZ1PgzmSgGBestFxU8sp/TPF9vQDQKHooCZF3J//z6&#10;BwAA//8DAFBLAQItABQABgAIAAAAIQC2gziS/gAAAOEBAAATAAAAAAAAAAAAAAAAAAAAAABbQ29u&#10;dGVudF9UeXBlc10ueG1sUEsBAi0AFAAGAAgAAAAhADj9If/WAAAAlAEAAAsAAAAAAAAAAAAAAAAA&#10;LwEAAF9yZWxzLy5yZWxzUEsBAi0AFAAGAAgAAAAhAJbf3iU4AgAArQQAAA4AAAAAAAAAAAAAAAAA&#10;LgIAAGRycy9lMm9Eb2MueG1sUEsBAi0AFAAGAAgAAAAhAMMHrJfZAAAABgEAAA8AAAAAAAAAAAAA&#10;AAAAkgQAAGRycy9kb3ducmV2LnhtbFBLBQYAAAAABAAEAPMAAACYBQAAAAA=&#10;" fillcolor="white [3201]" strokecolor="black [3200]" strokeweight="1pt">
                          <v:stroke joinstyle="miter"/>
                          <v:shadow color="#868686"/>
                          <v:textbox inset=",.6mm">
                            <w:txbxContent>
                              <w:p w14:paraId="30DAC87B" w14:textId="77777777" w:rsidR="00C21B64" w:rsidRPr="00B249B5" w:rsidRDefault="00C21B64" w:rsidP="00C21B64">
                                <w:pPr>
                                  <w:spacing w:before="0" w:after="0"/>
                                  <w:jc w:val="center"/>
                                  <w:rPr>
                                    <w:sz w:val="18"/>
                                  </w:rPr>
                                </w:pPr>
                                <w:r>
                                  <w:rPr>
                                    <w:sz w:val="18"/>
                                  </w:rPr>
                                  <w:t>Monitor Objectives, Targets &amp; Policies</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71D42DD1" wp14:editId="73EEB265">
                          <wp:simplePos x="0" y="0"/>
                          <wp:positionH relativeFrom="column">
                            <wp:posOffset>1539240</wp:posOffset>
                          </wp:positionH>
                          <wp:positionV relativeFrom="paragraph">
                            <wp:posOffset>62230</wp:posOffset>
                          </wp:positionV>
                          <wp:extent cx="1341120" cy="438150"/>
                          <wp:effectExtent l="0" t="0" r="11430"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438150"/>
                                  </a:xfrm>
                                  <a:prstGeom prst="round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49D88B" w14:textId="77777777" w:rsidR="00C21B64" w:rsidRPr="00B249B5" w:rsidRDefault="00C21B64" w:rsidP="00C21B64">
                                      <w:pPr>
                                        <w:spacing w:before="0" w:after="0"/>
                                        <w:jc w:val="center"/>
                                        <w:rPr>
                                          <w:sz w:val="18"/>
                                        </w:rPr>
                                      </w:pPr>
                                      <w:proofErr w:type="spellStart"/>
                                      <w:r>
                                        <w:rPr>
                                          <w:sz w:val="18"/>
                                        </w:rPr>
                                        <w:t>Analyze</w:t>
                                      </w:r>
                                      <w:proofErr w:type="spellEnd"/>
                                      <w:r>
                                        <w:rPr>
                                          <w:sz w:val="18"/>
                                        </w:rPr>
                                        <w:t xml:space="preserve"> Performance, Results &amp; Trends</w:t>
                                      </w:r>
                                    </w:p>
                                  </w:txbxContent>
                                </wps:txbx>
                                <wps:bodyPr rot="0" vert="horz" wrap="square" lIns="91440" tIns="216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1D42DD1" id="AutoShape 7" o:spid="_x0000_s1059" style="position:absolute;left:0;text-align:left;margin-left:121.2pt;margin-top:4.9pt;width:105.6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SKNwIAAK0EAAAOAAAAZHJzL2Uyb0RvYy54bWysVNtuGyEQfa/Uf0C81+vdOIm78jqKnKaq&#10;lF7UtB+AgfWiAEOB9dr9+gys7VjtQ6UqfkDMsHM7Z44XNzujyVb6oMA2tJxMKZGWg1B209CfP+7f&#10;zSkJkVnBNFjZ0L0M9Gb59s1icLWsoAMtpCeYxIZ6cA3tYnR1UQTeScPCBJy0+NiCNyyi6TeF8GzA&#10;7EYX1XR6VQzghfPAZQjovRsf6TLnb1vJ49e2DTIS3VDsLebT53OdzmK5YPXGM9cpfmiD/UcXhimL&#10;RU+p7lhkpPfqr1RGcQ8B2jjhYApoW8VlngGnKad/TPPYMSfzLAhOcCeYwuul5V+2j+6bT60H9wD8&#10;KRALq47Zjbz1HoZOMoHlygRUMbhQnwKSETCUrIfPIJBa1kfIGOxab1JCnI7sMtT7E9RyFwlHZ3kx&#10;K8sKGeH4NruYl5eZi4LVx2jnQ/wowZB0aaiH3orvyGcuwbYPIaaWWH38Lo8AWol7pXU20g7JlfZk&#10;y5B9HcscqnuD/Y6+cpp+4xKgH1dl9B97yWuYUuRK4Ty7tmTAMaprjP9XafH0qqWNiqgZrUxD52cD&#10;JKo+WJE3OjKlxzsipG1qUGY1HGA7kpd0Euq4W++IEg2tqoRFcq1B7JFbD6NiUOF46cD/pmRAtTQ0&#10;/OqZl5ToTxb34305myV5ZaMqrxAU4s9f1tmYXV4nzpnlmKqhPPqjsYqjKHvn1abDWiNiFm5xq1qV&#10;uX7p67CLqIlMzEG/SXTndv7q5V9m+QwAAP//AwBQSwMEFAAGAAgAAAAhAMx964fcAAAACAEAAA8A&#10;AABkcnMvZG93bnJldi54bWxMj8FOwzAQRO9I/IO1SNyoQwglTbOpEBJwpQX17MSuExGvo9hN0r9n&#10;OcFxNKOZN+Vucb2YzBg6Twj3qwSEocbrjizC1+frXQ4iREVa9Z4MwsUE2FXXV6UqtJ9pb6ZDtIJL&#10;KBQKoY1xKKQMTWucCis/GGLv5EenIsvRSj2qmctdL9MkWUunOuKFVg3mpTXN9+HsEHJ3qedTpo/j&#10;tD8u1umP9zdrEW9vluctiGiW+BeGX3xGh4qZan8mHUSPkGZpxlGEDT9gP3t8WIOoEZ7yHGRVyv8H&#10;qh8AAAD//wMAUEsBAi0AFAAGAAgAAAAhALaDOJL+AAAA4QEAABMAAAAAAAAAAAAAAAAAAAAAAFtD&#10;b250ZW50X1R5cGVzXS54bWxQSwECLQAUAAYACAAAACEAOP0h/9YAAACUAQAACwAAAAAAAAAAAAAA&#10;AAAvAQAAX3JlbHMvLnJlbHNQSwECLQAUAAYACAAAACEAMkkUijcCAACtBAAADgAAAAAAAAAAAAAA&#10;AAAuAgAAZHJzL2Uyb0RvYy54bWxQSwECLQAUAAYACAAAACEAzH3rh9wAAAAIAQAADwAAAAAAAAAA&#10;AAAAAACRBAAAZHJzL2Rvd25yZXYueG1sUEsFBgAAAAAEAAQA8wAAAJoFAAAAAA==&#10;" fillcolor="white [3201]" strokecolor="black [3200]" strokeweight="1pt">
                          <v:stroke joinstyle="miter"/>
                          <v:shadow color="#868686"/>
                          <v:textbox inset=",.6mm">
                            <w:txbxContent>
                              <w:p w14:paraId="5449D88B" w14:textId="77777777" w:rsidR="00C21B64" w:rsidRPr="00B249B5" w:rsidRDefault="00C21B64" w:rsidP="00C21B64">
                                <w:pPr>
                                  <w:spacing w:before="0" w:after="0"/>
                                  <w:jc w:val="center"/>
                                  <w:rPr>
                                    <w:sz w:val="18"/>
                                  </w:rPr>
                                </w:pPr>
                                <w:r>
                                  <w:rPr>
                                    <w:sz w:val="18"/>
                                  </w:rPr>
                                  <w:t>Analyze Performance, Results &amp; Trends</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273EB61E" wp14:editId="2BDD6641">
                          <wp:simplePos x="0" y="0"/>
                          <wp:positionH relativeFrom="column">
                            <wp:posOffset>2591435</wp:posOffset>
                          </wp:positionH>
                          <wp:positionV relativeFrom="paragraph">
                            <wp:posOffset>2865755</wp:posOffset>
                          </wp:positionV>
                          <wp:extent cx="476250" cy="0"/>
                          <wp:effectExtent l="0" t="0" r="0" b="0"/>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76250" cy="0"/>
                                  </a:xfrm>
                                  <a:prstGeom prst="bentConnector3">
                                    <a:avLst>
                                      <a:gd name="adj1" fmla="val 50000"/>
                                    </a:avLst>
                                  </a:prstGeom>
                                  <a:noFill/>
                                  <a:ln w="3175">
                                    <a:solidFill>
                                      <a:schemeClr val="accent1"/>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64C70" id="AutoShape 29" o:spid="_x0000_s1026" type="#_x0000_t34" style="position:absolute;margin-left:204.05pt;margin-top:225.65pt;width:37.5pt;height:0;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A5gEAAKcDAAAOAAAAZHJzL2Uyb0RvYy54bWysU8Fu2zAMvQ/YPwi6L7bTpS2MOD2k6y7d&#10;FqDt7owkx+okUZDUOPn7UYqbFdttqA+CKJKPj4/08uZgDdurEDW6jjezmjPlBErtdh1/erz7dM1Z&#10;TOAkGHSq40cV+c3q44fl6Fs1xwGNVIERiIvt6Ds+pOTbqopiUBbiDL1y5OwxWEhkhl0lA4yEbk01&#10;r+vLasQgfUChYqTX25OTrwp+3yuRfvR9VImZjhO3VM5Qzm0+q9US2l0AP2gx0YD/YGFBOyp6hrqF&#10;BOwl6H+grBYBI/ZpJtBW2PdaqNIDddPUf3XzMIBXpRcSJ/qzTPH9YMX3/dptQqYuDu7B36P4FZnD&#10;9QBupwqBx6OnwTVZqmr0sT2nZCP6TWDb8RtKioGXhEWFQx8sC0hqN/V1nT/OeqP9z4yTa1Hj7FCm&#10;cDxPQR0SE/T4+epyvqAE8eqqoM2AOc+HmL4qtCxfOr5VLq3RORozhouCDPv7mMokJHNgMyv53FB5&#10;a2iwezBsUfjkbqCdoun2ipxTHd5pY8pqGMfGjl80V4uCHtFomZ05rCypWpvACJbqCEF0TjqR822k&#10;1Ym23Gjb8UmOAj4okF+cLPcE2pzuRMa4Sessb97l2G5RHjchs84WbUPhP21uXre3don683+tfgMA&#10;AP//AwBQSwMEFAAGAAgAAAAhABhSWenhAAAACwEAAA8AAABkcnMvZG93bnJldi54bWxMj0FLw0AQ&#10;he+C/2EZwZvdxNYmxGyKFQRRD7a1YG/b7DQJZmdDdtvEf+8Igr3NvPd4802+GG0rTtj7xpGCeBKB&#10;QCqdaahS8LF5uklB+KDJ6NYRKvhGD4vi8iLXmXEDrfC0DpXgEvKZVlCH0GVS+rJGq/3EdUjsHVxv&#10;deC1r6Tp9cDltpW3UTSXVjfEF2rd4WON5df6aBV8vh528/dtsnPPL8ttuXlLkuXQK3V9NT7cgwg4&#10;hv8w/OIzOhTMtHdHMl60CmZRGnOUh7t4CoITs3TKyv5PkUUuz38ofgAAAP//AwBQSwECLQAUAAYA&#10;CAAAACEAtoM4kv4AAADhAQAAEwAAAAAAAAAAAAAAAAAAAAAAW0NvbnRlbnRfVHlwZXNdLnhtbFBL&#10;AQItABQABgAIAAAAIQA4/SH/1gAAAJQBAAALAAAAAAAAAAAAAAAAAC8BAABfcmVscy8ucmVsc1BL&#10;AQItABQABgAIAAAAIQB/bIYA5gEAAKcDAAAOAAAAAAAAAAAAAAAAAC4CAABkcnMvZTJvRG9jLnht&#10;bFBLAQItABQABgAIAAAAIQAYUlnp4QAAAAsBAAAPAAAAAAAAAAAAAAAAAEAEAABkcnMvZG93bnJl&#10;di54bWxQSwUGAAAAAAQABADzAAAATgUAAAAA&#10;" strokecolor="#ceb966 [3204]" strokeweight=".25pt"/>
                      </w:pict>
                    </mc:Fallback>
                  </mc:AlternateContent>
                </w:r>
                <w:r>
                  <w:rPr>
                    <w:noProof/>
                  </w:rPr>
                  <mc:AlternateContent>
                    <mc:Choice Requires="wps">
                      <w:drawing>
                        <wp:anchor distT="0" distB="0" distL="114300" distR="114300" simplePos="0" relativeHeight="251701248" behindDoc="0" locked="0" layoutInCell="1" allowOverlap="1" wp14:anchorId="67A89EC8" wp14:editId="4AE05052">
                          <wp:simplePos x="0" y="0"/>
                          <wp:positionH relativeFrom="column">
                            <wp:posOffset>2175510</wp:posOffset>
                          </wp:positionH>
                          <wp:positionV relativeFrom="paragraph">
                            <wp:posOffset>1684020</wp:posOffset>
                          </wp:positionV>
                          <wp:extent cx="2077720" cy="298450"/>
                          <wp:effectExtent l="0" t="81915" r="0" b="1206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077720" cy="298450"/>
                                  </a:xfrm>
                                  <a:prstGeom prst="bentConnector3">
                                    <a:avLst>
                                      <a:gd name="adj1" fmla="val 99968"/>
                                    </a:avLst>
                                  </a:prstGeom>
                                  <a:noFill/>
                                  <a:ln w="3175">
                                    <a:solidFill>
                                      <a:schemeClr val="accent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14C30" id="AutoShape 28" o:spid="_x0000_s1026" type="#_x0000_t34" style="position:absolute;margin-left:171.3pt;margin-top:132.6pt;width:163.6pt;height:23.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ox/gEAAMUDAAAOAAAAZHJzL2Uyb0RvYy54bWysU01v2zAMvQ/YfxB0Xxy7az6MOD2k6y7d&#10;FqDdD2AkOdYmiYKkxsm/H6WkWbHdhvkgkCL9SL5Hre6O1rCDClGj63g9mXKmnECp3b7j358fPiw4&#10;iwmcBINOdfykIr9bv3+3Gn2rGhzQSBUYgbjYjr7jQ0q+raooBmUhTtArR8Eeg4VEbthXMsBI6NZU&#10;zXQ6q0YM0gcUKka6vT8H+brg970S6VvfR5WY6Tj1lsoZyrnLZ7VeQbsP4ActLm3AP3RhQTsqeoW6&#10;hwTsJei/oKwWASP2aSLQVtj3WqgyA01TT/+Y5mkAr8osRE70V5ri/4MVXw8btw25dXF0T/4Rxc/I&#10;HG4GcHtVGng+eRKuzlRVo4/t9ZfsRL8NbDd+QUk58JKwsHDsg2UBie16RirRV65pXHYs3J+u3Ktj&#10;YoIum+l8Pm9IIkGxZrn4eFvEqaDNYLk/H2L6rNCybHR8p1zaoHMkMYabgg+Hx5iKCpI5sLkj+aPm&#10;rLeGRD2AYcvlcrYok0B7yaYKr8j5V4cP2piyFsaxseM39fy2oEc0WuZgTisLqjYmMIKlOkJQO2eO&#10;KPg20+pEG2607fjiTEUBHxTIT04WO4E2ZLNUmE5BE/dG8VzdKsmZUfS2spUlgNa4ixKZ/Lzpsd2h&#10;PG1DDmePdqUkXvY6L+Nbv2T9fn3rXwAAAP//AwBQSwMEFAAGAAgAAAAhAHk88d/eAAAACwEAAA8A&#10;AABkcnMvZG93bnJldi54bWxMj01PwzAMhu9I/IfISNxYumzdR2k6ISSQ4MYGEsesMU1F41RNtpZ/&#10;jzmxo/28ev243E2+E2ccYhtIw3yWgUCqg22p0fB+eLrbgIjJkDVdINTwgxF21fVVaQobRnrD8z41&#10;gksoFkaDS6kvpIy1Q2/iLPRIzL7C4E3icWikHczI5b6TKstW0puW+IIzPT46rL/3J68hTDmO08f6&#10;5dW75eKwsp/PuA1a395MD/cgEk7pPwx/+qwOFTsdw4lsFJ2G5UatOcpA5XMQnMjVljdHRrlagKxK&#10;eflD9QsAAP//AwBQSwECLQAUAAYACAAAACEAtoM4kv4AAADhAQAAEwAAAAAAAAAAAAAAAAAAAAAA&#10;W0NvbnRlbnRfVHlwZXNdLnhtbFBLAQItABQABgAIAAAAIQA4/SH/1gAAAJQBAAALAAAAAAAAAAAA&#10;AAAAAC8BAABfcmVscy8ucmVsc1BLAQItABQABgAIAAAAIQDdtCox/gEAAMUDAAAOAAAAAAAAAAAA&#10;AAAAAC4CAABkcnMvZTJvRG9jLnhtbFBLAQItABQABgAIAAAAIQB5PPHf3gAAAAsBAAAPAAAAAAAA&#10;AAAAAAAAAFgEAABkcnMvZG93bnJldi54bWxQSwUGAAAAAAQABADzAAAAYwUAAAAA&#10;" adj="21593" strokecolor="#ceb966 [3204]" strokeweight=".25pt">
                          <v:stroke endarrow="block"/>
                        </v:shape>
                      </w:pict>
                    </mc:Fallback>
                  </mc:AlternateContent>
                </w:r>
              </w:p>
            </w:tc>
            <w:tc>
              <w:tcPr>
                <w:tcW w:w="4983" w:type="dxa"/>
                <w:tcBorders>
                  <w:left w:val="dashed" w:sz="4" w:space="0" w:color="auto"/>
                </w:tcBorders>
              </w:tcPr>
              <w:p w14:paraId="2A865D41" w14:textId="77777777" w:rsidR="00C21B64" w:rsidRDefault="00C21B64" w:rsidP="00DA1F0A">
                <w:pPr>
                  <w:rPr>
                    <w:lang w:val="en-US"/>
                  </w:rPr>
                </w:pPr>
                <w:r>
                  <w:rPr>
                    <w:noProof/>
                  </w:rPr>
                  <mc:AlternateContent>
                    <mc:Choice Requires="wps">
                      <w:drawing>
                        <wp:anchor distT="0" distB="0" distL="114300" distR="114300" simplePos="0" relativeHeight="251705344" behindDoc="0" locked="0" layoutInCell="1" allowOverlap="1" wp14:anchorId="1A7648B0" wp14:editId="46CF34D2">
                          <wp:simplePos x="0" y="0"/>
                          <wp:positionH relativeFrom="column">
                            <wp:posOffset>457489</wp:posOffset>
                          </wp:positionH>
                          <wp:positionV relativeFrom="paragraph">
                            <wp:posOffset>5904519</wp:posOffset>
                          </wp:positionV>
                          <wp:extent cx="2462530" cy="1427018"/>
                          <wp:effectExtent l="0" t="0" r="13970" b="20955"/>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2530" cy="1427018"/>
                                  </a:xfrm>
                                  <a:prstGeom prst="roundRect">
                                    <a:avLst>
                                      <a:gd name="adj" fmla="val 11025"/>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053FBD" w14:textId="77777777" w:rsidR="00C21B64" w:rsidRPr="00B249B5" w:rsidRDefault="00C21B64" w:rsidP="00C21B64">
                                      <w:pPr>
                                        <w:spacing w:before="0" w:after="80" w:line="240" w:lineRule="auto"/>
                                        <w:jc w:val="center"/>
                                        <w:rPr>
                                          <w:sz w:val="18"/>
                                          <w:u w:val="single"/>
                                        </w:rPr>
                                      </w:pPr>
                                      <w:r w:rsidRPr="00B249B5">
                                        <w:rPr>
                                          <w:sz w:val="18"/>
                                          <w:u w:val="single"/>
                                        </w:rPr>
                                        <w:t>Management Review Output</w:t>
                                      </w:r>
                                      <w:r>
                                        <w:rPr>
                                          <w:sz w:val="18"/>
                                          <w:u w:val="single"/>
                                        </w:rPr>
                                        <w:t>s</w:t>
                                      </w:r>
                                    </w:p>
                                    <w:p w14:paraId="546AF712" w14:textId="77777777" w:rsidR="00C21B64" w:rsidRPr="00856214" w:rsidRDefault="00C21B64" w:rsidP="00C21B64">
                                      <w:pPr>
                                        <w:pStyle w:val="ListParagraph"/>
                                        <w:numPr>
                                          <w:ilvl w:val="0"/>
                                          <w:numId w:val="22"/>
                                        </w:numPr>
                                        <w:spacing w:after="0"/>
                                        <w:jc w:val="left"/>
                                        <w:rPr>
                                          <w:sz w:val="18"/>
                                        </w:rPr>
                                      </w:pPr>
                                      <w:r>
                                        <w:rPr>
                                          <w:sz w:val="18"/>
                                        </w:rPr>
                                        <w:t>O</w:t>
                                      </w:r>
                                      <w:r w:rsidRPr="00856214">
                                        <w:rPr>
                                          <w:sz w:val="18"/>
                                        </w:rPr>
                                        <w:t xml:space="preserve">pportunities for </w:t>
                                      </w:r>
                                      <w:proofErr w:type="gramStart"/>
                                      <w:r w:rsidRPr="00856214">
                                        <w:rPr>
                                          <w:sz w:val="18"/>
                                        </w:rPr>
                                        <w:t>improvement;</w:t>
                                      </w:r>
                                      <w:proofErr w:type="gramEnd"/>
                                    </w:p>
                                    <w:p w14:paraId="26955D55" w14:textId="77777777" w:rsidR="00C21B64" w:rsidRDefault="00C21B64" w:rsidP="00C21B64">
                                      <w:pPr>
                                        <w:pStyle w:val="ListParagraph"/>
                                        <w:numPr>
                                          <w:ilvl w:val="0"/>
                                          <w:numId w:val="22"/>
                                        </w:numPr>
                                        <w:spacing w:after="0"/>
                                        <w:jc w:val="left"/>
                                        <w:rPr>
                                          <w:sz w:val="18"/>
                                        </w:rPr>
                                      </w:pPr>
                                      <w:r>
                                        <w:rPr>
                                          <w:sz w:val="18"/>
                                        </w:rPr>
                                        <w:t>C</w:t>
                                      </w:r>
                                      <w:r w:rsidRPr="00856214">
                                        <w:rPr>
                                          <w:sz w:val="18"/>
                                        </w:rPr>
                                        <w:t xml:space="preserve">hanges to the </w:t>
                                      </w:r>
                                      <w:proofErr w:type="gramStart"/>
                                      <w:r>
                                        <w:rPr>
                                          <w:sz w:val="18"/>
                                        </w:rPr>
                                        <w:t>QMS</w:t>
                                      </w:r>
                                      <w:r w:rsidRPr="00856214">
                                        <w:rPr>
                                          <w:sz w:val="18"/>
                                        </w:rPr>
                                        <w:t>;</w:t>
                                      </w:r>
                                      <w:proofErr w:type="gramEnd"/>
                                    </w:p>
                                    <w:p w14:paraId="4B2A6004" w14:textId="77777777" w:rsidR="00C21B64" w:rsidRPr="00856214" w:rsidRDefault="00C21B64" w:rsidP="00C21B64">
                                      <w:pPr>
                                        <w:pStyle w:val="ListParagraph"/>
                                        <w:numPr>
                                          <w:ilvl w:val="0"/>
                                          <w:numId w:val="22"/>
                                        </w:numPr>
                                        <w:spacing w:after="0"/>
                                        <w:jc w:val="left"/>
                                        <w:rPr>
                                          <w:sz w:val="18"/>
                                        </w:rPr>
                                      </w:pPr>
                                      <w:r>
                                        <w:rPr>
                                          <w:sz w:val="18"/>
                                        </w:rPr>
                                        <w:t xml:space="preserve">New or revised </w:t>
                                      </w:r>
                                      <w:proofErr w:type="gramStart"/>
                                      <w:r>
                                        <w:rPr>
                                          <w:sz w:val="18"/>
                                        </w:rPr>
                                        <w:t>risks;</w:t>
                                      </w:r>
                                      <w:proofErr w:type="gramEnd"/>
                                    </w:p>
                                    <w:p w14:paraId="33B26700" w14:textId="77777777" w:rsidR="00C21B64" w:rsidRDefault="00C21B64" w:rsidP="00C21B64">
                                      <w:pPr>
                                        <w:pStyle w:val="ListParagraph"/>
                                        <w:numPr>
                                          <w:ilvl w:val="0"/>
                                          <w:numId w:val="22"/>
                                        </w:numPr>
                                        <w:autoSpaceDE w:val="0"/>
                                        <w:autoSpaceDN w:val="0"/>
                                        <w:adjustRightInd w:val="0"/>
                                        <w:spacing w:after="0"/>
                                        <w:jc w:val="left"/>
                                        <w:rPr>
                                          <w:sz w:val="18"/>
                                        </w:rPr>
                                      </w:pPr>
                                      <w:r>
                                        <w:rPr>
                                          <w:sz w:val="18"/>
                                        </w:rPr>
                                        <w:t>R</w:t>
                                      </w:r>
                                      <w:r w:rsidRPr="00856214">
                                        <w:rPr>
                                          <w:sz w:val="18"/>
                                        </w:rPr>
                                        <w:t>esource needs.</w:t>
                                      </w:r>
                                    </w:p>
                                    <w:p w14:paraId="5E2633E7" w14:textId="77777777" w:rsidR="00C21B64" w:rsidRPr="00B249B5" w:rsidRDefault="00C21B64" w:rsidP="00C21B64">
                                      <w:pPr>
                                        <w:pStyle w:val="ListParagraph"/>
                                        <w:numPr>
                                          <w:ilvl w:val="0"/>
                                          <w:numId w:val="22"/>
                                        </w:numPr>
                                        <w:autoSpaceDE w:val="0"/>
                                        <w:autoSpaceDN w:val="0"/>
                                        <w:adjustRightInd w:val="0"/>
                                        <w:spacing w:after="0"/>
                                        <w:jc w:val="left"/>
                                        <w:rPr>
                                          <w:sz w:val="18"/>
                                        </w:rPr>
                                      </w:pPr>
                                      <w:r>
                                        <w:rPr>
                                          <w:sz w:val="18"/>
                                        </w:rPr>
                                        <w:t>A</w:t>
                                      </w:r>
                                      <w:r w:rsidRPr="00771C91">
                                        <w:rPr>
                                          <w:sz w:val="18"/>
                                        </w:rPr>
                                        <w:t>ttendance list, agenda, presentations, minutes, actions (list, owners, timescale)</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A7648B0" id="AutoShape 9" o:spid="_x0000_s1060" style="position:absolute;left:0;text-align:left;margin-left:36pt;margin-top:464.9pt;width:193.9pt;height:11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2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OyXUAIAANIEAAAOAAAAZHJzL2Uyb0RvYy54bWysVG1v0zAQ/o7Ef7D8nSbpulGiptPUMYQ0&#10;XsTgB7i205jZPmM7Tcav5+y0pcA3tHywfOf4ubvn7vHqejSa7KUPCmxDq1lJibQchLK7hn77evdq&#10;SUmIzAqmwcqGPslAr9cvX6wGV8s5dKCF9ARBbKgH19AuRlcXReCdNCzMwEmLhy14wyKaflcIzwZE&#10;N7qYl+VVMYAXzgOXIaD3djqk64zftpLHT20bZCS6oZhbzKvP6zatxXrF6p1nrlP8kAb7jywMUxaD&#10;nqBuWWSk9+ofKKO4hwBtnHEwBbSt4jLXgNVU5V/VPHTMyVwLkhPciabwfLD84/7BffYp9eDugT8G&#10;YmHTMbuTN97D0EkmMFyViCoGF+rThWQEvEq2wwcQ2FrWR8gcjK03CRCrI2Om+ulEtRwj4eicL67m&#10;lxfYEY5n1WL+uqyWOQarj9edD/GdBEPSpqEeeiu+YENzDLa/DzETLohlJoUX3ylpjcb27ZkmVVXO&#10;Lw+Ih58LVh8xc72glbhTWmcjDZzcaE/wckN1rHIY3RssbvJVZfqmiUE/ztXkzy7EzjObIJAptM7R&#10;tSUDlolVlhn2j8PTvQlOPD5raKMiCkwr09DlWQGpr2+tyOMfmdLTHvPWNtEhs3SQ4mPbU6eTqEId&#10;x+1IlMAWXiQukmsL4gkHwcMkL3wOcNOB/0nJgNJqaPjRMy8p0e8tDtObarFIWswGbvy5d3v0MssR&#10;oqE8ekomYxMn5fbOq12HMSamLNzg6LXqlOyUz2FgUTi5IQeRJ2We2/mv30/R+hcAAAD//wMAUEsD&#10;BBQABgAIAAAAIQDm7LpJ4QAAAAsBAAAPAAAAZHJzL2Rvd25yZXYueG1sTI9NT4NAEIbvJv6HzZh4&#10;s0sJWIssjVGb2DQmih/nhR2ByM4Sdmnx3zs96W0m8+Sd5803s+3FAUffOVKwXEQgkGpnOmoUvL9t&#10;r25A+KDJ6N4RKvhBD5vi/CzXmXFHesVDGRrBIeQzraANYcik9HWLVvuFG5D49uVGqwOvYyPNqI8c&#10;bnsZR9G1tLoj/tDqAe9brL/LySroko9p+1i9POxN6Z7Hp51dfe6sUpcX890tiIBz+IPhpM/qULBT&#10;5SYyXvQKVjFXCQrW8ZorMJCkp6FicpkmKcgil/87FL8AAAD//wMAUEsBAi0AFAAGAAgAAAAhALaD&#10;OJL+AAAA4QEAABMAAAAAAAAAAAAAAAAAAAAAAFtDb250ZW50X1R5cGVzXS54bWxQSwECLQAUAAYA&#10;CAAAACEAOP0h/9YAAACUAQAACwAAAAAAAAAAAAAAAAAvAQAAX3JlbHMvLnJlbHNQSwECLQAUAAYA&#10;CAAAACEAfLzsl1ACAADSBAAADgAAAAAAAAAAAAAAAAAuAgAAZHJzL2Uyb0RvYy54bWxQSwECLQAU&#10;AAYACAAAACEA5uy6SeEAAAALAQAADwAAAAAAAAAAAAAAAACqBAAAZHJzL2Rvd25yZXYueG1sUEsF&#10;BgAAAAAEAAQA8wAAALgFAAAAAA==&#10;" fillcolor="white [3201]" strokecolor="black [3200]" strokeweight="1pt">
                          <v:stroke joinstyle="miter"/>
                          <v:shadow color="#868686"/>
                          <v:textbox inset=",0,,0">
                            <w:txbxContent>
                              <w:p w14:paraId="30053FBD" w14:textId="77777777" w:rsidR="00C21B64" w:rsidRPr="00B249B5" w:rsidRDefault="00C21B64" w:rsidP="00C21B64">
                                <w:pPr>
                                  <w:spacing w:before="0" w:after="80" w:line="240" w:lineRule="auto"/>
                                  <w:jc w:val="center"/>
                                  <w:rPr>
                                    <w:sz w:val="18"/>
                                    <w:u w:val="single"/>
                                  </w:rPr>
                                </w:pPr>
                                <w:r w:rsidRPr="00B249B5">
                                  <w:rPr>
                                    <w:sz w:val="18"/>
                                    <w:u w:val="single"/>
                                  </w:rPr>
                                  <w:t>Management Review Output</w:t>
                                </w:r>
                                <w:r>
                                  <w:rPr>
                                    <w:sz w:val="18"/>
                                    <w:u w:val="single"/>
                                  </w:rPr>
                                  <w:t>s</w:t>
                                </w:r>
                              </w:p>
                              <w:p w14:paraId="546AF712" w14:textId="77777777" w:rsidR="00C21B64" w:rsidRPr="00856214" w:rsidRDefault="00C21B64" w:rsidP="00C21B64">
                                <w:pPr>
                                  <w:pStyle w:val="ListParagraph"/>
                                  <w:numPr>
                                    <w:ilvl w:val="0"/>
                                    <w:numId w:val="22"/>
                                  </w:numPr>
                                  <w:spacing w:after="0"/>
                                  <w:jc w:val="left"/>
                                  <w:rPr>
                                    <w:sz w:val="18"/>
                                  </w:rPr>
                                </w:pPr>
                                <w:r>
                                  <w:rPr>
                                    <w:sz w:val="18"/>
                                  </w:rPr>
                                  <w:t>O</w:t>
                                </w:r>
                                <w:r w:rsidRPr="00856214">
                                  <w:rPr>
                                    <w:sz w:val="18"/>
                                  </w:rPr>
                                  <w:t>pportunities for improvement;</w:t>
                                </w:r>
                              </w:p>
                              <w:p w14:paraId="26955D55" w14:textId="77777777" w:rsidR="00C21B64" w:rsidRDefault="00C21B64" w:rsidP="00C21B64">
                                <w:pPr>
                                  <w:pStyle w:val="ListParagraph"/>
                                  <w:numPr>
                                    <w:ilvl w:val="0"/>
                                    <w:numId w:val="22"/>
                                  </w:numPr>
                                  <w:spacing w:after="0"/>
                                  <w:jc w:val="left"/>
                                  <w:rPr>
                                    <w:sz w:val="18"/>
                                  </w:rPr>
                                </w:pPr>
                                <w:r>
                                  <w:rPr>
                                    <w:sz w:val="18"/>
                                  </w:rPr>
                                  <w:t>C</w:t>
                                </w:r>
                                <w:r w:rsidRPr="00856214">
                                  <w:rPr>
                                    <w:sz w:val="18"/>
                                  </w:rPr>
                                  <w:t xml:space="preserve">hanges to the </w:t>
                                </w:r>
                                <w:r>
                                  <w:rPr>
                                    <w:sz w:val="18"/>
                                  </w:rPr>
                                  <w:t>QMS</w:t>
                                </w:r>
                                <w:r w:rsidRPr="00856214">
                                  <w:rPr>
                                    <w:sz w:val="18"/>
                                  </w:rPr>
                                  <w:t>;</w:t>
                                </w:r>
                              </w:p>
                              <w:p w14:paraId="4B2A6004" w14:textId="77777777" w:rsidR="00C21B64" w:rsidRPr="00856214" w:rsidRDefault="00C21B64" w:rsidP="00C21B64">
                                <w:pPr>
                                  <w:pStyle w:val="ListParagraph"/>
                                  <w:numPr>
                                    <w:ilvl w:val="0"/>
                                    <w:numId w:val="22"/>
                                  </w:numPr>
                                  <w:spacing w:after="0"/>
                                  <w:jc w:val="left"/>
                                  <w:rPr>
                                    <w:sz w:val="18"/>
                                  </w:rPr>
                                </w:pPr>
                                <w:r>
                                  <w:rPr>
                                    <w:sz w:val="18"/>
                                  </w:rPr>
                                  <w:t>New or revised risks;</w:t>
                                </w:r>
                              </w:p>
                              <w:p w14:paraId="33B26700" w14:textId="77777777" w:rsidR="00C21B64" w:rsidRDefault="00C21B64" w:rsidP="00C21B64">
                                <w:pPr>
                                  <w:pStyle w:val="ListParagraph"/>
                                  <w:numPr>
                                    <w:ilvl w:val="0"/>
                                    <w:numId w:val="22"/>
                                  </w:numPr>
                                  <w:autoSpaceDE w:val="0"/>
                                  <w:autoSpaceDN w:val="0"/>
                                  <w:adjustRightInd w:val="0"/>
                                  <w:spacing w:after="0"/>
                                  <w:jc w:val="left"/>
                                  <w:rPr>
                                    <w:sz w:val="18"/>
                                  </w:rPr>
                                </w:pPr>
                                <w:r>
                                  <w:rPr>
                                    <w:sz w:val="18"/>
                                  </w:rPr>
                                  <w:t>R</w:t>
                                </w:r>
                                <w:r w:rsidRPr="00856214">
                                  <w:rPr>
                                    <w:sz w:val="18"/>
                                  </w:rPr>
                                  <w:t>esource needs.</w:t>
                                </w:r>
                              </w:p>
                              <w:p w14:paraId="5E2633E7" w14:textId="77777777" w:rsidR="00C21B64" w:rsidRPr="00B249B5" w:rsidRDefault="00C21B64" w:rsidP="00C21B64">
                                <w:pPr>
                                  <w:pStyle w:val="ListParagraph"/>
                                  <w:numPr>
                                    <w:ilvl w:val="0"/>
                                    <w:numId w:val="22"/>
                                  </w:numPr>
                                  <w:autoSpaceDE w:val="0"/>
                                  <w:autoSpaceDN w:val="0"/>
                                  <w:adjustRightInd w:val="0"/>
                                  <w:spacing w:after="0"/>
                                  <w:jc w:val="left"/>
                                  <w:rPr>
                                    <w:sz w:val="18"/>
                                  </w:rPr>
                                </w:pPr>
                                <w:r>
                                  <w:rPr>
                                    <w:sz w:val="18"/>
                                  </w:rPr>
                                  <w:t>A</w:t>
                                </w:r>
                                <w:r w:rsidRPr="00771C91">
                                  <w:rPr>
                                    <w:sz w:val="18"/>
                                  </w:rPr>
                                  <w:t>ttendance list, agenda, presentations, minutes, actions (list, owners, timescale)</w:t>
                                </w:r>
                              </w:p>
                            </w:txbxContent>
                          </v:textbox>
                        </v:roundrect>
                      </w:pict>
                    </mc:Fallback>
                  </mc:AlternateContent>
                </w:r>
                <w:r>
                  <w:rPr>
                    <w:noProof/>
                  </w:rPr>
                  <mc:AlternateContent>
                    <mc:Choice Requires="wps">
                      <w:drawing>
                        <wp:anchor distT="0" distB="0" distL="114300" distR="114300" simplePos="0" relativeHeight="251713536" behindDoc="0" locked="0" layoutInCell="1" allowOverlap="1" wp14:anchorId="162A2E90" wp14:editId="6B490EB8">
                          <wp:simplePos x="0" y="0"/>
                          <wp:positionH relativeFrom="column">
                            <wp:posOffset>1558232</wp:posOffset>
                          </wp:positionH>
                          <wp:positionV relativeFrom="paragraph">
                            <wp:posOffset>2407285</wp:posOffset>
                          </wp:positionV>
                          <wp:extent cx="363220" cy="0"/>
                          <wp:effectExtent l="0" t="76200" r="17780" b="95250"/>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220"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9108F" id="AutoShape 23" o:spid="_x0000_s1026" type="#_x0000_t32" style="position:absolute;margin-left:122.7pt;margin-top:189.55pt;width:28.6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XKzAEAAHoDAAAOAAAAZHJzL2Uyb0RvYy54bWysU81u2zAMvg/YOwi6L45TrBuMOD2k6y7d&#10;FqDdAzASbQuVRUFS4uTtRyk/Lbbb0AtBiuRH8iO1vDuMVuwxREOulfVsLgU6Rdq4vpW/nx8+fZUi&#10;JnAaLDls5RGjvFt9/LCcfIMLGshqDIJBXGwm38ohJd9UVVQDjhBn5NGxs6MwQmIz9JUOMDH6aKvF&#10;fH5bTRS0D6QwRn69PznlquB3Har0q+siJmFbyb2lIkOR2yyr1RKaPoAfjDq3Af/RxQjGcdEr1D0k&#10;ELtg/oEajQoUqUszRWNFXWcUlhl4mnr+1zRPA3gsszA50V9piu8Hq37u124Tcuvq4J78I6mXKByt&#10;B3A9lgaej54XV2eqqsnH5pqSjeg3QWynH6Q5BnaJCguHLowZkucTh0L28Uo2HpJQ/Hhze7NY8ErU&#10;xVVBc8nzIabvSKPISitjCmD6Ia3JOd4ohbpUgf1jTLkraC4JuaijB2NtWax1YuJK9ZfPJSGSNTo7&#10;c1g5MVzbIPbAxwFKoUunKdn5NjLQzumCNyDob2c9gbGsi1ToScEwYRZlLjiilsIif4isnTq07kxf&#10;ZiyfZ2y2pI+bkN3Z4gWXUc7HmC/orV2iXr/M6g8AAAD//wMAUEsDBBQABgAIAAAAIQAyAFfz4AAA&#10;AAsBAAAPAAAAZHJzL2Rvd25yZXYueG1sTI/RSsNAEEXfC/7DMoIvYneTtlFjNqUIPkgotNEP2GbH&#10;JCQ7G7LbJv69Kwj2cWYOd87NtrPp2QVH11qSEC0FMKTK6pZqCZ8fbw9PwJxXpFVvCSV8o4NtfrPI&#10;VKrtREe8lL5mIYRcqiQ03g8p565q0Ci3tANSuH3Z0SgfxrHmelRTCDc9j4VIuFEthQ+NGvC1waor&#10;z0aCKLqyM273fj8lxVTsD6I+RkLKu9t59wLM4+z/YfjVD+qQB6eTPZN2rJcQrzfrgEpYPT5HwAKx&#10;EnEC7PS34XnGrzvkPwAAAP//AwBQSwECLQAUAAYACAAAACEAtoM4kv4AAADhAQAAEwAAAAAAAAAA&#10;AAAAAAAAAAAAW0NvbnRlbnRfVHlwZXNdLnhtbFBLAQItABQABgAIAAAAIQA4/SH/1gAAAJQBAAAL&#10;AAAAAAAAAAAAAAAAAC8BAABfcmVscy8ucmVsc1BLAQItABQABgAIAAAAIQDYhaXKzAEAAHoDAAAO&#10;AAAAAAAAAAAAAAAAAC4CAABkcnMvZTJvRG9jLnhtbFBLAQItABQABgAIAAAAIQAyAFfz4AAAAAsB&#10;AAAPAAAAAAAAAAAAAAAAACYEAABkcnMvZG93bnJldi54bWxQSwUGAAAAAAQABADzAAAAMwUAAAAA&#10;" strokecolor="#ceb966 [3204]" strokeweight=".2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6CC6A2D3" wp14:editId="1B616DC5">
                          <wp:simplePos x="0" y="0"/>
                          <wp:positionH relativeFrom="column">
                            <wp:posOffset>1353704</wp:posOffset>
                          </wp:positionH>
                          <wp:positionV relativeFrom="paragraph">
                            <wp:posOffset>1141730</wp:posOffset>
                          </wp:positionV>
                          <wp:extent cx="1254644" cy="603712"/>
                          <wp:effectExtent l="1588" t="0" r="80962" b="61913"/>
                          <wp:wrapNone/>
                          <wp:docPr id="4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254644" cy="603712"/>
                                  </a:xfrm>
                                  <a:prstGeom prst="bentConnector3">
                                    <a:avLst>
                                      <a:gd name="adj1" fmla="val 77"/>
                                    </a:avLst>
                                  </a:prstGeom>
                                  <a:noFill/>
                                  <a:ln w="3175">
                                    <a:solidFill>
                                      <a:schemeClr val="accent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7FCEE" id="AutoShape 19" o:spid="_x0000_s1026" type="#_x0000_t34" style="position:absolute;margin-left:106.6pt;margin-top:89.9pt;width:98.8pt;height:47.55pt;rotation:9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Al/wEAAMwDAAAOAAAAZHJzL2Uyb0RvYy54bWysU8Fu2zAMvQ/YPwi6L46TNCmMOD2k63bo&#10;tgDtPkCR6FibJAqSGid/P0ox0qK7DfNBIE3qkXyPWt+drGFHCFGja3k9mXIGTqLS7tDyn88Pn245&#10;i0k4JQw6aPkZIr/bfPywHnwDM+zRKAiMQFxsBt/yPiXfVFWUPVgRJ+jBUbDDYEUiNxwqFcRA6NZU&#10;s+l0WQ0YlA8oIUb6e38J8k3B7zqQ6UfXRUjMtJx6S+UM5dzns9qsRXMIwvdajm2If+jCCu2o6BXq&#10;XiTBXoL+C8pqGTBilyYSbYVdpyWUGWiaevpumqdeeCizEDnRX2mK/w9Wfj9u3S7k1uXJPflHlL8j&#10;c7jthTtAaeD57Em4OlNVDT421yvZiX4X2H74hopyxEvCwsKpC5YFJLbrJalEH2ed0f5rxsm1aHB2&#10;KiqcryrAKTFJP+vZzWK5WHAmKbaczlf1rNQWTYbNt32I6QugZdlo+R5c2qJzJDaGecEXx8eYih6K&#10;OWFzb+pXTU1YQ/IehWGr1Qg6plavsPmewwdtTNkO49jQ8nm9uinQEY1WOZjTyp7C1gRGmFRESurl&#10;QhUF32ZanWjRjbYtv70wUsB7EOqzU8VOQhuyWSqEp6BJAgM8V7egODNATyxbWQnRGDcKkjXICx+b&#10;ParzLuRw9mhlSuK43nkn3/ol6/URbv4AAAD//wMAUEsDBBQABgAIAAAAIQCf06u53wAAAAsBAAAP&#10;AAAAZHJzL2Rvd25yZXYueG1sTI/BTsMwDIbvSLxDZCRuLKWs1VaaTmMSR4TYuHDLEq+p1jilybby&#10;9pgTu9n6P/3+XK8m34szjrELpOBxloFAMsF21Cr43L0+LEDEpMnqPhAq+MEIq+b2ptaVDRf6wPM2&#10;tYJLKFZagUtpqKSMxqHXcRYGJM4OYfQ68Tq20o76wuW+l3mWldLrjviC0wNuHJrj9uQVmGRcW6x3&#10;71+bb314W9qXdMycUvd30/oZRMIp/cPwp8/q0LDTPpzIRtEryMv5nFEO8kUJgomnYlmA2POQlznI&#10;ppbXPzS/AAAA//8DAFBLAQItABQABgAIAAAAIQC2gziS/gAAAOEBAAATAAAAAAAAAAAAAAAAAAAA&#10;AABbQ29udGVudF9UeXBlc10ueG1sUEsBAi0AFAAGAAgAAAAhADj9If/WAAAAlAEAAAsAAAAAAAAA&#10;AAAAAAAALwEAAF9yZWxzLy5yZWxzUEsBAi0AFAAGAAgAAAAhANo7oCX/AQAAzAMAAA4AAAAAAAAA&#10;AAAAAAAALgIAAGRycy9lMm9Eb2MueG1sUEsBAi0AFAAGAAgAAAAhAJ/Tq7nfAAAACwEAAA8AAAAA&#10;AAAAAAAAAAAAWQQAAGRycy9kb3ducmV2LnhtbFBLBQYAAAAABAAEAPMAAABlBQAAAAA=&#10;" adj="17" strokecolor="#ceb966 [3204]" strokeweight=".25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03BCCE73" wp14:editId="7D48C7DF">
                          <wp:simplePos x="0" y="0"/>
                          <wp:positionH relativeFrom="column">
                            <wp:posOffset>1336443</wp:posOffset>
                          </wp:positionH>
                          <wp:positionV relativeFrom="paragraph">
                            <wp:posOffset>3066529</wp:posOffset>
                          </wp:positionV>
                          <wp:extent cx="1293553" cy="582815"/>
                          <wp:effectExtent l="0" t="44450" r="71755" b="14605"/>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293553" cy="582815"/>
                                  </a:xfrm>
                                  <a:prstGeom prst="bentConnector3">
                                    <a:avLst>
                                      <a:gd name="adj1" fmla="val 77"/>
                                    </a:avLst>
                                  </a:prstGeom>
                                  <a:noFill/>
                                  <a:ln w="3175">
                                    <a:solidFill>
                                      <a:schemeClr val="accent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9F7B9" id="AutoShape 19" o:spid="_x0000_s1026" type="#_x0000_t34" style="position:absolute;margin-left:105.25pt;margin-top:241.45pt;width:101.85pt;height:45.9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au+AEAAMIDAAAOAAAAZHJzL2Uyb0RvYy54bWysU8Fu2zAMvQ/YPwi6L44TpEmNOD2k6y7d&#10;FqDdBygSHauVREFS4+TvRylGWmy3YT4IpEg/Pj5S67uTNewIIWp0La8nU87ASVTaHVr+6/nhy4qz&#10;mIRTwqCDlp8h8rvN50/rwTcwwx6NgsAIxMVm8C3vU/JNVUXZgxVxgh4cBTsMViRyw6FSQQyEbk01&#10;m05vqgGD8gElxEi395cg3xT8rgOZfnZdhMRMy4lbKmco5z6f1WYtmkMQvtdypCH+gYUV2lHRK9S9&#10;SIK9Bf0XlNUyYMQuTSTaCrtOSyg9UDf19I9unnrhofRC4kR/lSn+P1j547h1u5Cpy5N78o8oXyNz&#10;uO2FO0Ah8Hz2NLg6S1UNPjbXX7IT/S6w/fAdFeWIt4RFhVMXLAtIatc3NCX6yjW1y05F+/NVezgl&#10;Jumynt3OF4s5Z5Jii9VsVS9KRdFksMzPh5i+AVqWjZbvwaUtOkcjxjAv+OL4GFOZgmJO2MxIvdSc&#10;ddbQUI/CsOVyBB1Tq3fY/J/DB21M2Qnj2NDyeb1cFOiIRqsczGllO2FrAiNMKiIlcbkIRMGPmVYn&#10;Wm+jbctXFx0KeA9CfXWq2EloQzZLReYUNAlvgOfqFhRnBuhhZSvrLxrjxjFk5fOax2aP6rwLOZw9&#10;WpSSOC513sSPfsl6f3qb3wAAAP//AwBQSwMEFAAGAAgAAAAhALyWexHfAAAACwEAAA8AAABkcnMv&#10;ZG93bnJldi54bWxMj8FOwzAQRO9I/IO1SNyoTUJNCXEqQELiSAPlvImXOCK2o9hpA1+POZXjap5m&#10;3pbbxQ7sQFPovVNwvRLAyLVe965T8P72fLUBFiI6jYN3pOCbAmyr87MSC+2PbkeHOnYslbhQoAIT&#10;41hwHlpDFsPKj+RS9uknizGdU8f1hMdUbgeeCSG5xd6lBYMjPRlqv+rZKngx+vbjZy9qzPePtHut&#10;A85Nq9TlxfJwDyzSEk8w/OkndaiSU+NnpwMbFGRSrhOq4CaTd8ASka83ObBGgcyFBF6V/P8P1S8A&#10;AAD//wMAUEsBAi0AFAAGAAgAAAAhALaDOJL+AAAA4QEAABMAAAAAAAAAAAAAAAAAAAAAAFtDb250&#10;ZW50X1R5cGVzXS54bWxQSwECLQAUAAYACAAAACEAOP0h/9YAAACUAQAACwAAAAAAAAAAAAAAAAAv&#10;AQAAX3JlbHMvLnJlbHNQSwECLQAUAAYACAAAACEADaxGrvgBAADCAwAADgAAAAAAAAAAAAAAAAAu&#10;AgAAZHJzL2Uyb0RvYy54bWxQSwECLQAUAAYACAAAACEAvJZ7Ed8AAAALAQAADwAAAAAAAAAAAAAA&#10;AABSBAAAZHJzL2Rvd25yZXYueG1sUEsFBgAAAAAEAAQA8wAAAF4FAAAAAA==&#10;" adj="17" strokecolor="#ceb966 [3204]" strokeweight=".25pt">
                          <v:stroke endarrow="block"/>
                        </v:shape>
                      </w:pict>
                    </mc:Fallback>
                  </mc:AlternateContent>
                </w:r>
                <w:r>
                  <w:rPr>
                    <w:noProof/>
                  </w:rPr>
                  <mc:AlternateContent>
                    <mc:Choice Requires="wps">
                      <w:drawing>
                        <wp:anchor distT="0" distB="0" distL="114300" distR="114300" simplePos="0" relativeHeight="251720704" behindDoc="0" locked="0" layoutInCell="1" allowOverlap="1" wp14:anchorId="6C28BBC2" wp14:editId="71B7E428">
                          <wp:simplePos x="0" y="0"/>
                          <wp:positionH relativeFrom="column">
                            <wp:posOffset>1917642</wp:posOffset>
                          </wp:positionH>
                          <wp:positionV relativeFrom="paragraph">
                            <wp:posOffset>2092960</wp:posOffset>
                          </wp:positionV>
                          <wp:extent cx="720090" cy="616527"/>
                          <wp:effectExtent l="0" t="0" r="22860" b="12700"/>
                          <wp:wrapNone/>
                          <wp:docPr id="4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616527"/>
                                  </a:xfrm>
                                  <a:prstGeom prst="round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A21B00" w14:textId="77777777" w:rsidR="00C21B64" w:rsidRPr="00B249B5" w:rsidRDefault="00C21B64" w:rsidP="00C21B64">
                                      <w:pPr>
                                        <w:spacing w:before="0" w:after="0" w:line="240" w:lineRule="auto"/>
                                        <w:jc w:val="center"/>
                                        <w:rPr>
                                          <w:sz w:val="18"/>
                                        </w:rPr>
                                      </w:pPr>
                                      <w:r>
                                        <w:rPr>
                                          <w:sz w:val="18"/>
                                        </w:rPr>
                                        <w:t xml:space="preserve">Assess &amp; Agree </w:t>
                                      </w:r>
                                      <w:r w:rsidRPr="00B249B5">
                                        <w:rPr>
                                          <w:sz w:val="18"/>
                                        </w:rPr>
                                        <w:t>Changes</w:t>
                                      </w:r>
                                    </w:p>
                                  </w:txbxContent>
                                </wps:txbx>
                                <wps:bodyPr rot="0" vert="horz" wrap="square" lIns="91440" tIns="216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28BBC2" id="AutoShape 14" o:spid="_x0000_s1061" style="position:absolute;left:0;text-align:left;margin-left:151pt;margin-top:164.8pt;width:56.7pt;height:48.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iBNwIAAKwEAAAOAAAAZHJzL2Uyb0RvYy54bWysVNtuGjEQfa/Uf7D8XpZdEUhWLFFEmqpS&#10;elHTfoCxvawV2+Pahl369R17gaD2oVIVHizPeOfM5cxheTsYTfbSBwW2oeVkSom0HISy24b++P7w&#10;7pqSEJkVTIOVDT3IQG9Xb98se1fLCjrQQnqCIDbUvWtoF6OriyLwThoWJuCkxccWvGERTb8thGc9&#10;ohtdVNPpvOjBC+eByxDQez8+0lXGb1vJ45e2DTIS3VCsLebT53OTzmK1ZPXWM9cpfiyD/UcVhimL&#10;Sc9Q9ywysvPqLyijuIcAbZxwMAW0reIy94DdlNM/unnqmJO5FxxOcOcxhdeD5Z/3T+6rT6UH9wj8&#10;ORAL647ZrbzzHvpOMoHpyjSoonehPgckI2Ao2fSfQCC1bBchz2BovUmA2B0Z8qgP51HLIRKOzgWS&#10;d4OEcHyal/OrapEzsPoU7HyIHyQYki4N9bCz4hvSmTOw/WOIqSJWn77LHYBW4kFpnY20QnKtPdkz&#10;JF/HMofqncFyR185Tb9xB9CPmzL6swux8xYmiJwpXKJrS3ocS7XA+H+lFs+vmtqoiJLRyjT0+qKB&#10;xNR7K/JCR6b0eMcutE0FyiyG49hO3CWZhDoOm4Eo0dBqlmaRXBsQB6TWwygYFDheOvC/KOlRLA0N&#10;P3fMS0r0R4vrcVPOZkld2ajKOQ6F+MuXTTZmV0g7JcxyhGooj/5krOOoyZ3zatthrnFiFu5wqVqV&#10;uX6p67iKKIlMzFG+SXOXdv7q5U9m9RsAAP//AwBQSwMEFAAGAAgAAAAhAASlc2DeAAAACwEAAA8A&#10;AABkcnMvZG93bnJldi54bWxMj8FOwzAQRO9I/IO1SNyo0xBCCXEqhARcaUE9O/HWiYjXUewm6d+z&#10;nOhtRjuafVNuF9eLCcfQeVKwXiUgkBpvOrIKvr/e7jYgQtRkdO8JFZwxwLa6vip1YfxMO5z20Qou&#10;oVBoBW2MQyFlaFp0Oqz8gMS3ox+djmxHK82oZy53vUyTJJdOd8QfWj3ga4vNz/7kFGzcuZ6PmTmM&#10;0+6wWGc+P96tVer2Znl5BhFxif9h+MNndKiYqfYnMkH0Cu6TlLdEFulTDoIT2fohA1GzSPNHkFUp&#10;LzdUvwAAAP//AwBQSwECLQAUAAYACAAAACEAtoM4kv4AAADhAQAAEwAAAAAAAAAAAAAAAAAAAAAA&#10;W0NvbnRlbnRfVHlwZXNdLnhtbFBLAQItABQABgAIAAAAIQA4/SH/1gAAAJQBAAALAAAAAAAAAAAA&#10;AAAAAC8BAABfcmVscy8ucmVsc1BLAQItABQABgAIAAAAIQBCSNiBNwIAAKwEAAAOAAAAAAAAAAAA&#10;AAAAAC4CAABkcnMvZTJvRG9jLnhtbFBLAQItABQABgAIAAAAIQAEpXNg3gAAAAsBAAAPAAAAAAAA&#10;AAAAAAAAAJEEAABkcnMvZG93bnJldi54bWxQSwUGAAAAAAQABADzAAAAnAUAAAAA&#10;" fillcolor="white [3201]" strokecolor="black [3200]" strokeweight="1pt">
                          <v:stroke joinstyle="miter"/>
                          <v:shadow color="#868686"/>
                          <v:textbox inset=",.6mm">
                            <w:txbxContent>
                              <w:p w14:paraId="7AA21B00" w14:textId="77777777" w:rsidR="00C21B64" w:rsidRPr="00B249B5" w:rsidRDefault="00C21B64" w:rsidP="00C21B64">
                                <w:pPr>
                                  <w:spacing w:before="0" w:after="0" w:line="240" w:lineRule="auto"/>
                                  <w:jc w:val="center"/>
                                  <w:rPr>
                                    <w:sz w:val="18"/>
                                  </w:rPr>
                                </w:pPr>
                                <w:r>
                                  <w:rPr>
                                    <w:sz w:val="18"/>
                                  </w:rPr>
                                  <w:t xml:space="preserve">Assess &amp; Agree </w:t>
                                </w:r>
                                <w:r w:rsidRPr="00B249B5">
                                  <w:rPr>
                                    <w:sz w:val="18"/>
                                  </w:rPr>
                                  <w:t>Changes</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6B8B4EA" wp14:editId="67013B83">
                          <wp:simplePos x="0" y="0"/>
                          <wp:positionH relativeFrom="column">
                            <wp:posOffset>270452</wp:posOffset>
                          </wp:positionH>
                          <wp:positionV relativeFrom="paragraph">
                            <wp:posOffset>3071957</wp:posOffset>
                          </wp:positionV>
                          <wp:extent cx="784225" cy="263236"/>
                          <wp:effectExtent l="0" t="0" r="0" b="3810"/>
                          <wp:wrapNone/>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263236"/>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37F2D965" w14:textId="77777777" w:rsidR="00C21B64" w:rsidRPr="00763A3C" w:rsidRDefault="00C21B64" w:rsidP="00C21B64">
                                      <w:pPr>
                                        <w:spacing w:before="0" w:after="0"/>
                                        <w:jc w:val="center"/>
                                        <w:rPr>
                                          <w:b/>
                                          <w:bCs/>
                                          <w:sz w:val="16"/>
                                          <w:szCs w:val="16"/>
                                        </w:rPr>
                                      </w:pPr>
                                      <w:r w:rsidRPr="00763A3C">
                                        <w:rPr>
                                          <w:b/>
                                          <w:bCs/>
                                          <w:sz w:val="16"/>
                                          <w:szCs w:val="16"/>
                                        </w:rPr>
                                        <w:t>Adequate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8B4EA" id="Text Box 22" o:spid="_x0000_s1062" type="#_x0000_t202" style="position:absolute;left:0;text-align:left;margin-left:21.3pt;margin-top:241.9pt;width:61.75pt;height:2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ke5QEAAKgDAAAOAAAAZHJzL2Uyb0RvYy54bWysU9tu2zAMfR+wfxD0vjhxk7Qz4hRdiw4D&#10;ugvQ7gNkWbKF2aJGKbGzrx8lp2m2vg17EURSPjznkN5cj33H9gq9AVvyxWzOmbISamObkn9/un93&#10;xZkPwtaiA6tKflCeX2/fvtkMrlA5tNDVChmBWF8MruRtCK7IMi9b1Qs/A6csFTVgLwKF2GQ1ioHQ&#10;+y7L5/N1NgDWDkEq7yl7NxX5NuFrrWT4qrVXgXUlJ24hnZjOKp7ZdiOKBoVrjTzSEP/AohfGUtMT&#10;1J0Igu3QvILqjUTwoMNMQp+B1kaqpIHULOZ/qXlshVNJC5nj3ckm//9g5Zf9o/uGLIwfYKQBJhHe&#10;PYD84ZmF21bYRt0gwtAqUVPjRbQsG5wvjp9Gq33hI0g1fIaahix2ARLQqLGPrpBORug0gMPJdDUG&#10;Jil5ebXM8xVnkkr5+iK/WKcOonj+2KEPHxX0LF5KjjTTBC72Dz5EMqJ4fhJ7Wbg3XZfm2tk/EvQw&#10;ZhL5yHdiHsZqZKam5qvYOIqpoD6QHIRpXWi96dIC/uJsoFUpuf+5E6g46z5ZsuT9YrmMu5WC5eoy&#10;pwDPK9V5RVhJUCUPnE3X2zDt486haVrqNA3Bwg3ZqE2S+MLqyJ/WISk/rm7ct/M4vXr5wba/AQAA&#10;//8DAFBLAwQUAAYACAAAACEAavYhgt4AAAAKAQAADwAAAGRycy9kb3ducmV2LnhtbEyPwU7DMAyG&#10;70i8Q2QkLoil67aqKk0nNAlOXBho57QxbUXiVEnWlbfHO8HJsvzp9/fX+8VZMWOIoycF61UGAqnz&#10;ZqRewefHy2MJIiZNRltPqOAHI+yb25taV8Zf6B3nY+oFh1CstIIhpamSMnYDOh1XfkLi25cPTide&#10;Qy9N0BcOd1bmWVZIp0fiD4Oe8DBg9308OwVvZTi5Nkvb7uF0aM3rNFu/SKXu75bnJxAJl/QHw1Wf&#10;1aFhp9afyURhFWzzgkme5YYrXIGiWINoFezy3QZkU8v/FZpfAAAA//8DAFBLAQItABQABgAIAAAA&#10;IQC2gziS/gAAAOEBAAATAAAAAAAAAAAAAAAAAAAAAABbQ29udGVudF9UeXBlc10ueG1sUEsBAi0A&#10;FAAGAAgAAAAhADj9If/WAAAAlAEAAAsAAAAAAAAAAAAAAAAALwEAAF9yZWxzLy5yZWxzUEsBAi0A&#10;FAAGAAgAAAAhAI2NKR7lAQAAqAMAAA4AAAAAAAAAAAAAAAAALgIAAGRycy9lMm9Eb2MueG1sUEsB&#10;Ai0AFAAGAAgAAAAhAGr2IYLeAAAACgEAAA8AAAAAAAAAAAAAAAAAPwQAAGRycy9kb3ducmV2Lnht&#10;bFBLBQYAAAAABAAEAPMAAABKBQAAAAA=&#10;" filled="f" fillcolor="#d8d8d8" stroked="f" strokecolor="#7f7f7f" strokeweight=".5pt">
                          <v:fill opacity="32896f"/>
                          <v:textbox>
                            <w:txbxContent>
                              <w:p w14:paraId="37F2D965" w14:textId="77777777" w:rsidR="00C21B64" w:rsidRPr="00763A3C" w:rsidRDefault="00C21B64" w:rsidP="00C21B64">
                                <w:pPr>
                                  <w:spacing w:before="0" w:after="0"/>
                                  <w:jc w:val="center"/>
                                  <w:rPr>
                                    <w:b/>
                                    <w:bCs/>
                                    <w:sz w:val="16"/>
                                    <w:szCs w:val="16"/>
                                  </w:rPr>
                                </w:pPr>
                                <w:r w:rsidRPr="00763A3C">
                                  <w:rPr>
                                    <w:b/>
                                    <w:bCs/>
                                    <w:sz w:val="16"/>
                                    <w:szCs w:val="16"/>
                                  </w:rPr>
                                  <w:t>Adequate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35550DDF" wp14:editId="1B01F277">
                          <wp:simplePos x="0" y="0"/>
                          <wp:positionH relativeFrom="column">
                            <wp:posOffset>1428809</wp:posOffset>
                          </wp:positionH>
                          <wp:positionV relativeFrom="paragraph">
                            <wp:posOffset>1836882</wp:posOffset>
                          </wp:positionV>
                          <wp:extent cx="843915" cy="276860"/>
                          <wp:effectExtent l="0" t="0" r="0" b="889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 cy="276860"/>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7A8ABE0C" w14:textId="77777777" w:rsidR="00C21B64" w:rsidRPr="00763A3C" w:rsidRDefault="00C21B64" w:rsidP="00C21B64">
                                      <w:pPr>
                                        <w:spacing w:before="0" w:after="0"/>
                                        <w:jc w:val="center"/>
                                        <w:rPr>
                                          <w:b/>
                                          <w:bCs/>
                                          <w:sz w:val="16"/>
                                        </w:rPr>
                                      </w:pPr>
                                      <w:r w:rsidRPr="00763A3C">
                                        <w:rPr>
                                          <w:b/>
                                          <w:bCs/>
                                          <w:sz w:val="16"/>
                                        </w:rPr>
                                        <w:t>Inadequate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50DDF" id="Text Box 16" o:spid="_x0000_s1063" type="#_x0000_t202" style="position:absolute;left:0;text-align:left;margin-left:112.5pt;margin-top:144.65pt;width:66.45pt;height:2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vK5QEAAKgDAAAOAAAAZHJzL2Uyb0RvYy54bWysU9tu2zAMfR+wfxD0vjjO0jQ14hRdiw4D&#10;ugvQ9QNkWbKF2aJGKbGzrx8lp2m2vg17EURSPjznkN5cj33H9gq9AVvyfDbnTFkJtbFNyZ++379b&#10;c+aDsLXowKqSH5Tn19u3bzaDK9QCWuhqhYxArC8GV/I2BFdkmZet6oWfgVOWihqwF4FCbLIaxUDo&#10;fZct5vNVNgDWDkEq7yl7NxX5NuFrrWT4qrVXgXUlJ24hnZjOKp7ZdiOKBoVrjTzSEP/AohfGUtMT&#10;1J0Igu3QvILqjUTwoMNMQp+B1kaqpIHU5PO/1Dy2wqmkhczx7mST/3+w8sv+0X1DFsYPMNIAkwjv&#10;HkD+8MzCbStso24QYWiVqKlxHi3LBueL46fRal/4CFINn6GmIYtdgAQ0auyjK6STEToN4HAyXY2B&#10;SUqul++v8gvOJJUWl6v1Kg0lE8Xzxw59+KigZ/FScqSZJnCxf/AhkhHF85PYy8K96bo0187+kaCH&#10;MZPIR74T8zBWIzM1NV9FaVFMBfWB5CBM60LrTZcW8BdnA61Kyf3PnUDFWffJkiVX+XIZdysFy4vL&#10;BQV4XqnOK8JKgip54Gy63oZpH3cOTdNSp2kIFm7IRm2SxBdWR/60Dkn5cXXjvp3H6dXLD7b9DQAA&#10;//8DAFBLAwQUAAYACAAAACEArSvTpN8AAAALAQAADwAAAGRycy9kb3ducmV2LnhtbEyPwU7DMBBE&#10;70j8g7VIXFDrkFCahDgVqgQnLhTUsxMvSYS9jmI3DX/PcqK3Ge1o9k21W5wVM05h8KTgfp2AQGq9&#10;GahT8PnxsspBhKjJaOsJFfxggF19fVXp0vgzveN8iJ3gEgqlVtDHOJZShrZHp8Paj0h8+/KT05Ht&#10;1Ekz6TOXOyvTJHmUTg/EH3o94r7H9vtwcgre8unomiQ+tHfHfWNex9n6RSp1e7M8P4GIuMT/MPzh&#10;MzrUzNT4E5kgrII03fCWyCIvMhCcyDbbAkTDIksLkHUlLzfUvwAAAP//AwBQSwECLQAUAAYACAAA&#10;ACEAtoM4kv4AAADhAQAAEwAAAAAAAAAAAAAAAAAAAAAAW0NvbnRlbnRfVHlwZXNdLnhtbFBLAQIt&#10;ABQABgAIAAAAIQA4/SH/1gAAAJQBAAALAAAAAAAAAAAAAAAAAC8BAABfcmVscy8ucmVsc1BLAQIt&#10;ABQABgAIAAAAIQBGhRvK5QEAAKgDAAAOAAAAAAAAAAAAAAAAAC4CAABkcnMvZTJvRG9jLnhtbFBL&#10;AQItABQABgAIAAAAIQCtK9Ok3wAAAAsBAAAPAAAAAAAAAAAAAAAAAD8EAABkcnMvZG93bnJldi54&#10;bWxQSwUGAAAAAAQABADzAAAASwUAAAAA&#10;" filled="f" fillcolor="#d8d8d8" stroked="f" strokecolor="#7f7f7f" strokeweight=".5pt">
                          <v:fill opacity="32896f"/>
                          <v:textbox>
                            <w:txbxContent>
                              <w:p w14:paraId="7A8ABE0C" w14:textId="77777777" w:rsidR="00C21B64" w:rsidRPr="00763A3C" w:rsidRDefault="00C21B64" w:rsidP="00C21B64">
                                <w:pPr>
                                  <w:spacing w:before="0" w:after="0"/>
                                  <w:jc w:val="center"/>
                                  <w:rPr>
                                    <w:b/>
                                    <w:bCs/>
                                    <w:sz w:val="16"/>
                                  </w:rPr>
                                </w:pPr>
                                <w:r w:rsidRPr="00763A3C">
                                  <w:rPr>
                                    <w:b/>
                                    <w:bCs/>
                                    <w:sz w:val="16"/>
                                  </w:rPr>
                                  <w:t>Inadequate</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4BF7987" wp14:editId="30A5EFA9">
                          <wp:simplePos x="0" y="0"/>
                          <wp:positionH relativeFrom="column">
                            <wp:posOffset>1394402</wp:posOffset>
                          </wp:positionH>
                          <wp:positionV relativeFrom="paragraph">
                            <wp:posOffset>3626485</wp:posOffset>
                          </wp:positionV>
                          <wp:extent cx="2554605" cy="120015"/>
                          <wp:effectExtent l="0" t="1905" r="72390" b="53340"/>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554605" cy="120015"/>
                                  </a:xfrm>
                                  <a:prstGeom prst="bentConnector3">
                                    <a:avLst>
                                      <a:gd name="adj1" fmla="val 77"/>
                                    </a:avLst>
                                  </a:prstGeom>
                                  <a:noFill/>
                                  <a:ln w="3175">
                                    <a:solidFill>
                                      <a:schemeClr val="accent1"/>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95657" id="AutoShape 19" o:spid="_x0000_s1026" type="#_x0000_t34" style="position:absolute;margin-left:109.8pt;margin-top:285.55pt;width:201.15pt;height:9.45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F+/gEAAMwDAAAOAAAAZHJzL2Uyb0RvYy54bWysU8Fu2zAMvQ/YPwi6L7bTJSmMOD2k63bo&#10;tgDtPkCR6FibJAqSGjt/P0oJ0mK7DfNBEE3ykXyPWt9N1rAjhKjRdbyZ1ZyBk6i0O3T8x/PDh1vO&#10;YhJOCYMOOn6CyO8279+tR9/CHAc0CgIjEBfb0Xd8SMm3VRXlAFbEGXpw5OwxWJHIDIdKBTESujXV&#10;vK6X1YhB+YASYqS/92cn3xT8vgeZvvd9hMRMx6m3VM5Qzn0+q81atIcg/KDlpQ3xD11YoR0VvULd&#10;iyTYS9B/QVktA0bs00yirbDvtYQyA03T1H9M8zQID2UWIif6K03x/8HKb8et24Xcupzck39E+Ssy&#10;h9tBuAOUBp5PnoRrMlXV6GN7TclG9LvA9uNXVBQjXhIWFqY+WBaQ2G6WpBJ9nPVG+y8ZJ9eiwdlU&#10;VDhdVYApMUk/54vFx2W94EySr6H0ZlFqizbD5mwfYvoMaFm+dHwPLm3RORIbw03BF8fHmIoeijlh&#10;c2/qZ0NNWEPyHoVhq9UF9BJavcLmPIcP2piyHcaxseM3zWpRoCMarbIzh5U9ha0JjDCpiJTUy5kq&#10;cr6NtDrRohttO357ZqSADyDUJ6fKPQlt6M5SITwFTRIY4Lm6BcWZAXpi+ZaVEK1xF0GyBnnhY7tH&#10;ddqF7M4WrUwJvKx33sm3dol6fYSb3wAAAP//AwBQSwMEFAAGAAgAAAAhAIUELnjgAAAACwEAAA8A&#10;AABkcnMvZG93bnJldi54bWxMj8FOwzAQRO9I/IO1SNyonSaQNsSpSiWOCLXlwm1ru3HUeB1itw1/&#10;jznBcTVPM2/r1eR6djFj6DxJyGYCmCHldUethI/968MCWIhIGntPRsK3CbBqbm9qrLS/0tZcdrFl&#10;qYRChRJsjEPFeVDWOAwzPxhK2dGPDmM6x5brEa+p3PV8LsQTd9hRWrA4mI016rQ7OwkqKts+rvfv&#10;n5svPL4t9Us8CSvl/d20fgYWzRT/YPjVT+rQJKeDP5MOrJdQZFmeUAl5uSyAJaLIxRzYQUK5yErg&#10;Tc3//9D8AAAA//8DAFBLAQItABQABgAIAAAAIQC2gziS/gAAAOEBAAATAAAAAAAAAAAAAAAAAAAA&#10;AABbQ29udGVudF9UeXBlc10ueG1sUEsBAi0AFAAGAAgAAAAhADj9If/WAAAAlAEAAAsAAAAAAAAA&#10;AAAAAAAALwEAAF9yZWxzLy5yZWxzUEsBAi0AFAAGAAgAAAAhAN+/AX7+AQAAzAMAAA4AAAAAAAAA&#10;AAAAAAAALgIAAGRycy9lMm9Eb2MueG1sUEsBAi0AFAAGAAgAAAAhAIUELnjgAAAACwEAAA8AAAAA&#10;AAAAAAAAAAAAWAQAAGRycy9kb3ducmV2LnhtbFBLBQYAAAAABAAEAPMAAABlBQAAAAA=&#10;" adj="17" strokecolor="#ceb966 [3204]" strokeweight=".2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68E7E209" wp14:editId="22D76397">
                          <wp:simplePos x="0" y="0"/>
                          <wp:positionH relativeFrom="column">
                            <wp:posOffset>1562100</wp:posOffset>
                          </wp:positionH>
                          <wp:positionV relativeFrom="paragraph">
                            <wp:posOffset>3752157</wp:posOffset>
                          </wp:positionV>
                          <wp:extent cx="794385" cy="259080"/>
                          <wp:effectExtent l="0" t="0" r="0" b="762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259080"/>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37A9C1B4" w14:textId="77777777" w:rsidR="00C21B64" w:rsidRPr="00763A3C" w:rsidRDefault="00C21B64" w:rsidP="00C21B64">
                                      <w:pPr>
                                        <w:spacing w:before="0" w:after="0"/>
                                        <w:jc w:val="center"/>
                                        <w:rPr>
                                          <w:b/>
                                          <w:bCs/>
                                          <w:sz w:val="16"/>
                                        </w:rPr>
                                      </w:pPr>
                                      <w:r w:rsidRPr="00763A3C">
                                        <w:rPr>
                                          <w:b/>
                                          <w:bCs/>
                                          <w:sz w:val="16"/>
                                        </w:rPr>
                                        <w:t>Ineffective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7E209" id="_x0000_s1064" type="#_x0000_t202" style="position:absolute;left:0;text-align:left;margin-left:123pt;margin-top:295.45pt;width:62.55pt;height:20.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0u5QEAAKgDAAAOAAAAZHJzL2Uyb0RvYy54bWysU8Fu2zAMvQ/YPwi6L06yZEmMOEXXosOA&#10;rhvQ9QNkWbKF2aJGKbGzrx8lp2m23YpdBJGUH997pLdXQ9eyg0JvwBZ8NplypqyEyti64E/f796t&#10;OfNB2Eq0YFXBj8rzq93bN9ve5WoODbSVQkYg1ue9K3gTgsuzzMtGdcJPwClLRQ3YiUAh1lmFoif0&#10;rs3m0+mHrAesHIJU3lP2dizyXcLXWsnwVWuvAmsLTtxCOjGdZTyz3VbkNQrXGHmiIV7BohPGUtMz&#10;1K0Igu3R/APVGYngQYeJhC4DrY1USQOpmU3/UvPYCKeSFjLHu7NN/v/ByofDo/uGLAwfYaABJhHe&#10;3YP84ZmFm0bYWl0jQt8oUVHjWbQs653PT59Gq33uI0jZf4GKhiz2ARLQoLGLrpBORug0gOPZdDUE&#10;Jim52izer5ecSSrNl5vpOg0lE/nzxw59+KSgY/FScKSZJnBxuPchkhH585PYy8Kdads019b+kaCH&#10;MZPIR74j8zCUAzMVNV9FaVFMCdWR5CCM60LrTZcG8BdnPa1Kwf3PvUDFWfvZkiWb2WIRdysFi+Vq&#10;TgFeVsrLirCSoAoeOBuvN2Hcx71DUzfUaRyChWuyUZsk8YXViT+tQ1J+Wt24b5dxevXyg+1+AwAA&#10;//8DAFBLAwQUAAYACAAAACEAvHTEjuAAAAALAQAADwAAAGRycy9kb3ducmV2LnhtbEyPwU7DMBBE&#10;70j8g7VIXBB10pa0DdlUqBKcuFBQz068JBH2OrLdNPw95gTH0Yxm3lT72RoxkQ+DY4R8kYEgbp0e&#10;uEP4eH++34IIUbFWxjEhfFOAfX19ValSuwu/0XSMnUglHEqF0Mc4llKGtierwsKNxMn7dN6qmKTv&#10;pPbqksqtkcssK6RVA6eFXo106Kn9Op4twuvWn2yTxXV7dzo0+mWcjJsl4u3N/PQIItIc/8Lwi5/Q&#10;oU5MjTuzDsIgLNdF+hIRHnbZDkRKrDZ5DqJBKFb5BmRdyf8f6h8AAAD//wMAUEsBAi0AFAAGAAgA&#10;AAAhALaDOJL+AAAA4QEAABMAAAAAAAAAAAAAAAAAAAAAAFtDb250ZW50X1R5cGVzXS54bWxQSwEC&#10;LQAUAAYACAAAACEAOP0h/9YAAACUAQAACwAAAAAAAAAAAAAAAAAvAQAAX3JlbHMvLnJlbHNQSwEC&#10;LQAUAAYACAAAACEAqB5dLuUBAACoAwAADgAAAAAAAAAAAAAAAAAuAgAAZHJzL2Uyb0RvYy54bWxQ&#10;SwECLQAUAAYACAAAACEAvHTEjuAAAAALAQAADwAAAAAAAAAAAAAAAAA/BAAAZHJzL2Rvd25yZXYu&#10;eG1sUEsFBgAAAAAEAAQA8wAAAEwFAAAAAA==&#10;" filled="f" fillcolor="#d8d8d8" stroked="f" strokecolor="#7f7f7f" strokeweight=".5pt">
                          <v:fill opacity="32896f"/>
                          <v:textbox>
                            <w:txbxContent>
                              <w:p w14:paraId="37A9C1B4" w14:textId="77777777" w:rsidR="00C21B64" w:rsidRPr="00763A3C" w:rsidRDefault="00C21B64" w:rsidP="00C21B64">
                                <w:pPr>
                                  <w:spacing w:before="0" w:after="0"/>
                                  <w:jc w:val="center"/>
                                  <w:rPr>
                                    <w:b/>
                                    <w:bCs/>
                                    <w:sz w:val="16"/>
                                  </w:rPr>
                                </w:pPr>
                                <w:r w:rsidRPr="00763A3C">
                                  <w:rPr>
                                    <w:b/>
                                    <w:bCs/>
                                    <w:sz w:val="16"/>
                                  </w:rPr>
                                  <w:t>Ineffective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C14560C" wp14:editId="7335DB0E">
                          <wp:simplePos x="0" y="0"/>
                          <wp:positionH relativeFrom="column">
                            <wp:posOffset>1613593</wp:posOffset>
                          </wp:positionH>
                          <wp:positionV relativeFrom="paragraph">
                            <wp:posOffset>516255</wp:posOffset>
                          </wp:positionV>
                          <wp:extent cx="756920" cy="276860"/>
                          <wp:effectExtent l="0" t="0" r="0" b="889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276860"/>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0678ED3D" w14:textId="77777777" w:rsidR="00C21B64" w:rsidRPr="00763A3C" w:rsidRDefault="00C21B64" w:rsidP="00C21B64">
                                      <w:pPr>
                                        <w:spacing w:before="0" w:after="0"/>
                                        <w:jc w:val="center"/>
                                        <w:rPr>
                                          <w:b/>
                                          <w:bCs/>
                                          <w:sz w:val="16"/>
                                        </w:rPr>
                                      </w:pPr>
                                      <w:r w:rsidRPr="00763A3C">
                                        <w:rPr>
                                          <w:b/>
                                          <w:bCs/>
                                          <w:sz w:val="16"/>
                                        </w:rPr>
                                        <w:t>Unsuitable</w:t>
                                      </w:r>
                                    </w:p>
                                    <w:p w14:paraId="6831DE47" w14:textId="77777777" w:rsidR="00C21B64" w:rsidRPr="00452258" w:rsidRDefault="00C21B64" w:rsidP="00C21B64">
                                      <w:pPr>
                                        <w:spacing w:before="0" w:after="0"/>
                                        <w:jc w:val="cente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4560C" id="Text Box 17" o:spid="_x0000_s1065" type="#_x0000_t202" style="position:absolute;left:0;text-align:left;margin-left:127.05pt;margin-top:40.65pt;width:59.6pt;height:2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9qw4wEAAKgDAAAOAAAAZHJzL2Uyb0RvYy54bWysU9GO0zAQfEfiHyy/07RVr+1FTU/HnQ4h&#10;HRzSwQdsHKexSLxm7TYpX8/a6fUKvCFeLNvrzM7MTjY3Q9eKgyZv0BZyNplKoa3CythdIb99fXi3&#10;lsIHsBW0aHUhj9rLm+3bN5ve5XqODbaVJsEg1ue9K2QTgsuzzKtGd+An6LTlYo3UQeAj7bKKoGf0&#10;rs3m0+ky65EqR6i093x7PxblNuHXtVbhqa69DqItJHMLaaW0lnHNthvIdwSuMepEA/6BRQfGctMz&#10;1D0EEHsyf0F1RhF6rMNEYZdhXRulkwZWM5v+oea5AaeTFjbHu7NN/v/Bqs+HZ/eFRBje48ADTCK8&#10;e0T13QuLdw3Ynb4lwr7RUHHjWbQs653PT59Gq33uI0jZf8KKhwz7gAloqKmLrrBOweg8gOPZdD0E&#10;ofhydbW8nnNFcWm+Wq6XaSgZ5C8fO/Lhg8ZOxE0hiWeawOHw6EMkA/nLk9jL4oNp2zTX1v52wQ/j&#10;TSIf+Y7Mw1AOwlTcfB2lRTElVkeWQzjGhePNmwbppxQ9R6WQ/sceSEvRfrRsyfVssYjZSofF1Sqq&#10;octKeVkBqxiqkEGKcXsXxjzuHZldw53GIVi8ZRtrkyS+sjrx5zgk5afoxrxdntOr1x9s+wsAAP//&#10;AwBQSwMEFAAGAAgAAAAhABLwzhzdAAAACgEAAA8AAABkcnMvZG93bnJldi54bWxMj01PwzAMhu9I&#10;/IfISFwQS7+AUppOaBKcuGygndPGtBWJUzVZV/495gQ3W370+nnr7eqsWHAOoycF6SYBgdR5M1Kv&#10;4OP95bYEEaImo60nVPCNAbbN5UWtK+PPtMflEHvBIRQqrWCIcaqkDN2AToeNn5D49ulnpyOvcy/N&#10;rM8c7qzMkuReOj0Sfxj0hLsBu6/DySl4K+eja5NYdDfHXWtep8X6VSp1fbU+P4GIuMY/GH71WR0a&#10;dmr9iUwQVkF2V6SMKijTHAQD+UPOQ8tkVjyCbGr5v0LzAwAA//8DAFBLAQItABQABgAIAAAAIQC2&#10;gziS/gAAAOEBAAATAAAAAAAAAAAAAAAAAAAAAABbQ29udGVudF9UeXBlc10ueG1sUEsBAi0AFAAG&#10;AAgAAAAhADj9If/WAAAAlAEAAAsAAAAAAAAAAAAAAAAALwEAAF9yZWxzLy5yZWxzUEsBAi0AFAAG&#10;AAgAAAAhAM/D2rDjAQAAqAMAAA4AAAAAAAAAAAAAAAAALgIAAGRycy9lMm9Eb2MueG1sUEsBAi0A&#10;FAAGAAgAAAAhABLwzhzdAAAACgEAAA8AAAAAAAAAAAAAAAAAPQQAAGRycy9kb3ducmV2LnhtbFBL&#10;BQYAAAAABAAEAPMAAABHBQAAAAA=&#10;" filled="f" fillcolor="#d8d8d8" stroked="f" strokecolor="#7f7f7f" strokeweight=".5pt">
                          <v:fill opacity="32896f"/>
                          <v:textbox>
                            <w:txbxContent>
                              <w:p w14:paraId="0678ED3D" w14:textId="77777777" w:rsidR="00C21B64" w:rsidRPr="00763A3C" w:rsidRDefault="00C21B64" w:rsidP="00C21B64">
                                <w:pPr>
                                  <w:spacing w:before="0" w:after="0"/>
                                  <w:jc w:val="center"/>
                                  <w:rPr>
                                    <w:b/>
                                    <w:bCs/>
                                    <w:sz w:val="16"/>
                                  </w:rPr>
                                </w:pPr>
                                <w:r w:rsidRPr="00763A3C">
                                  <w:rPr>
                                    <w:b/>
                                    <w:bCs/>
                                    <w:sz w:val="16"/>
                                  </w:rPr>
                                  <w:t>Unsuitable</w:t>
                                </w:r>
                              </w:p>
                              <w:p w14:paraId="6831DE47" w14:textId="77777777" w:rsidR="00C21B64" w:rsidRPr="00452258" w:rsidRDefault="00C21B64" w:rsidP="00C21B64">
                                <w:pPr>
                                  <w:spacing w:before="0" w:after="0"/>
                                  <w:jc w:val="center"/>
                                  <w:rPr>
                                    <w:szCs w:val="20"/>
                                  </w:rPr>
                                </w:pP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742199F9" wp14:editId="481CE941">
                          <wp:simplePos x="0" y="0"/>
                          <wp:positionH relativeFrom="column">
                            <wp:posOffset>1522095</wp:posOffset>
                          </wp:positionH>
                          <wp:positionV relativeFrom="paragraph">
                            <wp:posOffset>5265420</wp:posOffset>
                          </wp:positionV>
                          <wp:extent cx="363600" cy="0"/>
                          <wp:effectExtent l="38100" t="76200" r="0" b="95250"/>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63600"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0F8F9" id="AutoShape 23" o:spid="_x0000_s1026" type="#_x0000_t32" style="position:absolute;margin-left:119.85pt;margin-top:414.6pt;width:28.65pt;height:0;rotation:18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7f1AEAAIkDAAAOAAAAZHJzL2Uyb0RvYy54bWysU8Fu2zAMvQ/YPwi6L7ZbLCuMOD2k6y7d&#10;FqDdBygSbQuTRYFS4uTvRylZWmy3YT4IpEg+PT7Sq/vj5MQBKFr0nWwWtRTgNRrrh07+eHn8cCdF&#10;TMob5dBDJ08Q5f36/bvVHFq4wRGdARIM4mM7h06OKYW2qqIeYVJxgQE8B3ukSSV2aagMqZnRJ1fd&#10;1PWympFMINQQI98+nINyXfD7HnT63vcRknCdZG6pnFTOXT6r9Uq1A6kwWn2hof6BxaSs50evUA8q&#10;KbEn+xfUZDVhxD4tNE4V9r3VUHrgbpr6j26eRxWg9MLixHCVKf4/WP3tsPFbytT10T+HJ9Q/o/C4&#10;GZUfoBB4OQUeXJOlquYQ22tJdmLYktjNX9FwjtonLCoce5oEIavd1Hd1/so1tyuORfvTVXs4JqH5&#10;8nZ5u+Q0oX+HKtVmmMwsUExfACeRjU7GRMoOY9qg9zxgpKagq8NTTJnka0Eu9vhonStzdl7M/FLz&#10;6WMpiOisycGcVjYONo7EQfGuKK3Bp3PTHHybSbj3puCNoMzni52UdWyLVNRKZFk/BzI/OIGRwgH/&#10;H9k6M3T+omYWMG9rbHdoTlvK4ezxvEsrl93MC/XWL1mvf9D6FwAAAP//AwBQSwMEFAAGAAgAAAAh&#10;AObkMbvfAAAACwEAAA8AAABkcnMvZG93bnJldi54bWxMj8FOwzAMhu9IvENkJG4sXUFbW5pOCGns&#10;sAuUXbilTdZWS5wqSbfy9hgJiR1tf/r9/eVmtoadtQ+DQwHLRQJMY+vUgJ2Aw+f2IQMWokQljUMt&#10;4FsH2FS3N6UslLvghz7XsWMUgqGQAvoYx4Lz0PbayrBwo0a6HZ23MtLoO668vFC4NTxNkhW3ckD6&#10;0MtRv/a6PdWTFVBvv3CZZG/j4J/2B/O+362mZifE/d388gws6jn+w/CrT+pQkVPjJlSBGQHpY74m&#10;VECW5ikwItJ8Te2avw2vSn7dofoBAAD//wMAUEsBAi0AFAAGAAgAAAAhALaDOJL+AAAA4QEAABMA&#10;AAAAAAAAAAAAAAAAAAAAAFtDb250ZW50X1R5cGVzXS54bWxQSwECLQAUAAYACAAAACEAOP0h/9YA&#10;AACUAQAACwAAAAAAAAAAAAAAAAAvAQAAX3JlbHMvLnJlbHNQSwECLQAUAAYACAAAACEAN+Le39QB&#10;AACJAwAADgAAAAAAAAAAAAAAAAAuAgAAZHJzL2Uyb0RvYy54bWxQSwECLQAUAAYACAAAACEA5uQx&#10;u98AAAALAQAADwAAAAAAAAAAAAAAAAAuBAAAZHJzL2Rvd25yZXYueG1sUEsFBgAAAAAEAAQA8wAA&#10;ADoFAAAAAA==&#10;" strokecolor="#ceb966 [3204]" strokeweight=".25pt">
                          <v:stroke endarrow="block"/>
                        </v:shape>
                      </w:pict>
                    </mc:Fallback>
                  </mc:AlternateContent>
                </w:r>
                <w:r>
                  <w:rPr>
                    <w:noProof/>
                  </w:rPr>
                  <mc:AlternateContent>
                    <mc:Choice Requires="wps">
                      <w:drawing>
                        <wp:anchor distT="0" distB="0" distL="114300" distR="114300" simplePos="0" relativeHeight="251717632" behindDoc="0" locked="0" layoutInCell="1" allowOverlap="1" wp14:anchorId="182D4FF0" wp14:editId="1D605E31">
                          <wp:simplePos x="0" y="0"/>
                          <wp:positionH relativeFrom="column">
                            <wp:posOffset>808990</wp:posOffset>
                          </wp:positionH>
                          <wp:positionV relativeFrom="paragraph">
                            <wp:posOffset>5723255</wp:posOffset>
                          </wp:positionV>
                          <wp:extent cx="361950" cy="0"/>
                          <wp:effectExtent l="47625" t="9525" r="104775" b="47625"/>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AAAC7" id="AutoShape 23" o:spid="_x0000_s1026" type="#_x0000_t32" style="position:absolute;margin-left:63.7pt;margin-top:450.65pt;width:28.5pt;height:0;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y1AEAAIgDAAAOAAAAZHJzL2Uyb0RvYy54bWysU8Fu2zAMvQ/YPwi6L467pVuNOD2k6y7d&#10;FqDdBygSbQuTRYFS4uTvRylpWmy3oT4IpEg+PT7Sy9vD6MQeKFr0raxncynAazTW96389XT/4YsU&#10;MSlvlEMPrTxClLer9++WU2jgCgd0BkgwiI/NFFo5pBSaqop6gFHFGQbwHOyQRpXYpb4ypCZGH111&#10;NZ9fVxOSCYQaYuTbu1NQrgp+14FOP7suQhKulcwtlZPKuc1ntVqqpicVBqvPNNR/sBiV9fzoBepO&#10;JSV2ZP+BGq0mjNilmcaxwq6zGkoP3E09/6ubx0EFKL2wODFcZIpvB6t/7Nd+Q5m6PvjH8ID6dxQe&#10;14PyPRQCT8fAg6uzVNUUYnMpyU4MGxLb6TsazlG7hEWFQ0ejIGS1F5/m+Su33K04FOmPF+nhkITm&#10;y4/X9c2CB6SfQ5VqMkomFiimb4CjyEYrYyJl+yGt0XueL1Jd0NX+IabM8aUgF3u8t86VMTsvJn6p&#10;/rwoBRGdNTmY08rCwdqR2CteFaU1+HTqmYOvMwl33hS8AZT5eraTso5tkYpYiSzL50DmB0cwUjjg&#10;3yNbJ4bOn8XM+uVljc0WzXFDOZw9Hndp5byaeZ9e+yXr5Qda/QEAAP//AwBQSwMEFAAGAAgAAAAh&#10;ALz0gTbfAAAACwEAAA8AAABkcnMvZG93bnJldi54bWxMj0FPg0AQhe8m/ofNmHgxdhHbCsjSGCMX&#10;DzXUxvOUHYHIzhJ2afHfu/Wix/fmy5v38s1senGk0XWWFdwtIhDEtdUdNwr27+VtAsJ5ZI29ZVLw&#10;TQ42xeVFjpm2J67ouPONCCHsMlTQej9kUrq6JYNuYQficPu0o0Ef5NhIPeIphJtexlG0lgY7Dh9a&#10;HOi5pfprNxkFb5Wv7mW/3y6XH1NZ3lQRrl9flLq+mp8eQXia/R8M5/qhOhSh08FOrJ3og16t0oAq&#10;SB7isOFM/DoHBWmcJiCLXP7fUPwAAAD//wMAUEsBAi0AFAAGAAgAAAAhALaDOJL+AAAA4QEAABMA&#10;AAAAAAAAAAAAAAAAAAAAAFtDb250ZW50X1R5cGVzXS54bWxQSwECLQAUAAYACAAAACEAOP0h/9YA&#10;AACUAQAACwAAAAAAAAAAAAAAAAAvAQAAX3JlbHMvLnJlbHNQSwECLQAUAAYACAAAACEAyf3Y8tQB&#10;AACIAwAADgAAAAAAAAAAAAAAAAAuAgAAZHJzL2Uyb0RvYy54bWxQSwECLQAUAAYACAAAACEAvPSB&#10;Nt8AAAALAQAADwAAAAAAAAAAAAAAAAAuBAAAZHJzL2Rvd25yZXYueG1sUEsFBgAAAAAEAAQA8wAA&#10;ADoFAAAAAA==&#10;" strokecolor="#ceb966 [3204]" strokeweight=".25pt">
                          <v:stroke endarrow="block"/>
                        </v:shape>
                      </w:pict>
                    </mc:Fallback>
                  </mc:AlternateContent>
                </w:r>
                <w:r>
                  <w:rPr>
                    <w:noProof/>
                  </w:rPr>
                  <mc:AlternateContent>
                    <mc:Choice Requires="wps">
                      <w:drawing>
                        <wp:anchor distT="0" distB="0" distL="114300" distR="114300" simplePos="0" relativeHeight="251719680" behindDoc="0" locked="0" layoutInCell="1" allowOverlap="1" wp14:anchorId="150A3387" wp14:editId="43677E96">
                          <wp:simplePos x="0" y="0"/>
                          <wp:positionH relativeFrom="column">
                            <wp:posOffset>1863725</wp:posOffset>
                          </wp:positionH>
                          <wp:positionV relativeFrom="paragraph">
                            <wp:posOffset>4980305</wp:posOffset>
                          </wp:positionV>
                          <wp:extent cx="1068070" cy="563880"/>
                          <wp:effectExtent l="0" t="0" r="17780" b="26670"/>
                          <wp:wrapNone/>
                          <wp:docPr id="1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563880"/>
                                  </a:xfrm>
                                  <a:prstGeom prst="round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292E92" w14:textId="77777777" w:rsidR="00C21B64" w:rsidRPr="00B249B5" w:rsidRDefault="00C21B64" w:rsidP="00C21B64">
                                      <w:pPr>
                                        <w:spacing w:line="240" w:lineRule="auto"/>
                                        <w:jc w:val="center"/>
                                        <w:rPr>
                                          <w:sz w:val="18"/>
                                        </w:rPr>
                                      </w:pPr>
                                      <w:r>
                                        <w:rPr>
                                          <w:sz w:val="18"/>
                                        </w:rPr>
                                        <w:t>Undertake corrective action</w:t>
                                      </w:r>
                                    </w:p>
                                  </w:txbxContent>
                                </wps:txbx>
                                <wps:bodyPr rot="0" vert="horz" wrap="square" lIns="72000" tIns="21600" rIns="7200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50A3387" id="AutoShape 15" o:spid="_x0000_s1066" style="position:absolute;left:0;text-align:left;margin-left:146.75pt;margin-top:392.15pt;width:84.1pt;height:4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VoNgIAAK0EAAAOAAAAZHJzL2Uyb0RvYy54bWysVNuO2yAQfa/Uf0C8N7bTbpJacVarbLeq&#10;tL2o234AARyjBYYCjpN+/Q44yUbtQ6Vq/YCYAc5czhwvr/dGk530QYFtaDUpKZGWg1B229CfP+7e&#10;LCgJkVnBNFjZ0IMM9Hr1+tVycLWcQgdaSE8QxIZ6cA3tYnR1UQTeScPCBJy0eNiCNyyi6beF8GxA&#10;dKOLaVnOigG8cB64DAG9t+MhXWX8tpU8fm3bICPRDcXcYl59XjdpLVZLVm89c53ixzTYf2RhmLIY&#10;9Ax1yyIjvVd/QRnFPQRo44SDKaBtFZe5BqymKv+o5qFjTuZasDnBndsUXg6Wf9k9uG8+pR7cPfDH&#10;QCysO2a38sZ7GDrJBIarUqOKwYX6/CAZAZ+SzfAZBFLL+gi5B/vWmwSI1ZF9bvXh3Gq5j4Sjsypn&#10;i3KOjHA8u5q9XSwyFwWrT6+dD/GjBEPSpqEeeiu+I585BNvdh5hSYvXpXi4BtBJ3SutspBmSa+3J&#10;jiH7Olb5qe4N5jv6qjJ94xCgH0dl9J9yyWOYIHKkcImuLRmwjOkc3/8rtHh80dBGRdSMVqahi4sC&#10;ElUfrMgTHZnS4x47pG1KUGY1HNt2Ii/pJNRxv9kTJRo6fZ96kVwbEAfk1sOoGFQ4bjrwvykZUC0N&#10;Db965iUl+pPF+ZijFpO8sjGtZsnwlyebbLy7wouUMMsRqqE8+pOxjqMoe+fVtsNYY8cs3OBUtSpz&#10;/ZzXcRZRE5mYo36T6C7tfOv5L7N6AgAA//8DAFBLAwQUAAYACAAAACEAYVmUPeIAAAALAQAADwAA&#10;AGRycy9kb3ducmV2LnhtbEyP0U6EMBBF3038h2ZMfNm4hWVdEBk2amJCdhMT0Q8o7QhE2iLtsvj3&#10;1id9nNyTe88U+0UPbKbJ9dYgxOsIGBlpVW9ahPe355sMmPPCKDFYQwjf5GBfXl4UIlf2bF5prn3L&#10;QolxuUDovB9zzp3sSAu3tiOZkH3YSQsfzqnlahLnUK4HvomiHdeiN2GhEyM9dSQ/65NGePw6qHQ8&#10;9KuVrJrjsZ4raV8qxOur5eEemKfF/8Hwqx/UoQxOjT0Z5diAsLlLbgOKkGbbBFggtrs4BdYgZGkS&#10;Ay8L/v+H8gcAAP//AwBQSwECLQAUAAYACAAAACEAtoM4kv4AAADhAQAAEwAAAAAAAAAAAAAAAAAA&#10;AAAAW0NvbnRlbnRfVHlwZXNdLnhtbFBLAQItABQABgAIAAAAIQA4/SH/1gAAAJQBAAALAAAAAAAA&#10;AAAAAAAAAC8BAABfcmVscy8ucmVsc1BLAQItABQABgAIAAAAIQAhCgVoNgIAAK0EAAAOAAAAAAAA&#10;AAAAAAAAAC4CAABkcnMvZTJvRG9jLnhtbFBLAQItABQABgAIAAAAIQBhWZQ94gAAAAsBAAAPAAAA&#10;AAAAAAAAAAAAAJAEAABkcnMvZG93bnJldi54bWxQSwUGAAAAAAQABADzAAAAnwUAAAAA&#10;" fillcolor="white [3201]" strokecolor="black [3200]" strokeweight="1pt">
                          <v:stroke joinstyle="miter"/>
                          <v:shadow color="#868686"/>
                          <v:textbox inset="2mm,.6mm,2mm">
                            <w:txbxContent>
                              <w:p w14:paraId="5C292E92" w14:textId="77777777" w:rsidR="00C21B64" w:rsidRPr="00B249B5" w:rsidRDefault="00C21B64" w:rsidP="00C21B64">
                                <w:pPr>
                                  <w:spacing w:line="240" w:lineRule="auto"/>
                                  <w:jc w:val="center"/>
                                  <w:rPr>
                                    <w:sz w:val="18"/>
                                  </w:rPr>
                                </w:pPr>
                                <w:r>
                                  <w:rPr>
                                    <w:sz w:val="18"/>
                                  </w:rPr>
                                  <w:t>Undertake corrective action</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74701156" wp14:editId="0A561013">
                          <wp:simplePos x="0" y="0"/>
                          <wp:positionH relativeFrom="column">
                            <wp:posOffset>454025</wp:posOffset>
                          </wp:positionH>
                          <wp:positionV relativeFrom="paragraph">
                            <wp:posOffset>4977130</wp:posOffset>
                          </wp:positionV>
                          <wp:extent cx="1068070" cy="563880"/>
                          <wp:effectExtent l="0" t="0" r="17780" b="26670"/>
                          <wp:wrapNone/>
                          <wp:docPr id="3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563880"/>
                                  </a:xfrm>
                                  <a:prstGeom prst="round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EC7CA5" w14:textId="77777777" w:rsidR="00C21B64" w:rsidRPr="00B249B5" w:rsidRDefault="00C21B64" w:rsidP="00C21B64">
                                      <w:pPr>
                                        <w:spacing w:line="240" w:lineRule="auto"/>
                                        <w:jc w:val="center"/>
                                        <w:rPr>
                                          <w:sz w:val="18"/>
                                        </w:rPr>
                                      </w:pPr>
                                      <w:r>
                                        <w:rPr>
                                          <w:sz w:val="18"/>
                                        </w:rPr>
                                        <w:t>Monitor for change</w:t>
                                      </w:r>
                                    </w:p>
                                  </w:txbxContent>
                                </wps:txbx>
                                <wps:bodyPr rot="0" vert="horz" wrap="square" lIns="91440" tIns="2160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4701156" id="_x0000_s1067" style="position:absolute;left:0;text-align:left;margin-left:35.75pt;margin-top:391.9pt;width:84.1pt;height:4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0kKOAIAAK0EAAAOAAAAZHJzL2Uyb0RvYy54bWysVMtu2zAQvBfoPxC815Icx3YFy0HgNEWB&#10;9IGm/QCapCwiFJclKUvu12dJ2Y7RHgoU8YHgLrWzj9nx6mZoNdlL5xWYihaTnBJpOAhldhX9+eP+&#10;3ZISH5gRTIORFT1IT2/Wb9+selvKKTSghXQEQYwve1vRJgRbZpnnjWyZn4CVBh9rcC0LaLpdJhzr&#10;Eb3V2TTP51kPTlgHXHqP3rvxka4Tfl1LHr7WtZeB6IpibSGdLp3beGbrFSt3jtlG8WMZ7D+qaJky&#10;mPQMdccCI51Tf0G1ijvwUIcJhzaDulZcph6wmyL/o5vHhlmZesHheHsek389WP5l/2i/uVi6tw/A&#10;nzwxsGmY2clb56BvJBOYroiDynrry3NANDyGkm3/GQRSy7oAaQZD7doIiN2RIY36cB61HALh6Czy&#10;+TJfICMc367nV8tl4iJj5SnaOh8+SmhJvFTUQWfEd+QzpWD7Bx9iSaw8fZdaAK3EvdI6GXGH5EY7&#10;smfIvg5FCtVdi/WOviKPv3EJ0I+rMvpPtaQ1jBApk79E14b02MZ0gfH/Si2eXjV1qwJqRqu2osuL&#10;BiJVH4xIGx2Y0uMdJ6RNLFAmNRzHdiIv6sSXYdgORImKXqXGo2sL4oDcOhgVgwrHSwPuNyU9qqWi&#10;/lfHnKREfzK4H++L2SzKKxnTYo5DIe7yZZuM2fViii/McISqKA/uZGzCKMrOOrVrMNc4MQO3uFW1&#10;Sly/1HXcRdREIuao3yi6Szt99fIvs34GAAD//wMAUEsDBBQABgAIAAAAIQCdsfs83QAAAAoBAAAP&#10;AAAAZHJzL2Rvd25yZXYueG1sTI/BTsMwDIbvSLxDZCRuLF0HaylNJ4QEXNlAO6eNl1Y0TtVkbff2&#10;mBOcLMu/Pn9/uVtcLyYcQ+dJwXqVgEBqvOnIKvj6fL3LQYSoyejeEyq4YIBddX1V6sL4mfY4HaIV&#10;DKFQaAVtjEMhZWhadDqs/IDEt5MfnY68jlaaUc8Md71Mk2Qrne6IP7R6wJcWm+/D2SnI3aWeT/fm&#10;OE7742Kd+Xh/s1ap25vl+QlExCX+heFXn9WhYqfan8kE0SvI1g+c5JlvuAIH0s1jBqJmepZuQVal&#10;/F+h+gEAAP//AwBQSwECLQAUAAYACAAAACEAtoM4kv4AAADhAQAAEwAAAAAAAAAAAAAAAAAAAAAA&#10;W0NvbnRlbnRfVHlwZXNdLnhtbFBLAQItABQABgAIAAAAIQA4/SH/1gAAAJQBAAALAAAAAAAAAAAA&#10;AAAAAC8BAABfcmVscy8ucmVsc1BLAQItABQABgAIAAAAIQDXS0kKOAIAAK0EAAAOAAAAAAAAAAAA&#10;AAAAAC4CAABkcnMvZTJvRG9jLnhtbFBLAQItABQABgAIAAAAIQCdsfs83QAAAAoBAAAPAAAAAAAA&#10;AAAAAAAAAJIEAABkcnMvZG93bnJldi54bWxQSwUGAAAAAAQABADzAAAAnAUAAAAA&#10;" fillcolor="white [3201]" strokecolor="black [3200]" strokeweight="1pt">
                          <v:stroke joinstyle="miter"/>
                          <v:shadow color="#868686"/>
                          <v:textbox inset=",.6mm">
                            <w:txbxContent>
                              <w:p w14:paraId="32EC7CA5" w14:textId="77777777" w:rsidR="00C21B64" w:rsidRPr="00B249B5" w:rsidRDefault="00C21B64" w:rsidP="00C21B64">
                                <w:pPr>
                                  <w:spacing w:line="240" w:lineRule="auto"/>
                                  <w:jc w:val="center"/>
                                  <w:rPr>
                                    <w:sz w:val="18"/>
                                  </w:rPr>
                                </w:pPr>
                                <w:r>
                                  <w:rPr>
                                    <w:sz w:val="18"/>
                                  </w:rPr>
                                  <w:t>Monitor for change</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22B357E2" wp14:editId="553F4EAB">
                          <wp:simplePos x="0" y="0"/>
                          <wp:positionH relativeFrom="column">
                            <wp:posOffset>325121</wp:posOffset>
                          </wp:positionH>
                          <wp:positionV relativeFrom="paragraph">
                            <wp:posOffset>4624705</wp:posOffset>
                          </wp:positionV>
                          <wp:extent cx="715645" cy="259080"/>
                          <wp:effectExtent l="0" t="0" r="0" b="7620"/>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 cy="259080"/>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3576851B" w14:textId="77777777" w:rsidR="00C21B64" w:rsidRPr="00763A3C" w:rsidRDefault="00C21B64" w:rsidP="00C21B64">
                                      <w:pPr>
                                        <w:spacing w:before="0" w:after="0"/>
                                        <w:jc w:val="center"/>
                                        <w:rPr>
                                          <w:b/>
                                          <w:bCs/>
                                          <w:sz w:val="16"/>
                                          <w:szCs w:val="16"/>
                                        </w:rPr>
                                      </w:pPr>
                                      <w:r w:rsidRPr="00763A3C">
                                        <w:rPr>
                                          <w:b/>
                                          <w:bCs/>
                                          <w:sz w:val="16"/>
                                          <w:szCs w:val="16"/>
                                        </w:rPr>
                                        <w:t>Effective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357E2" id="_x0000_s1068" type="#_x0000_t202" style="position:absolute;left:0;text-align:left;margin-left:25.6pt;margin-top:364.15pt;width:56.35pt;height:2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OFg5QEAAKgDAAAOAAAAZHJzL2Uyb0RvYy54bWysU9tu2zAMfR+wfxD0vtjOkl6MOEXXosOA&#10;7gJ0+wBZlmxhtqhRSuzs60fJaZptb8NeBJGUD885pDc309CzvUJvwFa8WOScKSuhMbat+LevD2+u&#10;OPNB2Eb0YFXFD8rzm+3rV5vRlWoJHfSNQkYg1pejq3gXgiuzzMtODcIvwClLRQ04iEAhtlmDYiT0&#10;oc+WeX6RjYCNQ5DKe8rez0W+TfhaKxk+a+1VYH3FiVtIJ6azjme23YiyReE6I480xD+wGISx1PQE&#10;dS+CYDs0f0ENRiJ40GEhYchAayNV0kBqivwPNU+dcCppIXO8O9nk/x+s/LR/cl+QhekdTDTAJMK7&#10;R5DfPbNw1wnbqltEGDslGmpcRMuy0fny+Gm02pc+gtTjR2hoyGIXIAFNGofoCulkhE4DOJxMV1Ng&#10;kpKXxfpiteZMUmm5vs6v0lAyUT5/7NCH9woGFi8VR5ppAhf7Rx8iGVE+P4m9LDyYvk9z7e1vCXoY&#10;M4l85DszD1M9MdNU/G2SFsXU0BxIDsK8LrTedOkAf3I20qpU3P/YCVSc9R8sWXJdrFZxt1KwWl8u&#10;KcDzSn1eEVYSVMUDZ/P1Lsz7uHNo2o46zUOwcEs2apMkvrA68qd1SMqPqxv37TxOr15+sO0vAAAA&#10;//8DAFBLAwQUAAYACAAAACEAllKaUN4AAAAKAQAADwAAAGRycy9kb3ducmV2LnhtbEyPwU7DMAyG&#10;70i8Q2SkXRBL27HSlabTNAlOXLahndPGtBWJUyVZV96e7ARH259+f3+1nY1mEzo/WBKQLhNgSK1V&#10;A3UCPk9vTwUwHyQpqS2hgB/0sK3v7ypZKnulA07H0LEYQr6UAvoQxpJz3/ZopF/aESnevqwzMsTR&#10;dVw5eY3hRvMsSXJu5EDxQy9H3PfYfh8vRsBH4c6mScJz+3jeN+p9nLSduRCLh3n3CizgHP5guOlH&#10;daijU2MvpDzTAtZpFkkBL1mxAnYD8tUGWBM3+SYFXlf8f4X6FwAA//8DAFBLAQItABQABgAIAAAA&#10;IQC2gziS/gAAAOEBAAATAAAAAAAAAAAAAAAAAAAAAABbQ29udGVudF9UeXBlc10ueG1sUEsBAi0A&#10;FAAGAAgAAAAhADj9If/WAAAAlAEAAAsAAAAAAAAAAAAAAAAALwEAAF9yZWxzLy5yZWxzUEsBAi0A&#10;FAAGAAgAAAAhADnk4WDlAQAAqAMAAA4AAAAAAAAAAAAAAAAALgIAAGRycy9lMm9Eb2MueG1sUEsB&#10;Ai0AFAAGAAgAAAAhAJZSmlDeAAAACgEAAA8AAAAAAAAAAAAAAAAAPwQAAGRycy9kb3ducmV2Lnht&#10;bFBLBQYAAAAABAAEAPMAAABKBQAAAAA=&#10;" filled="f" fillcolor="#d8d8d8" stroked="f" strokecolor="#7f7f7f" strokeweight=".5pt">
                          <v:fill opacity="32896f"/>
                          <v:textbox>
                            <w:txbxContent>
                              <w:p w14:paraId="3576851B" w14:textId="77777777" w:rsidR="00C21B64" w:rsidRPr="00763A3C" w:rsidRDefault="00C21B64" w:rsidP="00C21B64">
                                <w:pPr>
                                  <w:spacing w:before="0" w:after="0"/>
                                  <w:jc w:val="center"/>
                                  <w:rPr>
                                    <w:b/>
                                    <w:bCs/>
                                    <w:sz w:val="16"/>
                                    <w:szCs w:val="16"/>
                                  </w:rPr>
                                </w:pPr>
                                <w:r w:rsidRPr="00763A3C">
                                  <w:rPr>
                                    <w:b/>
                                    <w:bCs/>
                                    <w:sz w:val="16"/>
                                    <w:szCs w:val="16"/>
                                  </w:rPr>
                                  <w:t>Effective</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78B9E097" wp14:editId="0DEA0555">
                          <wp:simplePos x="0" y="0"/>
                          <wp:positionH relativeFrom="column">
                            <wp:posOffset>813435</wp:posOffset>
                          </wp:positionH>
                          <wp:positionV relativeFrom="paragraph">
                            <wp:posOffset>4782185</wp:posOffset>
                          </wp:positionV>
                          <wp:extent cx="361950" cy="0"/>
                          <wp:effectExtent l="47625" t="9525" r="104775" b="47625"/>
                          <wp:wrapNone/>
                          <wp:docPr id="1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4AACF" id="AutoShape 23" o:spid="_x0000_s1026" type="#_x0000_t32" style="position:absolute;margin-left:64.05pt;margin-top:376.55pt;width:28.5pt;height:0;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y1AEAAIgDAAAOAAAAZHJzL2Uyb0RvYy54bWysU8Fu2zAMvQ/YPwi6L467pVuNOD2k6y7d&#10;FqDdBygSbQuTRYFS4uTvRylpWmy3oT4IpEg+PT7Sy9vD6MQeKFr0raxncynAazTW96389XT/4YsU&#10;MSlvlEMPrTxClLer9++WU2jgCgd0BkgwiI/NFFo5pBSaqop6gFHFGQbwHOyQRpXYpb4ypCZGH111&#10;NZ9fVxOSCYQaYuTbu1NQrgp+14FOP7suQhKulcwtlZPKuc1ntVqqpicVBqvPNNR/sBiV9fzoBepO&#10;JSV2ZP+BGq0mjNilmcaxwq6zGkoP3E09/6ubx0EFKL2wODFcZIpvB6t/7Nd+Q5m6PvjH8ID6dxQe&#10;14PyPRQCT8fAg6uzVNUUYnMpyU4MGxLb6TsazlG7hEWFQ0ejIGS1F5/m+Su33K04FOmPF+nhkITm&#10;y4/X9c2CB6SfQ5VqMkomFiimb4CjyEYrYyJl+yGt0XueL1Jd0NX+IabM8aUgF3u8t86VMTsvJn6p&#10;/rwoBRGdNTmY08rCwdqR2CteFaU1+HTqmYOvMwl33hS8AZT5eraTso5tkYpYiSzL50DmB0cwUjjg&#10;3yNbJ4bOn8XM+uVljc0WzXFDOZw9Hndp5byaeZ9e+yXr5Qda/QEAAP//AwBQSwMEFAAGAAgAAAAh&#10;AF27AxLeAAAACwEAAA8AAABkcnMvZG93bnJldi54bWxMj0FPwzAMhe9I/IfISFwQSzdKmErTCSF6&#10;4cDUMXHOGtNWNE7VpFv593hc4Ob3/PT8Od/MrhdHHEPnScNykYBAqr3tqNGwfy9v1yBCNGRN7wk1&#10;fGOATXF5kZvM+hNVeNzFRnAJhcxoaGMcMilD3aIzYeEHJN59+tGZyHJspB3NictdL1dJoqQzHfGF&#10;1gz43GL9tZuchm0VqzvZ79/S9GMqy5sqMer1Revrq/npEUTEOf6F4YzP6FAw08FPZIPoWd8rxVEN&#10;D6uUh3Pi1zmws14qkEUu//9Q/AAAAP//AwBQSwECLQAUAAYACAAAACEAtoM4kv4AAADhAQAAEwAA&#10;AAAAAAAAAAAAAAAAAAAAW0NvbnRlbnRfVHlwZXNdLnhtbFBLAQItABQABgAIAAAAIQA4/SH/1gAA&#10;AJQBAAALAAAAAAAAAAAAAAAAAC8BAABfcmVscy8ucmVsc1BLAQItABQABgAIAAAAIQDJ/djy1AEA&#10;AIgDAAAOAAAAAAAAAAAAAAAAAC4CAABkcnMvZTJvRG9jLnhtbFBLAQItABQABgAIAAAAIQBduwMS&#10;3gAAAAsBAAAPAAAAAAAAAAAAAAAAAC4EAABkcnMvZG93bnJldi54bWxQSwUGAAAAAAQABADzAAAA&#10;OQUAAAAA&#10;" strokecolor="#ceb966 [3204]" strokeweight=".2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65DB46BF" wp14:editId="2836086C">
                          <wp:simplePos x="0" y="0"/>
                          <wp:positionH relativeFrom="column">
                            <wp:posOffset>350520</wp:posOffset>
                          </wp:positionH>
                          <wp:positionV relativeFrom="paragraph">
                            <wp:posOffset>1464310</wp:posOffset>
                          </wp:positionV>
                          <wp:extent cx="723265" cy="217170"/>
                          <wp:effectExtent l="0" t="0" r="0" b="0"/>
                          <wp:wrapNone/>
                          <wp:docPr id="4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217170"/>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1EDD3B5F" w14:textId="77777777" w:rsidR="00C21B64" w:rsidRPr="00763A3C" w:rsidRDefault="00C21B64" w:rsidP="00C21B64">
                                      <w:pPr>
                                        <w:spacing w:before="0" w:after="0"/>
                                        <w:jc w:val="center"/>
                                        <w:rPr>
                                          <w:b/>
                                          <w:bCs/>
                                          <w:sz w:val="16"/>
                                          <w:szCs w:val="16"/>
                                        </w:rPr>
                                      </w:pPr>
                                      <w:r w:rsidRPr="00763A3C">
                                        <w:rPr>
                                          <w:b/>
                                          <w:bCs/>
                                          <w:sz w:val="16"/>
                                          <w:szCs w:val="16"/>
                                        </w:rPr>
                                        <w:t>Suitable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B46BF" id="_x0000_s1069" type="#_x0000_t202" style="position:absolute;left:0;text-align:left;margin-left:27.6pt;margin-top:115.3pt;width:56.95pt;height:17.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Xf5QEAAKgDAAAOAAAAZHJzL2Uyb0RvYy54bWysU1Fv0zAQfkfiP1h+p2myboWo6TQ2DSGN&#10;gTT4AY5jJxaJz5zdJuXXc3a6rsAb4sXy3Tnffd93l831NPRsr9AbsBXPF0vOlJXQGNtW/NvX+zdv&#10;OfNB2Eb0YFXFD8rz6+3rV5vRlaqADvpGISMQ68vRVbwLwZVZ5mWnBuEX4JSlogYcRKAQ26xBMRL6&#10;0GfFcnmVjYCNQ5DKe8rezUW+TfhaKxk+a+1VYH3FiVtIJ6azjme23YiyReE6I480xD+wGISx1PQE&#10;dSeCYDs0f0ENRiJ40GEhYchAayNV0kBq8uUfap464VTSQuZ4d7LJ/z9Y+bh/cl+Qhek9TDTAJMK7&#10;B5DfPbNw2wnbqhtEGDslGmqcR8uy0fny+Gm02pc+gtTjJ2hoyGIXIAFNGofoCulkhE4DOJxMV1Ng&#10;kpLr4qK4uuRMUqnI1/k6DSUT5fPHDn34oGBg8VJxpJkmcLF/8CGSEeXzk9jLwr3p+zTX3v6WoIcx&#10;k8hHvjPzMNUTM03FL4ooLYqpoTmQHIR5XWi96dIB/uRspFWpuP+xE6g46z9asuRdvlrF3UrB6nJd&#10;UIDnlfq8IqwkqIoHzubrbZj3cefQtB11modg4YZs1CZJfGF15E/rkJQfVzfu23mcXr38YNtfAAAA&#10;//8DAFBLAwQUAAYACAAAACEA9utmAN4AAAAKAQAADwAAAGRycy9kb3ducmV2LnhtbEyPwU7DMAyG&#10;75N4h8iTuEwsWdmqUppOaBKcuDDQzmlj2mqJUyVZV96e7ARH259+f3+1n61hE/owOJKwWQtgSK3T&#10;A3USvj5fHwpgISrSyjhCCT8YYF/fLSpVanelD5yOsWMphEKpJPQxjiXnoe3RqrB2I1K6fTtvVUyj&#10;77j26prCreGZEDm3aqD0oVcjHnpsz8eLlfBe+JNtRNy2q9Oh0W/jZNzMpbxfzi/PwCLO8Q+Gm35S&#10;hzo5Ne5COjAjYbfLEikhexQ5sBuQP22ANWmTbwvgdcX/V6h/AQAA//8DAFBLAQItABQABgAIAAAA&#10;IQC2gziS/gAAAOEBAAATAAAAAAAAAAAAAAAAAAAAAABbQ29udGVudF9UeXBlc10ueG1sUEsBAi0A&#10;FAAGAAgAAAAhADj9If/WAAAAlAEAAAsAAAAAAAAAAAAAAAAALwEAAF9yZWxzLy5yZWxzUEsBAi0A&#10;FAAGAAgAAAAhAN+ald/lAQAAqAMAAA4AAAAAAAAAAAAAAAAALgIAAGRycy9lMm9Eb2MueG1sUEsB&#10;Ai0AFAAGAAgAAAAhAPbrZgDeAAAACgEAAA8AAAAAAAAAAAAAAAAAPwQAAGRycy9kb3ducmV2Lnht&#10;bFBLBQYAAAAABAAEAPMAAABKBQAAAAA=&#10;" filled="f" fillcolor="#d8d8d8" stroked="f" strokecolor="#7f7f7f" strokeweight=".5pt">
                          <v:fill opacity="32896f"/>
                          <v:textbox>
                            <w:txbxContent>
                              <w:p w14:paraId="1EDD3B5F" w14:textId="77777777" w:rsidR="00C21B64" w:rsidRPr="00763A3C" w:rsidRDefault="00C21B64" w:rsidP="00C21B64">
                                <w:pPr>
                                  <w:spacing w:before="0" w:after="0"/>
                                  <w:jc w:val="center"/>
                                  <w:rPr>
                                    <w:b/>
                                    <w:bCs/>
                                    <w:sz w:val="16"/>
                                    <w:szCs w:val="16"/>
                                  </w:rPr>
                                </w:pPr>
                                <w:r w:rsidRPr="00763A3C">
                                  <w:rPr>
                                    <w:b/>
                                    <w:bCs/>
                                    <w:sz w:val="16"/>
                                    <w:szCs w:val="16"/>
                                  </w:rPr>
                                  <w:t>Suitable</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BEDD474" wp14:editId="2DFC28FA">
                          <wp:simplePos x="0" y="0"/>
                          <wp:positionH relativeFrom="column">
                            <wp:posOffset>309245</wp:posOffset>
                          </wp:positionH>
                          <wp:positionV relativeFrom="paragraph">
                            <wp:posOffset>3392170</wp:posOffset>
                          </wp:positionV>
                          <wp:extent cx="1370965" cy="1207770"/>
                          <wp:effectExtent l="19050" t="19050" r="38735" b="3048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965" cy="1207770"/>
                                  </a:xfrm>
                                  <a:prstGeom prst="diamond">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0B1253" w14:textId="77777777" w:rsidR="00C21B64" w:rsidRPr="00C67AA5" w:rsidRDefault="00C21B64" w:rsidP="00C21B64">
                                      <w:pPr>
                                        <w:spacing w:before="0" w:after="0" w:line="240" w:lineRule="auto"/>
                                        <w:jc w:val="center"/>
                                        <w:rPr>
                                          <w:sz w:val="16"/>
                                        </w:rPr>
                                      </w:pPr>
                                      <w:r w:rsidRPr="00452258">
                                        <w:rPr>
                                          <w:sz w:val="18"/>
                                        </w:rPr>
                                        <w:t>Effective (achieves intended results)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BEDD474" id="_x0000_t4" coordsize="21600,21600" o:spt="4" path="m10800,l,10800,10800,21600,21600,10800xe">
                          <v:stroke joinstyle="miter"/>
                          <v:path gradientshapeok="t" o:connecttype="rect" textboxrect="5400,5400,16200,16200"/>
                        </v:shapetype>
                        <v:shape id="AutoShape 5" o:spid="_x0000_s1070" type="#_x0000_t4" style="position:absolute;left:0;text-align:left;margin-left:24.35pt;margin-top:267.1pt;width:107.95pt;height:9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kfYKgIAAJwEAAAOAAAAZHJzL2Uyb0RvYy54bWysVF1v0zAUfUfiP1h+p0lasY6o6TR1DCEN&#10;hjT4Aa7tNNZsX2O7Tcqv59ppugoekND6YF1f55577sfp6mYwmhykDwpsQ6tZSYm0HISyu4b++H7/&#10;7pqSEJkVTIOVDT3KQG/Wb9+selfLOXSghfQEQWyoe9fQLkZXF0XgnTQszMBJi48teMMiXv2uEJ71&#10;iG50MS/Lq6IHL5wHLkNA7934SNcZv20lj49tG2QkuqHILebT53ObzmK9YvXOM9cpfqLB/oOFYcpi&#10;0jPUHYuM7L36C8oo7iFAG2ccTAFtq7jMNWA1VflHNU8dczLXgs0J7tym8Hqw/OvhyX3ziXpwD8Cf&#10;A7Gw6ZjdyVvvoe8kE5iuSo0qehfqc0C6BAwl2/4LCBwt20fIPRhabxIgVkeG3OrjudVyiISjs1os&#10;yw9X7ynh+FbNy+VymYdRsHoKdz7ETxIMSUZDhWIGrMgZ2OEhxMSI1dNXuQLQStwrrfMlrZDcaE8O&#10;DIevY5VD9d4g3dFXlek37gD6cVNG/8Qkb2GCyJnCJbq2pE/Elxj/r9Ti+VVTGxVRMlqZhl5fFJAm&#10;9dGKvNCRKT3a2CFtE0GZxXBq2zS7JJNQx2E7ECUaulikXiTXFsQRR+thFAwKHI0O/C9KehRLQ8PP&#10;PfOSEv3Z4nokZU2Gn4ztZDDLMbShPHpKxssmjhrcO692HWKPHbJwi0vUqjzbFx6n1UMJ5EGc5Jo0&#10;dnnPX738qax/AwAA//8DAFBLAwQUAAYACAAAACEAEOQJ6+AAAAAKAQAADwAAAGRycy9kb3ducmV2&#10;LnhtbEyPy07DMBBF90j8gzVI7KhDMGkVMqkQ4iFVZUHhA9xkmkS1x5HtpuHvMStYju7RvWeq9WyN&#10;mMiHwTHC7SIDQdy4duAO4evz5WYFIkTNrTaOCeGbAqzry4tKl6078wdNu9iJVMKh1Ah9jGMpZWh6&#10;sjos3EicsoPzVsd0+k62Xp9TuTUyz7JCWj1wWuj1SE89NcfdySLYVzOqaXiWG3s8vHdv20IGv0G8&#10;vpofH0BEmuMfDL/6SR3q5LR3J26DMAhqtUwkwv2dykEkIC9UAWKPsMyVAllX8v8L9Q8AAAD//wMA&#10;UEsBAi0AFAAGAAgAAAAhALaDOJL+AAAA4QEAABMAAAAAAAAAAAAAAAAAAAAAAFtDb250ZW50X1R5&#10;cGVzXS54bWxQSwECLQAUAAYACAAAACEAOP0h/9YAAACUAQAACwAAAAAAAAAAAAAAAAAvAQAAX3Jl&#10;bHMvLnJlbHNQSwECLQAUAAYACAAAACEAd25H2CoCAACcBAAADgAAAAAAAAAAAAAAAAAuAgAAZHJz&#10;L2Uyb0RvYy54bWxQSwECLQAUAAYACAAAACEAEOQJ6+AAAAAKAQAADwAAAAAAAAAAAAAAAACEBAAA&#10;ZHJzL2Rvd25yZXYueG1sUEsFBgAAAAAEAAQA8wAAAJEFAAAAAA==&#10;" fillcolor="white [3201]" strokecolor="black [3200]" strokeweight="1pt">
                          <v:shadow color="#868686"/>
                          <v:textbox inset="0,0,0,0">
                            <w:txbxContent>
                              <w:p w14:paraId="0A0B1253" w14:textId="77777777" w:rsidR="00C21B64" w:rsidRPr="00C67AA5" w:rsidRDefault="00C21B64" w:rsidP="00C21B64">
                                <w:pPr>
                                  <w:spacing w:before="0" w:after="0" w:line="240" w:lineRule="auto"/>
                                  <w:jc w:val="center"/>
                                  <w:rPr>
                                    <w:sz w:val="16"/>
                                  </w:rPr>
                                </w:pPr>
                                <w:r w:rsidRPr="00452258">
                                  <w:rPr>
                                    <w:sz w:val="18"/>
                                  </w:rPr>
                                  <w:t>Effective (achieves intended results)</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3DBCD98F" wp14:editId="10F31B85">
                          <wp:simplePos x="0" y="0"/>
                          <wp:positionH relativeFrom="column">
                            <wp:posOffset>813435</wp:posOffset>
                          </wp:positionH>
                          <wp:positionV relativeFrom="paragraph">
                            <wp:posOffset>3208655</wp:posOffset>
                          </wp:positionV>
                          <wp:extent cx="361950" cy="0"/>
                          <wp:effectExtent l="47625" t="9525" r="104775" b="47625"/>
                          <wp:wrapNone/>
                          <wp:docPr id="4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7DD65" id="AutoShape 23" o:spid="_x0000_s1026" type="#_x0000_t32" style="position:absolute;margin-left:64.05pt;margin-top:252.65pt;width:28.5pt;height:0;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y1AEAAIgDAAAOAAAAZHJzL2Uyb0RvYy54bWysU8Fu2zAMvQ/YPwi6L467pVuNOD2k6y7d&#10;FqDdBygSbQuTRYFS4uTvRylpWmy3oT4IpEg+PT7Sy9vD6MQeKFr0raxncynAazTW96389XT/4YsU&#10;MSlvlEMPrTxClLer9++WU2jgCgd0BkgwiI/NFFo5pBSaqop6gFHFGQbwHOyQRpXYpb4ypCZGH111&#10;NZ9fVxOSCYQaYuTbu1NQrgp+14FOP7suQhKulcwtlZPKuc1ntVqqpicVBqvPNNR/sBiV9fzoBepO&#10;JSV2ZP+BGq0mjNilmcaxwq6zGkoP3E09/6ubx0EFKL2wODFcZIpvB6t/7Nd+Q5m6PvjH8ID6dxQe&#10;14PyPRQCT8fAg6uzVNUUYnMpyU4MGxLb6TsazlG7hEWFQ0ejIGS1F5/m+Su33K04FOmPF+nhkITm&#10;y4/X9c2CB6SfQ5VqMkomFiimb4CjyEYrYyJl+yGt0XueL1Jd0NX+IabM8aUgF3u8t86VMTsvJn6p&#10;/rwoBRGdNTmY08rCwdqR2CteFaU1+HTqmYOvMwl33hS8AZT5eraTso5tkYpYiSzL50DmB0cwUjjg&#10;3yNbJ4bOn8XM+uVljc0WzXFDOZw9Hndp5byaeZ9e+yXr5Qda/QEAAP//AwBQSwMEFAAGAAgAAAAh&#10;AK0kaBHfAAAACwEAAA8AAABkcnMvZG93bnJldi54bWxMj81OwzAQhO9IvIO1SFwQdSCpW4U4FULk&#10;woEqpeK8jd0kwj9R7LTh7dlygePMfpqdKTazNeykx9B7J+FhkQDTrvGqd62E/Ud1vwYWIjqFxjst&#10;4VsH2JTXVwXmyp9drU+72DIKcSFHCV2MQ855aDptMSz8oB3djn60GEmOLVcjnincGv6YJIJb7B19&#10;6HDQL51uvnaTlbCtY51ys3/Pss+pqu7qBMXbq5S3N/PzE7Co5/gHw6U+VYeSOh385FRghvRSCEIl&#10;ZCtBGy7Er3OQsEzTNfCy4P83lD8AAAD//wMAUEsBAi0AFAAGAAgAAAAhALaDOJL+AAAA4QEAABMA&#10;AAAAAAAAAAAAAAAAAAAAAFtDb250ZW50X1R5cGVzXS54bWxQSwECLQAUAAYACAAAACEAOP0h/9YA&#10;AACUAQAACwAAAAAAAAAAAAAAAAAvAQAAX3JlbHMvLnJlbHNQSwECLQAUAAYACAAAACEAyf3Y8tQB&#10;AACIAwAADgAAAAAAAAAAAAAAAAAuAgAAZHJzL2Uyb0RvYy54bWxQSwECLQAUAAYACAAAACEArSRo&#10;Ed8AAAALAQAADwAAAAAAAAAAAAAAAAAuBAAAZHJzL2Rvd25yZXYueG1sUEsFBgAAAAAEAAQA8wAA&#10;ADoFAAAAAA==&#10;" strokecolor="#ceb966 [3204]" strokeweight=".25pt">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59736541" wp14:editId="3B004156">
                          <wp:simplePos x="0" y="0"/>
                          <wp:positionH relativeFrom="column">
                            <wp:posOffset>310515</wp:posOffset>
                          </wp:positionH>
                          <wp:positionV relativeFrom="paragraph">
                            <wp:posOffset>1793875</wp:posOffset>
                          </wp:positionV>
                          <wp:extent cx="1371599" cy="1230630"/>
                          <wp:effectExtent l="19050" t="19050" r="38735" b="45720"/>
                          <wp:wrapNone/>
                          <wp:docPr id="4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599" cy="1230630"/>
                                  </a:xfrm>
                                  <a:prstGeom prst="diamond">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3FB678" w14:textId="77777777" w:rsidR="00C21B64" w:rsidRPr="00C67AA5" w:rsidRDefault="00C21B64" w:rsidP="00C21B64">
                                      <w:pPr>
                                        <w:spacing w:before="0" w:after="0" w:line="240" w:lineRule="auto"/>
                                        <w:jc w:val="center"/>
                                        <w:rPr>
                                          <w:sz w:val="16"/>
                                        </w:rPr>
                                      </w:pPr>
                                      <w:r w:rsidRPr="00452258">
                                        <w:rPr>
                                          <w:sz w:val="18"/>
                                        </w:rPr>
                                        <w:t xml:space="preserve">Adequate (meets the needs of the </w:t>
                                      </w:r>
                                      <w:r>
                                        <w:rPr>
                                          <w:sz w:val="18"/>
                                        </w:rPr>
                                        <w:t>business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736541" id="_x0000_s1071" type="#_x0000_t4" style="position:absolute;left:0;text-align:left;margin-left:24.45pt;margin-top:141.25pt;width:108pt;height:96.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CNKgIAAJwEAAAOAAAAZHJzL2Uyb0RvYy54bWysVNuO0zAQfUfiHyy/0yQt7CVqulp1WYS0&#10;LEgLH+DaTmOt7TG226R8PWOn6VbwgIS2D9Z4nDlz5nK6vBmMJnvpgwLb0GpWUiItB6HstqE/vt+/&#10;u6IkRGYF02BlQw8y0JvV2zfL3tVyDh1oIT1BEBvq3jW0i9HVRRF4Jw0LM3DS4mML3rCIV78thGc9&#10;ohtdzMvyoujBC+eByxDQezc+0lXGb1vJ49e2DTIS3VDkFvPp87lJZ7FasnrrmesUP9Jg/8HCMGUx&#10;6QnqjkVGdl79BWUU9xCgjTMOpoC2VVzmGrCaqvyjmqeOOZlrweYEd2pTeD1Y/rh/ct98oh7cA/Dn&#10;QCysO2a38tZ76DvJBKarUqOK3oX6FJAuAUPJpv8CAkfLdhFyD4bWmwSI1ZEht/pwarUcIuHorBaX&#10;1Yfra0o4vlXzRXmxyMMoWD2FOx/iJwmGJKOhQjEDVuQMbP8QYmLE6umrXAFoJe6V1vmSVkiutSd7&#10;hsPXscqhemeQ7uiryvQbdwD9uCmjf2KStzBB5EzhHF1b0ifilxj/r9Ti+VVTGxVRMlqZhl6dFZAm&#10;9dGKvNCRKT3a2CFtE0GZxXBs2zS7JJNQx2EzECUaunifepFcGxAHHK2HUTAocDQ68L8o6VEsDQ0/&#10;d8xLSvRni+uRlDUZfjI2k8Esx9CG8ugpGS/rOGpw57zadog9dsjCLS5Rq/JsX3gcVw8lkAdxlGvS&#10;2Pk9f/Xyp7L6DQAA//8DAFBLAwQUAAYACAAAACEADnbx2t8AAAAKAQAADwAAAGRycy9kb3ducmV2&#10;LnhtbEyPy07DMBBF90j8gzVI7KhDCGkIcSqEeEgVLGj5ADeZJlHtcWS7afh7hlVZztyjO2eq1WyN&#10;mNCHwZGC20UCAqlx7UCdgu/t600BIkRNrTaOUMEPBljVlxeVLlt3oi+cNrETXEKh1Ar6GMdSytD0&#10;aHVYuBGJs73zVkcefSdbr09cbo1MkySXVg/EF3o94nOPzWFztArsmxmzaXiRa3vYf3bvH7kMfq3U&#10;9dX89Agi4hzPMPzpszrU7LRzR2qDMAqy4oFJBWmR3oNgIM0z3uw4WeZ3IOtK/n+h/gUAAP//AwBQ&#10;SwECLQAUAAYACAAAACEAtoM4kv4AAADhAQAAEwAAAAAAAAAAAAAAAAAAAAAAW0NvbnRlbnRfVHlw&#10;ZXNdLnhtbFBLAQItABQABgAIAAAAIQA4/SH/1gAAAJQBAAALAAAAAAAAAAAAAAAAAC8BAABfcmVs&#10;cy8ucmVsc1BLAQItABQABgAIAAAAIQAkP6CNKgIAAJwEAAAOAAAAAAAAAAAAAAAAAC4CAABkcnMv&#10;ZTJvRG9jLnhtbFBLAQItABQABgAIAAAAIQAOdvHa3wAAAAoBAAAPAAAAAAAAAAAAAAAAAIQEAABk&#10;cnMvZG93bnJldi54bWxQSwUGAAAAAAQABADzAAAAkAUAAAAA&#10;" fillcolor="white [3201]" strokecolor="black [3200]" strokeweight="1pt">
                          <v:shadow color="#868686"/>
                          <v:textbox inset="0,0,0,0">
                            <w:txbxContent>
                              <w:p w14:paraId="2D3FB678" w14:textId="77777777" w:rsidR="00C21B64" w:rsidRPr="00C67AA5" w:rsidRDefault="00C21B64" w:rsidP="00C21B64">
                                <w:pPr>
                                  <w:spacing w:before="0" w:after="0" w:line="240" w:lineRule="auto"/>
                                  <w:jc w:val="center"/>
                                  <w:rPr>
                                    <w:sz w:val="16"/>
                                  </w:rPr>
                                </w:pPr>
                                <w:r w:rsidRPr="00452258">
                                  <w:rPr>
                                    <w:sz w:val="18"/>
                                  </w:rPr>
                                  <w:t xml:space="preserve">Adequate (meets the needs of the </w:t>
                                </w:r>
                                <w:r>
                                  <w:rPr>
                                    <w:sz w:val="18"/>
                                  </w:rPr>
                                  <w:t>business</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3D7481A" wp14:editId="44F5C857">
                          <wp:simplePos x="0" y="0"/>
                          <wp:positionH relativeFrom="column">
                            <wp:posOffset>818515</wp:posOffset>
                          </wp:positionH>
                          <wp:positionV relativeFrom="paragraph">
                            <wp:posOffset>1598930</wp:posOffset>
                          </wp:positionV>
                          <wp:extent cx="361950" cy="0"/>
                          <wp:effectExtent l="47625" t="9525" r="104775" b="4762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straightConnector1">
                                    <a:avLst/>
                                  </a:prstGeom>
                                  <a:noFill/>
                                  <a:ln w="3175">
                                    <a:solidFill>
                                      <a:schemeClr val="accent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D93B5" id="AutoShape 23" o:spid="_x0000_s1026" type="#_x0000_t32" style="position:absolute;margin-left:64.45pt;margin-top:125.9pt;width:28.5pt;height:0;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y1AEAAIgDAAAOAAAAZHJzL2Uyb0RvYy54bWysU8Fu2zAMvQ/YPwi6L467pVuNOD2k6y7d&#10;FqDdBygSbQuTRYFS4uTvRylpWmy3oT4IpEg+PT7Sy9vD6MQeKFr0raxncynAazTW96389XT/4YsU&#10;MSlvlEMPrTxClLer9++WU2jgCgd0BkgwiI/NFFo5pBSaqop6gFHFGQbwHOyQRpXYpb4ypCZGH111&#10;NZ9fVxOSCYQaYuTbu1NQrgp+14FOP7suQhKulcwtlZPKuc1ntVqqpicVBqvPNNR/sBiV9fzoBepO&#10;JSV2ZP+BGq0mjNilmcaxwq6zGkoP3E09/6ubx0EFKL2wODFcZIpvB6t/7Nd+Q5m6PvjH8ID6dxQe&#10;14PyPRQCT8fAg6uzVNUUYnMpyU4MGxLb6TsazlG7hEWFQ0ejIGS1F5/m+Su33K04FOmPF+nhkITm&#10;y4/X9c2CB6SfQ5VqMkomFiimb4CjyEYrYyJl+yGt0XueL1Jd0NX+IabM8aUgF3u8t86VMTsvJn6p&#10;/rwoBRGdNTmY08rCwdqR2CteFaU1+HTqmYOvMwl33hS8AZT5eraTso5tkYpYiSzL50DmB0cwUjjg&#10;3yNbJ4bOn8XM+uVljc0WzXFDOZw9Hndp5byaeZ9e+yXr5Qda/QEAAP//AwBQSwMEFAAGAAgAAAAh&#10;ACiI33PeAAAACwEAAA8AAABkcnMvZG93bnJldi54bWxMj81OwzAQhO9IvIO1SFwQtUlCW4U4FULk&#10;woEqperZjZckwj9R7LTh7dlygePMfpqdKTazNeyEY+i9k/CwEMDQNV73rpWw/6ju18BCVE4r4x1K&#10;+MYAm/L6qlC59mdX42kXW0YhLuRKQhfjkHMemg6tCgs/oKPbpx+tiiTHlutRnSncGp4IseRW9Y4+&#10;dGrAlw6br91kJWzrWKfc7N+z7DBV1V0t1PLtVcrbm/n5CVjEOf7BcKlP1aGkTkc/OR2YIf24ygiV&#10;kCRpCuxC/DpHctYiBV4W/P+G8gcAAP//AwBQSwECLQAUAAYACAAAACEAtoM4kv4AAADhAQAAEwAA&#10;AAAAAAAAAAAAAAAAAAAAW0NvbnRlbnRfVHlwZXNdLnhtbFBLAQItABQABgAIAAAAIQA4/SH/1gAA&#10;AJQBAAALAAAAAAAAAAAAAAAAAC8BAABfcmVscy8ucmVsc1BLAQItABQABgAIAAAAIQDJ/djy1AEA&#10;AIgDAAAOAAAAAAAAAAAAAAAAAC4CAABkcnMvZTJvRG9jLnhtbFBLAQItABQABgAIAAAAIQAoiN9z&#10;3gAAAAsBAAAPAAAAAAAAAAAAAAAAAC4EAABkcnMvZG93bnJldi54bWxQSwUGAAAAAAQABADzAAAA&#10;OQUAAAAA&#10;" strokecolor="#ceb966 [3204]" strokeweight=".2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2413829B" wp14:editId="1B863559">
                          <wp:simplePos x="0" y="0"/>
                          <wp:positionH relativeFrom="column">
                            <wp:posOffset>305435</wp:posOffset>
                          </wp:positionH>
                          <wp:positionV relativeFrom="paragraph">
                            <wp:posOffset>187960</wp:posOffset>
                          </wp:positionV>
                          <wp:extent cx="1383030" cy="1230630"/>
                          <wp:effectExtent l="19050" t="19050" r="45720" b="45720"/>
                          <wp:wrapNone/>
                          <wp:docPr id="2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1230630"/>
                                  </a:xfrm>
                                  <a:prstGeom prst="diamond">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2D882F" w14:textId="77777777" w:rsidR="00C21B64" w:rsidRPr="00B249B5" w:rsidRDefault="00C21B64" w:rsidP="00C21B64">
                                      <w:pPr>
                                        <w:spacing w:before="0" w:after="0" w:line="240" w:lineRule="auto"/>
                                        <w:jc w:val="center"/>
                                        <w:rPr>
                                          <w:sz w:val="18"/>
                                        </w:rPr>
                                      </w:pPr>
                                      <w:r w:rsidRPr="00B249B5">
                                        <w:rPr>
                                          <w:sz w:val="18"/>
                                        </w:rPr>
                                        <w:t>Suitability</w:t>
                                      </w:r>
                                      <w:r>
                                        <w:rPr>
                                          <w:sz w:val="18"/>
                                        </w:rPr>
                                        <w:t xml:space="preserve"> </w:t>
                                      </w:r>
                                      <w:r w:rsidRPr="00452258">
                                        <w:rPr>
                                          <w:sz w:val="18"/>
                                        </w:rPr>
                                        <w:t>(fit for purpose)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13829B" id="AutoShape 10" o:spid="_x0000_s1072" type="#_x0000_t4" style="position:absolute;left:0;text-align:left;margin-left:24.05pt;margin-top:14.8pt;width:108.9pt;height:9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niJwIAAJwEAAAOAAAAZHJzL2Uyb0RvYy54bWysVF9r2zAQfx/sOwi9L7YT1gUTp5R0HYNu&#10;K3T9AIokx6KSTpOU2Nmn30mO07A+DEb9IO5Oun+/u59X14PR5CB9UGAbWs1KSqTlIJTdNfTp592H&#10;JSUhMiuYBisbepSBXq/fv1v1rpZz6EAL6QkGsaHuXUO7GF1dFIF30rAwAyctXrbgDYuo+l0hPOsx&#10;utHFvCyvih68cB64DAGtt+MlXef4bSt5/NG2QUaiG4q1xXz6fG7TWaxXrN555jrFT2Ww/6jCMGUx&#10;6TnULYuM7L16Fcoo7iFAG2ccTAFtq7jMPWA3VflXN48dczL3guAEd4YpvF1Y/v3w6B58Kj24e+DP&#10;gVjYdMzu5I330HeSCUxXJaCK3oX67JCUgK5k238DgaNl+wgZg6H1JgXE7siQoT6eoZZDJByN1WK5&#10;KBc4EY531XxRXqGScrB6cnc+xC8SDElCQ4ViBqzIGdjhPsTx9fQqdwBaiTuldVbSCsmN9uTAcPg6&#10;VtlV7w2WO9qqMn3jDqAdN2W0T5XkLUwhcl3hMrq2pE+Ff0L/f6UWz2+a2qiIlNHKNHR50UCa1Gcr&#10;8kJHpvQoI57apgJlJsMJtml2iSahjsN2IEo0dPExYZFMWxBHHK2HkTBIcBQ68L8p6ZEsDQ2/9sxL&#10;SvRXi+uRmDUJfhK2k8AsR9eG8ugpGZVNHDm4d17tOow9ImThBpeoVXm2L3WcVg8pkAdxomvi2KWe&#10;X738VNZ/AAAA//8DAFBLAwQUAAYACAAAACEAQdwgHd8AAAAJAQAADwAAAGRycy9kb3ducmV2Lnht&#10;bEyPzU7DMBCE70i8g7VI3KjTEKI2xKkQ4keq4EDhAdx4m0S115HtpuHtWU5wm9WMZr6tN7OzYsIQ&#10;B08KlosMBFLrzUCdgq/P55sViJg0GW09oYJvjLBpLi9qXRl/pg+cdqkTXEKx0gr6lMZKytj26HRc&#10;+BGJvYMPTic+QydN0Gcud1bmWVZKpwfihV6P+Nhje9ydnAL3YsdiGp7k1h0P793rWylj2Cp1fTU/&#10;3INIOKe/MPziMzo0zLT3JzJRWAXFaslJBfm6BMF+Xt6tQexZ5LcFyKaW/z9ofgAAAP//AwBQSwEC&#10;LQAUAAYACAAAACEAtoM4kv4AAADhAQAAEwAAAAAAAAAAAAAAAAAAAAAAW0NvbnRlbnRfVHlwZXNd&#10;LnhtbFBLAQItABQABgAIAAAAIQA4/SH/1gAAAJQBAAALAAAAAAAAAAAAAAAAAC8BAABfcmVscy8u&#10;cmVsc1BLAQItABQABgAIAAAAIQC5llniJwIAAJwEAAAOAAAAAAAAAAAAAAAAAC4CAABkcnMvZTJv&#10;RG9jLnhtbFBLAQItABQABgAIAAAAIQBB3CAd3wAAAAkBAAAPAAAAAAAAAAAAAAAAAIEEAABkcnMv&#10;ZG93bnJldi54bWxQSwUGAAAAAAQABADzAAAAjQUAAAAA&#10;" fillcolor="white [3201]" strokecolor="black [3200]" strokeweight="1pt">
                          <v:shadow color="#868686"/>
                          <v:textbox inset="0,0,0,0">
                            <w:txbxContent>
                              <w:p w14:paraId="622D882F" w14:textId="77777777" w:rsidR="00C21B64" w:rsidRPr="00B249B5" w:rsidRDefault="00C21B64" w:rsidP="00C21B64">
                                <w:pPr>
                                  <w:spacing w:before="0" w:after="0" w:line="240" w:lineRule="auto"/>
                                  <w:jc w:val="center"/>
                                  <w:rPr>
                                    <w:sz w:val="18"/>
                                  </w:rPr>
                                </w:pPr>
                                <w:r w:rsidRPr="00B249B5">
                                  <w:rPr>
                                    <w:sz w:val="18"/>
                                  </w:rPr>
                                  <w:t>Suitability</w:t>
                                </w:r>
                                <w:r>
                                  <w:rPr>
                                    <w:sz w:val="18"/>
                                  </w:rPr>
                                  <w:t xml:space="preserve"> </w:t>
                                </w:r>
                                <w:r w:rsidRPr="00452258">
                                  <w:rPr>
                                    <w:sz w:val="18"/>
                                  </w:rPr>
                                  <w:t>(fit for purpose)</w:t>
                                </w:r>
                              </w:p>
                            </w:txbxContent>
                          </v:textbox>
                        </v:shape>
                      </w:pict>
                    </mc:Fallback>
                  </mc:AlternateContent>
                </w:r>
              </w:p>
            </w:tc>
          </w:tr>
          <w:bookmarkEnd w:id="15"/>
          <w:bookmarkEnd w:id="16"/>
        </w:tbl>
        <w:p w14:paraId="4594976F" w14:textId="51E5FF72" w:rsidR="00C21B64" w:rsidRPr="00C21B64" w:rsidRDefault="00C21B64" w:rsidP="00C21B64">
          <w:pPr>
            <w:autoSpaceDE/>
            <w:autoSpaceDN/>
            <w:adjustRightInd/>
            <w:spacing w:before="0" w:after="0" w:line="240" w:lineRule="auto"/>
            <w:rPr>
              <w:sz w:val="4"/>
              <w:szCs w:val="6"/>
            </w:rPr>
          </w:pPr>
        </w:p>
        <w:p w14:paraId="6CF3AC92" w14:textId="77777777" w:rsidR="001F3422" w:rsidRPr="002E76BE" w:rsidRDefault="00000000" w:rsidP="001E7147">
          <w:pPr>
            <w:autoSpaceDE/>
            <w:autoSpaceDN/>
            <w:adjustRightInd/>
            <w:spacing w:before="0" w:after="0" w:line="240" w:lineRule="auto"/>
            <w:rPr>
              <w:sz w:val="16"/>
            </w:rPr>
          </w:pPr>
        </w:p>
      </w:sdtContent>
    </w:sdt>
    <w:bookmarkEnd w:id="0" w:displacedByCustomXml="prev"/>
    <w:sectPr w:rsidR="001F3422" w:rsidRPr="002E76BE" w:rsidSect="00B14140">
      <w:headerReference w:type="even" r:id="rId13"/>
      <w:headerReference w:type="default" r:id="rId14"/>
      <w:footerReference w:type="default" r:id="rId15"/>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C69F8" w14:textId="77777777" w:rsidR="008E76FC" w:rsidRDefault="008E76FC" w:rsidP="0007745A">
      <w:r>
        <w:separator/>
      </w:r>
    </w:p>
    <w:p w14:paraId="5A7A38E4" w14:textId="77777777" w:rsidR="008E76FC" w:rsidRDefault="008E76FC" w:rsidP="0007745A"/>
    <w:p w14:paraId="1DE56EF4" w14:textId="77777777" w:rsidR="008E76FC" w:rsidRDefault="008E76FC" w:rsidP="0007745A"/>
  </w:endnote>
  <w:endnote w:type="continuationSeparator" w:id="0">
    <w:p w14:paraId="3A067B75" w14:textId="77777777" w:rsidR="008E76FC" w:rsidRDefault="008E76FC" w:rsidP="0007745A">
      <w:r>
        <w:continuationSeparator/>
      </w:r>
    </w:p>
    <w:p w14:paraId="25BB146B" w14:textId="77777777" w:rsidR="008E76FC" w:rsidRDefault="008E76FC" w:rsidP="0007745A"/>
    <w:p w14:paraId="150B0957" w14:textId="77777777" w:rsidR="008E76FC" w:rsidRDefault="008E76FC"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CBA41" w14:textId="77777777" w:rsidR="006A6332" w:rsidRPr="00C21B64" w:rsidRDefault="006A6332" w:rsidP="0007745A">
    <w:pPr>
      <w:pStyle w:val="Footer"/>
      <w:rPr>
        <w:sz w:val="2"/>
        <w:szCs w:val="2"/>
      </w:rP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6A6332" w:rsidRPr="00CE596B" w14:paraId="50A2B086" w14:textId="77777777" w:rsidTr="00A50449">
      <w:trPr>
        <w:trHeight w:hRule="exact" w:val="288"/>
      </w:trPr>
      <w:tc>
        <w:tcPr>
          <w:tcW w:w="1418" w:type="dxa"/>
          <w:vAlign w:val="center"/>
        </w:tcPr>
        <w:p w14:paraId="2B2225A2" w14:textId="77777777" w:rsidR="006A6332" w:rsidRPr="0007745A" w:rsidRDefault="006A6332"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580A7F68" w14:textId="77777777" w:rsidR="006A6332" w:rsidRPr="0007745A" w:rsidRDefault="006A6332" w:rsidP="0007745A">
          <w:pPr>
            <w:pStyle w:val="Footer"/>
            <w:spacing w:before="0" w:after="0" w:line="240" w:lineRule="auto"/>
            <w:rPr>
              <w:color w:val="808080" w:themeColor="background1" w:themeShade="80"/>
              <w:sz w:val="18"/>
            </w:rPr>
          </w:pPr>
        </w:p>
      </w:tc>
      <w:tc>
        <w:tcPr>
          <w:tcW w:w="4003" w:type="dxa"/>
          <w:vAlign w:val="center"/>
        </w:tcPr>
        <w:p w14:paraId="25C6A488" w14:textId="77777777" w:rsidR="006A6332" w:rsidRPr="00AD522D" w:rsidRDefault="006A6332" w:rsidP="0007745A">
          <w:pPr>
            <w:pStyle w:val="Footer"/>
            <w:spacing w:before="0" w:after="0" w:line="240" w:lineRule="auto"/>
            <w:jc w:val="right"/>
            <w:rPr>
              <w:b/>
              <w:i/>
              <w:color w:val="808080" w:themeColor="background1" w:themeShade="80"/>
              <w:sz w:val="18"/>
            </w:rPr>
          </w:pPr>
          <w:r w:rsidRPr="00AD522D">
            <w:rPr>
              <w:rStyle w:val="PageNumber"/>
              <w:b/>
              <w:i/>
              <w:color w:val="auto"/>
              <w:sz w:val="18"/>
            </w:rPr>
            <w:t xml:space="preserve">Page </w:t>
          </w:r>
          <w:r w:rsidRPr="00AD522D">
            <w:rPr>
              <w:rStyle w:val="PageNumber"/>
              <w:b/>
              <w:i/>
              <w:color w:val="auto"/>
              <w:sz w:val="18"/>
            </w:rPr>
            <w:fldChar w:fldCharType="begin"/>
          </w:r>
          <w:r w:rsidRPr="00AD522D">
            <w:rPr>
              <w:rStyle w:val="PageNumber"/>
              <w:b/>
              <w:i/>
              <w:color w:val="auto"/>
              <w:sz w:val="18"/>
            </w:rPr>
            <w:instrText xml:space="preserve"> PAGE </w:instrText>
          </w:r>
          <w:r w:rsidRPr="00AD522D">
            <w:rPr>
              <w:rStyle w:val="PageNumber"/>
              <w:b/>
              <w:i/>
              <w:color w:val="auto"/>
              <w:sz w:val="18"/>
            </w:rPr>
            <w:fldChar w:fldCharType="separate"/>
          </w:r>
          <w:r w:rsidR="00945A73">
            <w:rPr>
              <w:rStyle w:val="PageNumber"/>
              <w:b/>
              <w:i/>
              <w:noProof/>
              <w:color w:val="auto"/>
              <w:sz w:val="18"/>
            </w:rPr>
            <w:t>4</w:t>
          </w:r>
          <w:r w:rsidRPr="00AD522D">
            <w:rPr>
              <w:rStyle w:val="PageNumber"/>
              <w:b/>
              <w:i/>
              <w:color w:val="auto"/>
              <w:sz w:val="18"/>
            </w:rPr>
            <w:fldChar w:fldCharType="end"/>
          </w:r>
          <w:r w:rsidRPr="00AD522D">
            <w:rPr>
              <w:rStyle w:val="PageNumber"/>
              <w:b/>
              <w:i/>
              <w:color w:val="auto"/>
              <w:sz w:val="18"/>
            </w:rPr>
            <w:t xml:space="preserve"> of </w:t>
          </w:r>
          <w:r w:rsidRPr="00AD522D">
            <w:rPr>
              <w:rStyle w:val="PageNumber"/>
              <w:b/>
              <w:i/>
              <w:color w:val="auto"/>
              <w:sz w:val="18"/>
            </w:rPr>
            <w:fldChar w:fldCharType="begin"/>
          </w:r>
          <w:r w:rsidRPr="00AD522D">
            <w:rPr>
              <w:rStyle w:val="PageNumber"/>
              <w:b/>
              <w:i/>
              <w:color w:val="auto"/>
              <w:sz w:val="18"/>
            </w:rPr>
            <w:instrText xml:space="preserve"> NUMPAGES </w:instrText>
          </w:r>
          <w:r w:rsidRPr="00AD522D">
            <w:rPr>
              <w:rStyle w:val="PageNumber"/>
              <w:b/>
              <w:i/>
              <w:color w:val="auto"/>
              <w:sz w:val="18"/>
            </w:rPr>
            <w:fldChar w:fldCharType="separate"/>
          </w:r>
          <w:r w:rsidR="00945A73">
            <w:rPr>
              <w:rStyle w:val="PageNumber"/>
              <w:b/>
              <w:i/>
              <w:noProof/>
              <w:color w:val="auto"/>
              <w:sz w:val="18"/>
            </w:rPr>
            <w:t>7</w:t>
          </w:r>
          <w:r w:rsidRPr="00AD522D">
            <w:rPr>
              <w:rStyle w:val="PageNumber"/>
              <w:b/>
              <w:i/>
              <w:color w:val="auto"/>
              <w:sz w:val="18"/>
            </w:rPr>
            <w:fldChar w:fldCharType="end"/>
          </w:r>
        </w:p>
      </w:tc>
    </w:tr>
  </w:tbl>
  <w:p w14:paraId="0C5AEA96" w14:textId="77777777" w:rsidR="006A6332" w:rsidRPr="003C43C0" w:rsidRDefault="006A6332" w:rsidP="0007745A">
    <w:pPr>
      <w:pStyle w:val="Footer"/>
    </w:pPr>
  </w:p>
  <w:p w14:paraId="16E6312B" w14:textId="77777777" w:rsidR="006A6332" w:rsidRDefault="006A6332" w:rsidP="00077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6F8D8" w14:textId="77777777" w:rsidR="008E76FC" w:rsidRDefault="008E76FC" w:rsidP="0007745A">
      <w:r>
        <w:separator/>
      </w:r>
    </w:p>
    <w:p w14:paraId="69D562E3" w14:textId="77777777" w:rsidR="008E76FC" w:rsidRDefault="008E76FC" w:rsidP="0007745A"/>
    <w:p w14:paraId="3A3F9860" w14:textId="77777777" w:rsidR="008E76FC" w:rsidRDefault="008E76FC" w:rsidP="0007745A"/>
  </w:footnote>
  <w:footnote w:type="continuationSeparator" w:id="0">
    <w:p w14:paraId="1366A153" w14:textId="77777777" w:rsidR="008E76FC" w:rsidRDefault="008E76FC" w:rsidP="0007745A">
      <w:r>
        <w:continuationSeparator/>
      </w:r>
    </w:p>
    <w:p w14:paraId="63479BE8" w14:textId="77777777" w:rsidR="008E76FC" w:rsidRDefault="008E76FC" w:rsidP="0007745A"/>
    <w:p w14:paraId="4D34FA4F" w14:textId="77777777" w:rsidR="008E76FC" w:rsidRDefault="008E76FC"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6A6332" w14:paraId="185D27CE" w14:textId="77777777">
      <w:trPr>
        <w:trHeight w:val="556"/>
      </w:trPr>
      <w:tc>
        <w:tcPr>
          <w:tcW w:w="4261" w:type="dxa"/>
          <w:vAlign w:val="center"/>
        </w:tcPr>
        <w:p w14:paraId="592020D0" w14:textId="77777777" w:rsidR="006A6332" w:rsidRPr="004D790D" w:rsidRDefault="006A6332" w:rsidP="0007745A">
          <w:pPr>
            <w:pStyle w:val="Header"/>
          </w:pPr>
          <w:r w:rsidRPr="004D790D">
            <w:t>Insert company name/logo here</w:t>
          </w:r>
        </w:p>
      </w:tc>
      <w:tc>
        <w:tcPr>
          <w:tcW w:w="4261" w:type="dxa"/>
          <w:vAlign w:val="center"/>
        </w:tcPr>
        <w:p w14:paraId="4097BDE7" w14:textId="77777777" w:rsidR="006A6332" w:rsidRPr="004D790D" w:rsidRDefault="006A6332" w:rsidP="0007745A">
          <w:pPr>
            <w:pStyle w:val="Header"/>
          </w:pPr>
          <w:r w:rsidRPr="004D790D">
            <w:t>Quality Manual</w:t>
          </w:r>
        </w:p>
      </w:tc>
    </w:tr>
  </w:tbl>
  <w:p w14:paraId="48CCB7FE" w14:textId="77777777" w:rsidR="006A6332" w:rsidRDefault="00000000" w:rsidP="0007745A">
    <w:pPr>
      <w:rPr>
        <w:lang w:val="en-US"/>
      </w:rPr>
    </w:pPr>
    <w:r>
      <w:rPr>
        <w:lang w:val="en-US"/>
      </w:rPr>
      <w:pict w14:anchorId="7C52EEAF">
        <v:rect id="_x0000_i1025" style="width:415.3pt;height:1.5pt" o:hralign="center" o:hrstd="t" o:hr="t" fillcolor="#aca899" stroked="f"/>
      </w:pict>
    </w:r>
  </w:p>
  <w:p w14:paraId="70BB60EA" w14:textId="77777777" w:rsidR="006A6332" w:rsidRPr="00283348" w:rsidRDefault="006A6332" w:rsidP="0007745A">
    <w:pPr>
      <w:pStyle w:val="Header"/>
    </w:pPr>
    <w:r w:rsidRPr="00283348">
      <w:t>Introduction</w:t>
    </w:r>
  </w:p>
  <w:p w14:paraId="5F81E273" w14:textId="77777777" w:rsidR="006A6332" w:rsidRDefault="006A6332" w:rsidP="0007745A">
    <w:pPr>
      <w:pStyle w:val="Header"/>
    </w:pPr>
  </w:p>
  <w:p w14:paraId="14D92FEB" w14:textId="77777777" w:rsidR="006A6332" w:rsidRDefault="006A6332"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6A6332" w:rsidRPr="00E119F4" w14:paraId="34A887CC" w14:textId="77777777" w:rsidTr="00A50449">
      <w:trPr>
        <w:trHeight w:hRule="exact" w:val="475"/>
      </w:trPr>
      <w:tc>
        <w:tcPr>
          <w:tcW w:w="3686" w:type="dxa"/>
          <w:vMerge w:val="restart"/>
          <w:vAlign w:val="center"/>
        </w:tcPr>
        <w:p w14:paraId="627E3D7D" w14:textId="4573E9AC" w:rsidR="006A6332" w:rsidRPr="004C1A3F" w:rsidRDefault="00720501" w:rsidP="0094519C">
          <w:pPr>
            <w:pStyle w:val="Footer"/>
            <w:spacing w:before="0" w:after="0" w:line="240" w:lineRule="auto"/>
            <w:jc w:val="left"/>
          </w:pPr>
          <w:r>
            <w:rPr>
              <w:noProof/>
              <w:bdr w:val="none" w:sz="0" w:space="0" w:color="auto" w:frame="1"/>
            </w:rPr>
            <w:drawing>
              <wp:inline distT="0" distB="0" distL="0" distR="0" wp14:anchorId="0AD8580F" wp14:editId="28B6F27F">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2009DA93" w14:textId="77777777" w:rsidR="006A6332" w:rsidRDefault="00AD522D"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3512FE0A" w14:textId="77777777" w:rsidR="006A6332" w:rsidRPr="00745BBC" w:rsidRDefault="006A6332" w:rsidP="0007745A">
          <w:pPr>
            <w:pStyle w:val="Footer"/>
            <w:spacing w:before="0" w:after="0" w:line="240" w:lineRule="auto"/>
            <w:jc w:val="right"/>
            <w:rPr>
              <w:rStyle w:val="PageNumber"/>
              <w:sz w:val="18"/>
              <w:szCs w:val="16"/>
            </w:rPr>
          </w:pPr>
        </w:p>
      </w:tc>
    </w:tr>
    <w:tr w:rsidR="006A6332" w:rsidRPr="00E119F4" w14:paraId="2496E0E4" w14:textId="77777777" w:rsidTr="00A50449">
      <w:trPr>
        <w:trHeight w:hRule="exact" w:val="424"/>
      </w:trPr>
      <w:tc>
        <w:tcPr>
          <w:tcW w:w="3686" w:type="dxa"/>
          <w:vMerge/>
          <w:vAlign w:val="center"/>
        </w:tcPr>
        <w:p w14:paraId="406E5F7F" w14:textId="77777777" w:rsidR="006A6332" w:rsidRPr="00745BBC" w:rsidRDefault="006A6332" w:rsidP="0007745A">
          <w:pPr>
            <w:pStyle w:val="Footer"/>
          </w:pPr>
        </w:p>
      </w:tc>
      <w:tc>
        <w:tcPr>
          <w:tcW w:w="6129" w:type="dxa"/>
          <w:vAlign w:val="center"/>
        </w:tcPr>
        <w:p w14:paraId="6552626D" w14:textId="77777777" w:rsidR="006A6332" w:rsidRPr="00D1480E" w:rsidRDefault="006A6332" w:rsidP="001B76D5">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 xml:space="preserve">Control of </w:t>
          </w:r>
          <w:r w:rsidR="001B76D5">
            <w:rPr>
              <w:rFonts w:ascii="Arial" w:hAnsi="Arial"/>
              <w:b/>
              <w:color w:val="808080" w:themeColor="background1" w:themeShade="80"/>
              <w:sz w:val="24"/>
            </w:rPr>
            <w:t>Management Re</w:t>
          </w:r>
          <w:r w:rsidR="00D1485F">
            <w:rPr>
              <w:rFonts w:ascii="Arial" w:hAnsi="Arial"/>
              <w:b/>
              <w:color w:val="808080" w:themeColor="background1" w:themeShade="80"/>
              <w:sz w:val="24"/>
            </w:rPr>
            <w:t>v</w:t>
          </w:r>
          <w:r w:rsidR="001B76D5">
            <w:rPr>
              <w:rFonts w:ascii="Arial" w:hAnsi="Arial"/>
              <w:b/>
              <w:color w:val="808080" w:themeColor="background1" w:themeShade="80"/>
              <w:sz w:val="24"/>
            </w:rPr>
            <w:t>iews</w:t>
          </w:r>
        </w:p>
      </w:tc>
    </w:tr>
  </w:tbl>
  <w:p w14:paraId="4B3E56E1" w14:textId="77777777" w:rsidR="006A6332" w:rsidRPr="00E7550B" w:rsidRDefault="006A6332" w:rsidP="0007745A">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F60C17"/>
    <w:multiLevelType w:val="hybridMultilevel"/>
    <w:tmpl w:val="FE604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923467"/>
    <w:multiLevelType w:val="hybridMultilevel"/>
    <w:tmpl w:val="4344D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3B19F2"/>
    <w:multiLevelType w:val="hybridMultilevel"/>
    <w:tmpl w:val="418E7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C206F2"/>
    <w:multiLevelType w:val="hybridMultilevel"/>
    <w:tmpl w:val="67744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C20706"/>
    <w:multiLevelType w:val="hybridMultilevel"/>
    <w:tmpl w:val="2840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12D5C"/>
    <w:multiLevelType w:val="hybridMultilevel"/>
    <w:tmpl w:val="AD4CAB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302E94"/>
    <w:multiLevelType w:val="hybridMultilevel"/>
    <w:tmpl w:val="29B0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944574"/>
    <w:multiLevelType w:val="multilevel"/>
    <w:tmpl w:val="74F425EC"/>
    <w:lvl w:ilvl="0">
      <w:start w:val="1"/>
      <w:numFmt w:val="decimal"/>
      <w:lvlText w:val="%1."/>
      <w:lvlJc w:val="left"/>
      <w:pPr>
        <w:ind w:left="720" w:hanging="360"/>
      </w:pPr>
    </w:lvl>
    <w:lvl w:ilvl="1">
      <w:start w:val="1"/>
      <w:numFmt w:val="bullet"/>
      <w:lvlText w:val=""/>
      <w:lvlJc w:val="left"/>
      <w:pPr>
        <w:ind w:left="804" w:hanging="444"/>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EAD136A"/>
    <w:multiLevelType w:val="hybridMultilevel"/>
    <w:tmpl w:val="E25E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1F4F467C"/>
    <w:multiLevelType w:val="hybridMultilevel"/>
    <w:tmpl w:val="0248C18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C53D34"/>
    <w:multiLevelType w:val="hybridMultilevel"/>
    <w:tmpl w:val="682C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A5447D"/>
    <w:multiLevelType w:val="hybridMultilevel"/>
    <w:tmpl w:val="441C45E6"/>
    <w:lvl w:ilvl="0" w:tplc="E70447A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FF5CF8"/>
    <w:multiLevelType w:val="hybridMultilevel"/>
    <w:tmpl w:val="B0703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957390"/>
    <w:multiLevelType w:val="hybridMultilevel"/>
    <w:tmpl w:val="38184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7700AA"/>
    <w:multiLevelType w:val="hybridMultilevel"/>
    <w:tmpl w:val="429A7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951355"/>
    <w:multiLevelType w:val="hybridMultilevel"/>
    <w:tmpl w:val="ADD42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047CFB"/>
    <w:multiLevelType w:val="hybridMultilevel"/>
    <w:tmpl w:val="2966909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3D51CE"/>
    <w:multiLevelType w:val="hybridMultilevel"/>
    <w:tmpl w:val="452AD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8E5A59"/>
    <w:multiLevelType w:val="hybridMultilevel"/>
    <w:tmpl w:val="A468D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B08664D"/>
    <w:multiLevelType w:val="hybridMultilevel"/>
    <w:tmpl w:val="DCBCB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A6403"/>
    <w:multiLevelType w:val="hybridMultilevel"/>
    <w:tmpl w:val="0EB6A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5" w15:restartNumberingAfterBreak="0">
    <w:nsid w:val="46655FCE"/>
    <w:multiLevelType w:val="hybridMultilevel"/>
    <w:tmpl w:val="59DE00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7AA005E"/>
    <w:multiLevelType w:val="hybridMultilevel"/>
    <w:tmpl w:val="868AF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281D8E"/>
    <w:multiLevelType w:val="hybridMultilevel"/>
    <w:tmpl w:val="F32A3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B8403A"/>
    <w:multiLevelType w:val="hybridMultilevel"/>
    <w:tmpl w:val="7818B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E55F51"/>
    <w:multiLevelType w:val="multilevel"/>
    <w:tmpl w:val="793A4618"/>
    <w:lvl w:ilvl="0">
      <w:start w:val="1"/>
      <w:numFmt w:val="decimal"/>
      <w:lvlText w:val="%1."/>
      <w:lvlJc w:val="left"/>
      <w:pPr>
        <w:ind w:left="720" w:hanging="360"/>
      </w:pPr>
    </w:lvl>
    <w:lvl w:ilvl="1">
      <w:start w:val="2"/>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04B19DE"/>
    <w:multiLevelType w:val="hybridMultilevel"/>
    <w:tmpl w:val="FABA7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773797"/>
    <w:multiLevelType w:val="hybridMultilevel"/>
    <w:tmpl w:val="B9AC8144"/>
    <w:lvl w:ilvl="0" w:tplc="E0640438">
      <w:numFmt w:val="bullet"/>
      <w:lvlText w:val="•"/>
      <w:lvlJc w:val="left"/>
      <w:pPr>
        <w:ind w:left="1080" w:hanging="360"/>
      </w:pPr>
      <w:rPr>
        <w:rFonts w:ascii="Segoe UI" w:eastAsia="Times New Roman"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1B83DD6"/>
    <w:multiLevelType w:val="hybridMultilevel"/>
    <w:tmpl w:val="E8BC3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CE44F5"/>
    <w:multiLevelType w:val="hybridMultilevel"/>
    <w:tmpl w:val="7270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DC2BCB"/>
    <w:multiLevelType w:val="hybridMultilevel"/>
    <w:tmpl w:val="904411E8"/>
    <w:lvl w:ilvl="0" w:tplc="1E8AE0CA">
      <w:numFmt w:val="bullet"/>
      <w:pStyle w:val="unorderedlis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3A13A5"/>
    <w:multiLevelType w:val="hybridMultilevel"/>
    <w:tmpl w:val="B2EC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620DCC"/>
    <w:multiLevelType w:val="hybridMultilevel"/>
    <w:tmpl w:val="0248C18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79244D5"/>
    <w:multiLevelType w:val="hybridMultilevel"/>
    <w:tmpl w:val="B3ECF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80D363D"/>
    <w:multiLevelType w:val="hybridMultilevel"/>
    <w:tmpl w:val="117C39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0235BB"/>
    <w:multiLevelType w:val="hybridMultilevel"/>
    <w:tmpl w:val="21D8E07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5AA81E5E"/>
    <w:multiLevelType w:val="hybridMultilevel"/>
    <w:tmpl w:val="567A0E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BB03F39"/>
    <w:multiLevelType w:val="hybridMultilevel"/>
    <w:tmpl w:val="3A6240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1C14AD"/>
    <w:multiLevelType w:val="hybridMultilevel"/>
    <w:tmpl w:val="DBACD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9F26FC"/>
    <w:multiLevelType w:val="hybridMultilevel"/>
    <w:tmpl w:val="A62C6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E90CC6"/>
    <w:multiLevelType w:val="hybridMultilevel"/>
    <w:tmpl w:val="7CFE9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8765AD"/>
    <w:multiLevelType w:val="hybridMultilevel"/>
    <w:tmpl w:val="DE002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45828F1"/>
    <w:multiLevelType w:val="hybridMultilevel"/>
    <w:tmpl w:val="D698F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7292239"/>
    <w:multiLevelType w:val="hybridMultilevel"/>
    <w:tmpl w:val="55D0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7DD2E28"/>
    <w:multiLevelType w:val="multilevel"/>
    <w:tmpl w:val="572A5450"/>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77E859C5"/>
    <w:multiLevelType w:val="hybridMultilevel"/>
    <w:tmpl w:val="44A25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80705A8"/>
    <w:multiLevelType w:val="multilevel"/>
    <w:tmpl w:val="0096E9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79B860D2"/>
    <w:multiLevelType w:val="hybridMultilevel"/>
    <w:tmpl w:val="28D83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B3D3401"/>
    <w:multiLevelType w:val="hybridMultilevel"/>
    <w:tmpl w:val="9DC88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D806F14"/>
    <w:multiLevelType w:val="hybridMultilevel"/>
    <w:tmpl w:val="5BA661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2651032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656570902">
    <w:abstractNumId w:val="50"/>
  </w:num>
  <w:num w:numId="3" w16cid:durableId="826900214">
    <w:abstractNumId w:val="21"/>
  </w:num>
  <w:num w:numId="4" w16cid:durableId="1397245608">
    <w:abstractNumId w:val="48"/>
  </w:num>
  <w:num w:numId="5" w16cid:durableId="1968900248">
    <w:abstractNumId w:val="7"/>
  </w:num>
  <w:num w:numId="6" w16cid:durableId="183789098">
    <w:abstractNumId w:val="42"/>
  </w:num>
  <w:num w:numId="7" w16cid:durableId="871769027">
    <w:abstractNumId w:val="3"/>
  </w:num>
  <w:num w:numId="8" w16cid:durableId="2040545664">
    <w:abstractNumId w:val="17"/>
  </w:num>
  <w:num w:numId="9" w16cid:durableId="231165331">
    <w:abstractNumId w:val="23"/>
  </w:num>
  <w:num w:numId="10" w16cid:durableId="1550067543">
    <w:abstractNumId w:val="4"/>
  </w:num>
  <w:num w:numId="11" w16cid:durableId="1822187735">
    <w:abstractNumId w:val="9"/>
  </w:num>
  <w:num w:numId="12" w16cid:durableId="10030102">
    <w:abstractNumId w:val="44"/>
  </w:num>
  <w:num w:numId="13" w16cid:durableId="27731214">
    <w:abstractNumId w:val="31"/>
  </w:num>
  <w:num w:numId="14" w16cid:durableId="1378361852">
    <w:abstractNumId w:val="53"/>
  </w:num>
  <w:num w:numId="15" w16cid:durableId="1956398433">
    <w:abstractNumId w:val="24"/>
  </w:num>
  <w:num w:numId="16" w16cid:durableId="1946113146">
    <w:abstractNumId w:val="10"/>
  </w:num>
  <w:num w:numId="17" w16cid:durableId="850337683">
    <w:abstractNumId w:val="35"/>
  </w:num>
  <w:num w:numId="18" w16cid:durableId="446852008">
    <w:abstractNumId w:val="19"/>
  </w:num>
  <w:num w:numId="19" w16cid:durableId="1316644506">
    <w:abstractNumId w:val="2"/>
  </w:num>
  <w:num w:numId="20" w16cid:durableId="2080786921">
    <w:abstractNumId w:val="52"/>
  </w:num>
  <w:num w:numId="21" w16cid:durableId="1025715413">
    <w:abstractNumId w:val="12"/>
  </w:num>
  <w:num w:numId="22" w16cid:durableId="923998998">
    <w:abstractNumId w:val="25"/>
  </w:num>
  <w:num w:numId="23" w16cid:durableId="1736736133">
    <w:abstractNumId w:val="6"/>
  </w:num>
  <w:num w:numId="24" w16cid:durableId="673268339">
    <w:abstractNumId w:val="39"/>
  </w:num>
  <w:num w:numId="25" w16cid:durableId="389816006">
    <w:abstractNumId w:val="29"/>
  </w:num>
  <w:num w:numId="26" w16cid:durableId="1921864632">
    <w:abstractNumId w:val="36"/>
  </w:num>
  <w:num w:numId="27" w16cid:durableId="1676032273">
    <w:abstractNumId w:val="41"/>
  </w:num>
  <w:num w:numId="28" w16cid:durableId="123357139">
    <w:abstractNumId w:val="38"/>
  </w:num>
  <w:num w:numId="29" w16cid:durableId="1697191944">
    <w:abstractNumId w:val="40"/>
  </w:num>
  <w:num w:numId="30" w16cid:durableId="774708920">
    <w:abstractNumId w:val="18"/>
  </w:num>
  <w:num w:numId="31" w16cid:durableId="542983275">
    <w:abstractNumId w:val="26"/>
  </w:num>
  <w:num w:numId="32" w16cid:durableId="94906819">
    <w:abstractNumId w:val="16"/>
  </w:num>
  <w:num w:numId="33" w16cid:durableId="1578437207">
    <w:abstractNumId w:val="13"/>
  </w:num>
  <w:num w:numId="34" w16cid:durableId="712654919">
    <w:abstractNumId w:val="11"/>
  </w:num>
  <w:num w:numId="35" w16cid:durableId="760757148">
    <w:abstractNumId w:val="8"/>
  </w:num>
  <w:num w:numId="36" w16cid:durableId="79526629">
    <w:abstractNumId w:val="34"/>
  </w:num>
  <w:num w:numId="37" w16cid:durableId="1994025526">
    <w:abstractNumId w:val="37"/>
  </w:num>
  <w:num w:numId="38" w16cid:durableId="1666085095">
    <w:abstractNumId w:val="32"/>
  </w:num>
  <w:num w:numId="39" w16cid:durableId="490095792">
    <w:abstractNumId w:val="43"/>
  </w:num>
  <w:num w:numId="40" w16cid:durableId="1429233704">
    <w:abstractNumId w:val="45"/>
  </w:num>
  <w:num w:numId="41" w16cid:durableId="664556311">
    <w:abstractNumId w:val="15"/>
  </w:num>
  <w:num w:numId="42" w16cid:durableId="1740790180">
    <w:abstractNumId w:val="5"/>
  </w:num>
  <w:num w:numId="43" w16cid:durableId="1105884897">
    <w:abstractNumId w:val="47"/>
  </w:num>
  <w:num w:numId="44" w16cid:durableId="1578517180">
    <w:abstractNumId w:val="51"/>
  </w:num>
  <w:num w:numId="45" w16cid:durableId="1695114902">
    <w:abstractNumId w:val="22"/>
  </w:num>
  <w:num w:numId="46" w16cid:durableId="1309477612">
    <w:abstractNumId w:val="27"/>
  </w:num>
  <w:num w:numId="47" w16cid:durableId="736053328">
    <w:abstractNumId w:val="33"/>
  </w:num>
  <w:num w:numId="48" w16cid:durableId="1814635079">
    <w:abstractNumId w:val="20"/>
  </w:num>
  <w:num w:numId="49" w16cid:durableId="1021710446">
    <w:abstractNumId w:val="1"/>
  </w:num>
  <w:num w:numId="50" w16cid:durableId="2007782124">
    <w:abstractNumId w:val="46"/>
  </w:num>
  <w:num w:numId="51" w16cid:durableId="2115244466">
    <w:abstractNumId w:val="49"/>
  </w:num>
  <w:num w:numId="52" w16cid:durableId="459538664">
    <w:abstractNumId w:val="28"/>
  </w:num>
  <w:num w:numId="53" w16cid:durableId="1817990872">
    <w:abstractNumId w:val="14"/>
  </w:num>
  <w:num w:numId="54" w16cid:durableId="1396270588">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NDEwMDUytDQyNDRQ0lEKTi0uzszPAykwrAUA2TMygSwAAAA="/>
  </w:docVars>
  <w:rsids>
    <w:rsidRoot w:val="00283348"/>
    <w:rsid w:val="00000908"/>
    <w:rsid w:val="00001BEB"/>
    <w:rsid w:val="000024B8"/>
    <w:rsid w:val="0000350A"/>
    <w:rsid w:val="00003D2D"/>
    <w:rsid w:val="00004F26"/>
    <w:rsid w:val="00005149"/>
    <w:rsid w:val="00005F46"/>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3B5"/>
    <w:rsid w:val="00017924"/>
    <w:rsid w:val="00020415"/>
    <w:rsid w:val="000207D8"/>
    <w:rsid w:val="00021AE3"/>
    <w:rsid w:val="0002250F"/>
    <w:rsid w:val="00022699"/>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573B8"/>
    <w:rsid w:val="000612D9"/>
    <w:rsid w:val="000613C6"/>
    <w:rsid w:val="00061400"/>
    <w:rsid w:val="00061615"/>
    <w:rsid w:val="0006314E"/>
    <w:rsid w:val="00063C11"/>
    <w:rsid w:val="00063D01"/>
    <w:rsid w:val="00063D23"/>
    <w:rsid w:val="00064B3F"/>
    <w:rsid w:val="000670EE"/>
    <w:rsid w:val="0006789F"/>
    <w:rsid w:val="000701FB"/>
    <w:rsid w:val="00070BE9"/>
    <w:rsid w:val="000721D8"/>
    <w:rsid w:val="000725AF"/>
    <w:rsid w:val="00073EC2"/>
    <w:rsid w:val="0007625F"/>
    <w:rsid w:val="000769F6"/>
    <w:rsid w:val="0007745A"/>
    <w:rsid w:val="000775D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2E6A"/>
    <w:rsid w:val="00093A11"/>
    <w:rsid w:val="00093B83"/>
    <w:rsid w:val="00093F95"/>
    <w:rsid w:val="0009559F"/>
    <w:rsid w:val="000959BE"/>
    <w:rsid w:val="00095E24"/>
    <w:rsid w:val="000967DD"/>
    <w:rsid w:val="00096F86"/>
    <w:rsid w:val="0009774A"/>
    <w:rsid w:val="000A0B72"/>
    <w:rsid w:val="000A14BB"/>
    <w:rsid w:val="000A38F5"/>
    <w:rsid w:val="000A44D6"/>
    <w:rsid w:val="000A65A8"/>
    <w:rsid w:val="000A7BAC"/>
    <w:rsid w:val="000B011F"/>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592"/>
    <w:rsid w:val="000C583E"/>
    <w:rsid w:val="000C59B0"/>
    <w:rsid w:val="000C5CBD"/>
    <w:rsid w:val="000C62E2"/>
    <w:rsid w:val="000C7D86"/>
    <w:rsid w:val="000C7ED9"/>
    <w:rsid w:val="000D0088"/>
    <w:rsid w:val="000D0A84"/>
    <w:rsid w:val="000D0B99"/>
    <w:rsid w:val="000D24C7"/>
    <w:rsid w:val="000D275E"/>
    <w:rsid w:val="000D3036"/>
    <w:rsid w:val="000D31B2"/>
    <w:rsid w:val="000D3292"/>
    <w:rsid w:val="000D556A"/>
    <w:rsid w:val="000D6611"/>
    <w:rsid w:val="000D7541"/>
    <w:rsid w:val="000D77FB"/>
    <w:rsid w:val="000D7FAD"/>
    <w:rsid w:val="000E0AFB"/>
    <w:rsid w:val="000E0DC1"/>
    <w:rsid w:val="000E0E52"/>
    <w:rsid w:val="000E374C"/>
    <w:rsid w:val="000E4726"/>
    <w:rsid w:val="000E4B25"/>
    <w:rsid w:val="000E5304"/>
    <w:rsid w:val="000E545F"/>
    <w:rsid w:val="000E5910"/>
    <w:rsid w:val="000E691D"/>
    <w:rsid w:val="000E695A"/>
    <w:rsid w:val="000E6A0C"/>
    <w:rsid w:val="000F07A2"/>
    <w:rsid w:val="000F0C17"/>
    <w:rsid w:val="000F0F23"/>
    <w:rsid w:val="000F14EF"/>
    <w:rsid w:val="000F1533"/>
    <w:rsid w:val="000F2024"/>
    <w:rsid w:val="000F2A36"/>
    <w:rsid w:val="000F31C5"/>
    <w:rsid w:val="000F3513"/>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5D59"/>
    <w:rsid w:val="00126215"/>
    <w:rsid w:val="00126289"/>
    <w:rsid w:val="001268F7"/>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1C5C"/>
    <w:rsid w:val="00152D3C"/>
    <w:rsid w:val="0015332F"/>
    <w:rsid w:val="00153538"/>
    <w:rsid w:val="00153E0E"/>
    <w:rsid w:val="00154852"/>
    <w:rsid w:val="00155C03"/>
    <w:rsid w:val="00156733"/>
    <w:rsid w:val="00157D6E"/>
    <w:rsid w:val="0016122B"/>
    <w:rsid w:val="00161833"/>
    <w:rsid w:val="0016270C"/>
    <w:rsid w:val="001636D3"/>
    <w:rsid w:val="00163B1D"/>
    <w:rsid w:val="0016544C"/>
    <w:rsid w:val="0016566B"/>
    <w:rsid w:val="00165C74"/>
    <w:rsid w:val="00166206"/>
    <w:rsid w:val="001670F1"/>
    <w:rsid w:val="001673B6"/>
    <w:rsid w:val="00167A44"/>
    <w:rsid w:val="00167F7F"/>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03C9"/>
    <w:rsid w:val="001B3CCB"/>
    <w:rsid w:val="001B4FED"/>
    <w:rsid w:val="001B5EE1"/>
    <w:rsid w:val="001B722F"/>
    <w:rsid w:val="001B76D5"/>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1E28"/>
    <w:rsid w:val="001E5CF3"/>
    <w:rsid w:val="001E604F"/>
    <w:rsid w:val="001E6342"/>
    <w:rsid w:val="001E6A30"/>
    <w:rsid w:val="001E6EBB"/>
    <w:rsid w:val="001E7147"/>
    <w:rsid w:val="001E722F"/>
    <w:rsid w:val="001E72DC"/>
    <w:rsid w:val="001E7618"/>
    <w:rsid w:val="001E7A81"/>
    <w:rsid w:val="001F14A6"/>
    <w:rsid w:val="001F19DC"/>
    <w:rsid w:val="001F2899"/>
    <w:rsid w:val="001F2B32"/>
    <w:rsid w:val="001F3422"/>
    <w:rsid w:val="001F3CB4"/>
    <w:rsid w:val="001F4ECD"/>
    <w:rsid w:val="001F4FAB"/>
    <w:rsid w:val="001F53D0"/>
    <w:rsid w:val="001F7562"/>
    <w:rsid w:val="00200B07"/>
    <w:rsid w:val="00200D95"/>
    <w:rsid w:val="00201CD7"/>
    <w:rsid w:val="00203E94"/>
    <w:rsid w:val="0020428E"/>
    <w:rsid w:val="002048B6"/>
    <w:rsid w:val="0020490B"/>
    <w:rsid w:val="00207B0E"/>
    <w:rsid w:val="0021190D"/>
    <w:rsid w:val="00212B2F"/>
    <w:rsid w:val="0021373C"/>
    <w:rsid w:val="0021481B"/>
    <w:rsid w:val="00214B4D"/>
    <w:rsid w:val="00215E01"/>
    <w:rsid w:val="0021731B"/>
    <w:rsid w:val="00217509"/>
    <w:rsid w:val="00222513"/>
    <w:rsid w:val="002226A0"/>
    <w:rsid w:val="00223E71"/>
    <w:rsid w:val="002241CC"/>
    <w:rsid w:val="002249F6"/>
    <w:rsid w:val="00227156"/>
    <w:rsid w:val="00227C13"/>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0E92"/>
    <w:rsid w:val="002411E2"/>
    <w:rsid w:val="002415A1"/>
    <w:rsid w:val="00241B7B"/>
    <w:rsid w:val="002421EE"/>
    <w:rsid w:val="00242BD0"/>
    <w:rsid w:val="00244446"/>
    <w:rsid w:val="00244D0A"/>
    <w:rsid w:val="0024537D"/>
    <w:rsid w:val="0024593C"/>
    <w:rsid w:val="00246509"/>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3F4"/>
    <w:rsid w:val="002719F9"/>
    <w:rsid w:val="0027519F"/>
    <w:rsid w:val="00275712"/>
    <w:rsid w:val="00275E2E"/>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369"/>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D72CF"/>
    <w:rsid w:val="002E01D4"/>
    <w:rsid w:val="002E11D3"/>
    <w:rsid w:val="002E18CE"/>
    <w:rsid w:val="002E68BF"/>
    <w:rsid w:val="002E76BE"/>
    <w:rsid w:val="002E77F5"/>
    <w:rsid w:val="002F14B9"/>
    <w:rsid w:val="002F1CDA"/>
    <w:rsid w:val="002F2EDC"/>
    <w:rsid w:val="002F3D54"/>
    <w:rsid w:val="002F42F8"/>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6A40"/>
    <w:rsid w:val="0031713E"/>
    <w:rsid w:val="00317AAD"/>
    <w:rsid w:val="0032006D"/>
    <w:rsid w:val="003223E3"/>
    <w:rsid w:val="00324671"/>
    <w:rsid w:val="00324796"/>
    <w:rsid w:val="00324DF1"/>
    <w:rsid w:val="0032503D"/>
    <w:rsid w:val="003255BD"/>
    <w:rsid w:val="00326094"/>
    <w:rsid w:val="00326C76"/>
    <w:rsid w:val="00326E59"/>
    <w:rsid w:val="003273C0"/>
    <w:rsid w:val="003305B8"/>
    <w:rsid w:val="0033070B"/>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236B"/>
    <w:rsid w:val="00352EAE"/>
    <w:rsid w:val="0035329D"/>
    <w:rsid w:val="0035375A"/>
    <w:rsid w:val="00353C7E"/>
    <w:rsid w:val="00354BD5"/>
    <w:rsid w:val="00357350"/>
    <w:rsid w:val="003578BD"/>
    <w:rsid w:val="0036249B"/>
    <w:rsid w:val="00362CAF"/>
    <w:rsid w:val="00362EDE"/>
    <w:rsid w:val="00363183"/>
    <w:rsid w:val="003633A1"/>
    <w:rsid w:val="003635DB"/>
    <w:rsid w:val="0036387F"/>
    <w:rsid w:val="00364434"/>
    <w:rsid w:val="00366499"/>
    <w:rsid w:val="0036670D"/>
    <w:rsid w:val="00367D2F"/>
    <w:rsid w:val="00370184"/>
    <w:rsid w:val="00371B3A"/>
    <w:rsid w:val="00372257"/>
    <w:rsid w:val="00373E45"/>
    <w:rsid w:val="003751DA"/>
    <w:rsid w:val="00375E17"/>
    <w:rsid w:val="00376A16"/>
    <w:rsid w:val="00380643"/>
    <w:rsid w:val="00380763"/>
    <w:rsid w:val="00382442"/>
    <w:rsid w:val="00382782"/>
    <w:rsid w:val="0038369F"/>
    <w:rsid w:val="00383BDB"/>
    <w:rsid w:val="0038425B"/>
    <w:rsid w:val="0038448F"/>
    <w:rsid w:val="00384C50"/>
    <w:rsid w:val="003856D2"/>
    <w:rsid w:val="0038610F"/>
    <w:rsid w:val="003866E7"/>
    <w:rsid w:val="003904A3"/>
    <w:rsid w:val="003914F7"/>
    <w:rsid w:val="00392917"/>
    <w:rsid w:val="003936C9"/>
    <w:rsid w:val="00393922"/>
    <w:rsid w:val="0039428D"/>
    <w:rsid w:val="00394791"/>
    <w:rsid w:val="00394CB9"/>
    <w:rsid w:val="003953EE"/>
    <w:rsid w:val="00395C24"/>
    <w:rsid w:val="00395CC6"/>
    <w:rsid w:val="00396291"/>
    <w:rsid w:val="00396D44"/>
    <w:rsid w:val="003A04D1"/>
    <w:rsid w:val="003A0B48"/>
    <w:rsid w:val="003A1523"/>
    <w:rsid w:val="003A2BD1"/>
    <w:rsid w:val="003A2BFF"/>
    <w:rsid w:val="003A2D47"/>
    <w:rsid w:val="003A3019"/>
    <w:rsid w:val="003A31C7"/>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4419"/>
    <w:rsid w:val="003B510B"/>
    <w:rsid w:val="003B5518"/>
    <w:rsid w:val="003B5904"/>
    <w:rsid w:val="003C39B8"/>
    <w:rsid w:val="003C43C0"/>
    <w:rsid w:val="003C59E2"/>
    <w:rsid w:val="003C5C8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403F"/>
    <w:rsid w:val="00407051"/>
    <w:rsid w:val="00410199"/>
    <w:rsid w:val="004103D3"/>
    <w:rsid w:val="00411217"/>
    <w:rsid w:val="00411955"/>
    <w:rsid w:val="0041294C"/>
    <w:rsid w:val="00413D3F"/>
    <w:rsid w:val="00420F4F"/>
    <w:rsid w:val="00422115"/>
    <w:rsid w:val="004223D9"/>
    <w:rsid w:val="00423345"/>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64B3"/>
    <w:rsid w:val="004577D6"/>
    <w:rsid w:val="00457E3D"/>
    <w:rsid w:val="004619E1"/>
    <w:rsid w:val="00463784"/>
    <w:rsid w:val="004639DA"/>
    <w:rsid w:val="004642DE"/>
    <w:rsid w:val="004645E1"/>
    <w:rsid w:val="00464710"/>
    <w:rsid w:val="00464FD0"/>
    <w:rsid w:val="00465BC1"/>
    <w:rsid w:val="00470C0C"/>
    <w:rsid w:val="004719C9"/>
    <w:rsid w:val="00472394"/>
    <w:rsid w:val="0047296A"/>
    <w:rsid w:val="00472FB9"/>
    <w:rsid w:val="0047482D"/>
    <w:rsid w:val="00474FF7"/>
    <w:rsid w:val="004764F7"/>
    <w:rsid w:val="00477AC1"/>
    <w:rsid w:val="0048079A"/>
    <w:rsid w:val="00481789"/>
    <w:rsid w:val="00482BA8"/>
    <w:rsid w:val="00483604"/>
    <w:rsid w:val="004838BA"/>
    <w:rsid w:val="00483F31"/>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970FE"/>
    <w:rsid w:val="004975D8"/>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48E"/>
    <w:rsid w:val="004D78CF"/>
    <w:rsid w:val="004D790D"/>
    <w:rsid w:val="004E11FF"/>
    <w:rsid w:val="004E28F8"/>
    <w:rsid w:val="004E3A4C"/>
    <w:rsid w:val="004E4014"/>
    <w:rsid w:val="004E4359"/>
    <w:rsid w:val="004E5F1D"/>
    <w:rsid w:val="004E700E"/>
    <w:rsid w:val="004F0240"/>
    <w:rsid w:val="004F04DD"/>
    <w:rsid w:val="004F05C4"/>
    <w:rsid w:val="004F219A"/>
    <w:rsid w:val="004F25CE"/>
    <w:rsid w:val="004F298C"/>
    <w:rsid w:val="004F39E5"/>
    <w:rsid w:val="004F5B14"/>
    <w:rsid w:val="004F7922"/>
    <w:rsid w:val="004F7EE0"/>
    <w:rsid w:val="00500007"/>
    <w:rsid w:val="00500C8C"/>
    <w:rsid w:val="00501C31"/>
    <w:rsid w:val="00501D0A"/>
    <w:rsid w:val="0050228C"/>
    <w:rsid w:val="00502F17"/>
    <w:rsid w:val="0050542D"/>
    <w:rsid w:val="005057FE"/>
    <w:rsid w:val="00505B2E"/>
    <w:rsid w:val="00505EAD"/>
    <w:rsid w:val="00506234"/>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12B6"/>
    <w:rsid w:val="00522916"/>
    <w:rsid w:val="00522DA2"/>
    <w:rsid w:val="00522EDF"/>
    <w:rsid w:val="0052356A"/>
    <w:rsid w:val="005251FB"/>
    <w:rsid w:val="00527F31"/>
    <w:rsid w:val="005321AD"/>
    <w:rsid w:val="00533A5B"/>
    <w:rsid w:val="00533C69"/>
    <w:rsid w:val="00534079"/>
    <w:rsid w:val="00534411"/>
    <w:rsid w:val="00534AA1"/>
    <w:rsid w:val="00534ADC"/>
    <w:rsid w:val="00537242"/>
    <w:rsid w:val="0053777A"/>
    <w:rsid w:val="005420B2"/>
    <w:rsid w:val="0054227E"/>
    <w:rsid w:val="00542386"/>
    <w:rsid w:val="0054292F"/>
    <w:rsid w:val="00542E4C"/>
    <w:rsid w:val="005444C9"/>
    <w:rsid w:val="00544B29"/>
    <w:rsid w:val="00544F4E"/>
    <w:rsid w:val="005453B4"/>
    <w:rsid w:val="00545BC0"/>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0A2"/>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2FD"/>
    <w:rsid w:val="005869FA"/>
    <w:rsid w:val="00587ECD"/>
    <w:rsid w:val="00590ADF"/>
    <w:rsid w:val="005946A9"/>
    <w:rsid w:val="00594861"/>
    <w:rsid w:val="00596893"/>
    <w:rsid w:val="005A0047"/>
    <w:rsid w:val="005A04E8"/>
    <w:rsid w:val="005A0710"/>
    <w:rsid w:val="005A117B"/>
    <w:rsid w:val="005A1370"/>
    <w:rsid w:val="005A1E0A"/>
    <w:rsid w:val="005A1FDE"/>
    <w:rsid w:val="005A3C25"/>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2A9"/>
    <w:rsid w:val="005C2EAB"/>
    <w:rsid w:val="005C5004"/>
    <w:rsid w:val="005C5AC9"/>
    <w:rsid w:val="005C7152"/>
    <w:rsid w:val="005C7336"/>
    <w:rsid w:val="005D03C5"/>
    <w:rsid w:val="005D21E6"/>
    <w:rsid w:val="005D4320"/>
    <w:rsid w:val="005D4A9C"/>
    <w:rsid w:val="005D4BC1"/>
    <w:rsid w:val="005D5AA7"/>
    <w:rsid w:val="005D5B30"/>
    <w:rsid w:val="005D6691"/>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8BA"/>
    <w:rsid w:val="006269B4"/>
    <w:rsid w:val="00626B05"/>
    <w:rsid w:val="0063067D"/>
    <w:rsid w:val="00630C05"/>
    <w:rsid w:val="00631B84"/>
    <w:rsid w:val="006329F3"/>
    <w:rsid w:val="00634768"/>
    <w:rsid w:val="00635552"/>
    <w:rsid w:val="00635818"/>
    <w:rsid w:val="00635B20"/>
    <w:rsid w:val="006360C3"/>
    <w:rsid w:val="00637076"/>
    <w:rsid w:val="00637A97"/>
    <w:rsid w:val="006402D8"/>
    <w:rsid w:val="00641528"/>
    <w:rsid w:val="006416F4"/>
    <w:rsid w:val="00641A8B"/>
    <w:rsid w:val="00641BBD"/>
    <w:rsid w:val="0064219E"/>
    <w:rsid w:val="00643703"/>
    <w:rsid w:val="00644A6F"/>
    <w:rsid w:val="00644CC7"/>
    <w:rsid w:val="006453CC"/>
    <w:rsid w:val="006454AA"/>
    <w:rsid w:val="00645DE1"/>
    <w:rsid w:val="006460D7"/>
    <w:rsid w:val="00646FF6"/>
    <w:rsid w:val="0065122C"/>
    <w:rsid w:val="0065343E"/>
    <w:rsid w:val="006541DD"/>
    <w:rsid w:val="00654B40"/>
    <w:rsid w:val="00654C7F"/>
    <w:rsid w:val="0065663E"/>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4F40"/>
    <w:rsid w:val="00675E17"/>
    <w:rsid w:val="006762BF"/>
    <w:rsid w:val="0068007F"/>
    <w:rsid w:val="006811FE"/>
    <w:rsid w:val="0068276A"/>
    <w:rsid w:val="00682DCB"/>
    <w:rsid w:val="006835E1"/>
    <w:rsid w:val="00683BD1"/>
    <w:rsid w:val="00683C89"/>
    <w:rsid w:val="00683DCE"/>
    <w:rsid w:val="00684169"/>
    <w:rsid w:val="006851A7"/>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0F1"/>
    <w:rsid w:val="00696412"/>
    <w:rsid w:val="00696630"/>
    <w:rsid w:val="00696F5F"/>
    <w:rsid w:val="006973D3"/>
    <w:rsid w:val="006A014E"/>
    <w:rsid w:val="006A07B7"/>
    <w:rsid w:val="006A081C"/>
    <w:rsid w:val="006A0BC1"/>
    <w:rsid w:val="006A2745"/>
    <w:rsid w:val="006A295D"/>
    <w:rsid w:val="006A2CA8"/>
    <w:rsid w:val="006A3FF0"/>
    <w:rsid w:val="006A4654"/>
    <w:rsid w:val="006A5329"/>
    <w:rsid w:val="006A55A6"/>
    <w:rsid w:val="006A5856"/>
    <w:rsid w:val="006A6332"/>
    <w:rsid w:val="006A64ED"/>
    <w:rsid w:val="006A76FE"/>
    <w:rsid w:val="006A7CAE"/>
    <w:rsid w:val="006A7DA3"/>
    <w:rsid w:val="006A7E93"/>
    <w:rsid w:val="006B0300"/>
    <w:rsid w:val="006B0D68"/>
    <w:rsid w:val="006B123F"/>
    <w:rsid w:val="006B195C"/>
    <w:rsid w:val="006B1DF2"/>
    <w:rsid w:val="006B2612"/>
    <w:rsid w:val="006B2CA2"/>
    <w:rsid w:val="006B2F37"/>
    <w:rsid w:val="006B3553"/>
    <w:rsid w:val="006B5769"/>
    <w:rsid w:val="006B5A63"/>
    <w:rsid w:val="006B62FF"/>
    <w:rsid w:val="006B6E9A"/>
    <w:rsid w:val="006B75D4"/>
    <w:rsid w:val="006B7899"/>
    <w:rsid w:val="006C06E6"/>
    <w:rsid w:val="006C1FBD"/>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5555"/>
    <w:rsid w:val="006E6B12"/>
    <w:rsid w:val="006E7962"/>
    <w:rsid w:val="006F0A1C"/>
    <w:rsid w:val="006F123B"/>
    <w:rsid w:val="006F13C2"/>
    <w:rsid w:val="006F1A36"/>
    <w:rsid w:val="006F2233"/>
    <w:rsid w:val="006F24A0"/>
    <w:rsid w:val="006F2E87"/>
    <w:rsid w:val="006F4A75"/>
    <w:rsid w:val="006F509C"/>
    <w:rsid w:val="006F6FA9"/>
    <w:rsid w:val="006F72C3"/>
    <w:rsid w:val="006F77E6"/>
    <w:rsid w:val="006F7F78"/>
    <w:rsid w:val="0070250F"/>
    <w:rsid w:val="00702EC9"/>
    <w:rsid w:val="007045DA"/>
    <w:rsid w:val="00704AC8"/>
    <w:rsid w:val="00705169"/>
    <w:rsid w:val="00705314"/>
    <w:rsid w:val="007053EC"/>
    <w:rsid w:val="007054F8"/>
    <w:rsid w:val="007055AA"/>
    <w:rsid w:val="00706A48"/>
    <w:rsid w:val="00707740"/>
    <w:rsid w:val="0071014B"/>
    <w:rsid w:val="007111C3"/>
    <w:rsid w:val="007112B1"/>
    <w:rsid w:val="007112C1"/>
    <w:rsid w:val="00712EA3"/>
    <w:rsid w:val="00713537"/>
    <w:rsid w:val="007138E1"/>
    <w:rsid w:val="00714966"/>
    <w:rsid w:val="00714FD8"/>
    <w:rsid w:val="007157BA"/>
    <w:rsid w:val="007177CA"/>
    <w:rsid w:val="00717964"/>
    <w:rsid w:val="007204FE"/>
    <w:rsid w:val="00720501"/>
    <w:rsid w:val="00720A0C"/>
    <w:rsid w:val="00720E2F"/>
    <w:rsid w:val="00721A94"/>
    <w:rsid w:val="00721B88"/>
    <w:rsid w:val="007221E7"/>
    <w:rsid w:val="0072232E"/>
    <w:rsid w:val="00722ED5"/>
    <w:rsid w:val="00724BDB"/>
    <w:rsid w:val="00725467"/>
    <w:rsid w:val="00725F07"/>
    <w:rsid w:val="00726C75"/>
    <w:rsid w:val="007310D9"/>
    <w:rsid w:val="00732AD1"/>
    <w:rsid w:val="00732C0B"/>
    <w:rsid w:val="00732D34"/>
    <w:rsid w:val="007337C0"/>
    <w:rsid w:val="00733D5C"/>
    <w:rsid w:val="00735811"/>
    <w:rsid w:val="00736CB2"/>
    <w:rsid w:val="00737F82"/>
    <w:rsid w:val="00740510"/>
    <w:rsid w:val="007412C6"/>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2788"/>
    <w:rsid w:val="007548E4"/>
    <w:rsid w:val="00755AAF"/>
    <w:rsid w:val="00755B17"/>
    <w:rsid w:val="00757D5C"/>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2E0D"/>
    <w:rsid w:val="007840C3"/>
    <w:rsid w:val="00784B62"/>
    <w:rsid w:val="00784EC6"/>
    <w:rsid w:val="00785782"/>
    <w:rsid w:val="00785B7A"/>
    <w:rsid w:val="007870CA"/>
    <w:rsid w:val="00787D56"/>
    <w:rsid w:val="007908E9"/>
    <w:rsid w:val="007914C2"/>
    <w:rsid w:val="0079254C"/>
    <w:rsid w:val="00792D62"/>
    <w:rsid w:val="00793A21"/>
    <w:rsid w:val="0079451A"/>
    <w:rsid w:val="0079513F"/>
    <w:rsid w:val="00795492"/>
    <w:rsid w:val="00795D28"/>
    <w:rsid w:val="00796390"/>
    <w:rsid w:val="00796B77"/>
    <w:rsid w:val="00797785"/>
    <w:rsid w:val="00797A93"/>
    <w:rsid w:val="007A1563"/>
    <w:rsid w:val="007A2DE5"/>
    <w:rsid w:val="007A4DDD"/>
    <w:rsid w:val="007A563E"/>
    <w:rsid w:val="007A5B43"/>
    <w:rsid w:val="007A5BFE"/>
    <w:rsid w:val="007A5F31"/>
    <w:rsid w:val="007A6090"/>
    <w:rsid w:val="007A621F"/>
    <w:rsid w:val="007A623C"/>
    <w:rsid w:val="007B1153"/>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503E"/>
    <w:rsid w:val="007D53CC"/>
    <w:rsid w:val="007D68CC"/>
    <w:rsid w:val="007E153D"/>
    <w:rsid w:val="007E2939"/>
    <w:rsid w:val="007E2B17"/>
    <w:rsid w:val="007E3BD4"/>
    <w:rsid w:val="007E3D2C"/>
    <w:rsid w:val="007E4836"/>
    <w:rsid w:val="007E4D1D"/>
    <w:rsid w:val="007E4F6F"/>
    <w:rsid w:val="007E5011"/>
    <w:rsid w:val="007E5984"/>
    <w:rsid w:val="007E7045"/>
    <w:rsid w:val="007E764B"/>
    <w:rsid w:val="007E7B09"/>
    <w:rsid w:val="007F02EE"/>
    <w:rsid w:val="007F166E"/>
    <w:rsid w:val="007F1932"/>
    <w:rsid w:val="007F203B"/>
    <w:rsid w:val="007F3FED"/>
    <w:rsid w:val="007F44D6"/>
    <w:rsid w:val="007F5011"/>
    <w:rsid w:val="007F524A"/>
    <w:rsid w:val="007F59AB"/>
    <w:rsid w:val="007F6DA2"/>
    <w:rsid w:val="007F7BA1"/>
    <w:rsid w:val="007F7C50"/>
    <w:rsid w:val="00800472"/>
    <w:rsid w:val="00801C71"/>
    <w:rsid w:val="008023ED"/>
    <w:rsid w:val="00803A7D"/>
    <w:rsid w:val="00804146"/>
    <w:rsid w:val="008053E6"/>
    <w:rsid w:val="00805C1D"/>
    <w:rsid w:val="00807118"/>
    <w:rsid w:val="008072F1"/>
    <w:rsid w:val="0080776A"/>
    <w:rsid w:val="00811CE6"/>
    <w:rsid w:val="008130C6"/>
    <w:rsid w:val="008131E1"/>
    <w:rsid w:val="00814729"/>
    <w:rsid w:val="00815E8E"/>
    <w:rsid w:val="0081643E"/>
    <w:rsid w:val="00816750"/>
    <w:rsid w:val="008207C2"/>
    <w:rsid w:val="00820946"/>
    <w:rsid w:val="00821A35"/>
    <w:rsid w:val="00823AB7"/>
    <w:rsid w:val="00825417"/>
    <w:rsid w:val="0082585E"/>
    <w:rsid w:val="00825EDB"/>
    <w:rsid w:val="008263FB"/>
    <w:rsid w:val="00826995"/>
    <w:rsid w:val="00830798"/>
    <w:rsid w:val="00830F68"/>
    <w:rsid w:val="00831394"/>
    <w:rsid w:val="008318D1"/>
    <w:rsid w:val="00831CED"/>
    <w:rsid w:val="00831F12"/>
    <w:rsid w:val="00831FCD"/>
    <w:rsid w:val="00832920"/>
    <w:rsid w:val="00832E3C"/>
    <w:rsid w:val="00832EFB"/>
    <w:rsid w:val="00833B8C"/>
    <w:rsid w:val="008340A1"/>
    <w:rsid w:val="00834DC4"/>
    <w:rsid w:val="0083797D"/>
    <w:rsid w:val="00840420"/>
    <w:rsid w:val="00841769"/>
    <w:rsid w:val="00841942"/>
    <w:rsid w:val="00841D4F"/>
    <w:rsid w:val="008425C1"/>
    <w:rsid w:val="0084656F"/>
    <w:rsid w:val="008472BA"/>
    <w:rsid w:val="00850384"/>
    <w:rsid w:val="00851548"/>
    <w:rsid w:val="008541EE"/>
    <w:rsid w:val="0085464D"/>
    <w:rsid w:val="00855A14"/>
    <w:rsid w:val="00856214"/>
    <w:rsid w:val="008569B4"/>
    <w:rsid w:val="008571A0"/>
    <w:rsid w:val="008606A2"/>
    <w:rsid w:val="00860FA8"/>
    <w:rsid w:val="00861768"/>
    <w:rsid w:val="00861BF8"/>
    <w:rsid w:val="008623CF"/>
    <w:rsid w:val="00862C49"/>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859F4"/>
    <w:rsid w:val="008914F4"/>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1E36"/>
    <w:rsid w:val="008E3111"/>
    <w:rsid w:val="008E39C0"/>
    <w:rsid w:val="008E3EAC"/>
    <w:rsid w:val="008E4B04"/>
    <w:rsid w:val="008E4DFC"/>
    <w:rsid w:val="008E586B"/>
    <w:rsid w:val="008E5FBF"/>
    <w:rsid w:val="008E76FC"/>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CDC"/>
    <w:rsid w:val="00912DE4"/>
    <w:rsid w:val="00912F35"/>
    <w:rsid w:val="009135B6"/>
    <w:rsid w:val="009139AB"/>
    <w:rsid w:val="009148A9"/>
    <w:rsid w:val="009149F5"/>
    <w:rsid w:val="0091513B"/>
    <w:rsid w:val="00915470"/>
    <w:rsid w:val="009154DC"/>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2A2A"/>
    <w:rsid w:val="009433A9"/>
    <w:rsid w:val="009436B5"/>
    <w:rsid w:val="00944185"/>
    <w:rsid w:val="009445DB"/>
    <w:rsid w:val="00944775"/>
    <w:rsid w:val="0094519C"/>
    <w:rsid w:val="00945A73"/>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1CC7"/>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87AAE"/>
    <w:rsid w:val="00990BE5"/>
    <w:rsid w:val="00992257"/>
    <w:rsid w:val="00993A75"/>
    <w:rsid w:val="00995866"/>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1B7"/>
    <w:rsid w:val="009B4628"/>
    <w:rsid w:val="009B4BC4"/>
    <w:rsid w:val="009B4C31"/>
    <w:rsid w:val="009B50F6"/>
    <w:rsid w:val="009B5BA8"/>
    <w:rsid w:val="009B7189"/>
    <w:rsid w:val="009B7334"/>
    <w:rsid w:val="009C0423"/>
    <w:rsid w:val="009C09BA"/>
    <w:rsid w:val="009C302D"/>
    <w:rsid w:val="009C3287"/>
    <w:rsid w:val="009C4344"/>
    <w:rsid w:val="009C50F2"/>
    <w:rsid w:val="009C51E1"/>
    <w:rsid w:val="009C566A"/>
    <w:rsid w:val="009C5F74"/>
    <w:rsid w:val="009D0B16"/>
    <w:rsid w:val="009D2AC3"/>
    <w:rsid w:val="009D430F"/>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3E7"/>
    <w:rsid w:val="00A06D64"/>
    <w:rsid w:val="00A07E76"/>
    <w:rsid w:val="00A1076C"/>
    <w:rsid w:val="00A10890"/>
    <w:rsid w:val="00A10A8F"/>
    <w:rsid w:val="00A10C6F"/>
    <w:rsid w:val="00A10DFF"/>
    <w:rsid w:val="00A12817"/>
    <w:rsid w:val="00A12912"/>
    <w:rsid w:val="00A13A80"/>
    <w:rsid w:val="00A13EFA"/>
    <w:rsid w:val="00A14BD1"/>
    <w:rsid w:val="00A15A43"/>
    <w:rsid w:val="00A15FFD"/>
    <w:rsid w:val="00A169D1"/>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274EC"/>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50449"/>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8DD"/>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398A"/>
    <w:rsid w:val="00A848CC"/>
    <w:rsid w:val="00A848F8"/>
    <w:rsid w:val="00A852A8"/>
    <w:rsid w:val="00A853EE"/>
    <w:rsid w:val="00A8557F"/>
    <w:rsid w:val="00A863A0"/>
    <w:rsid w:val="00A86D4C"/>
    <w:rsid w:val="00A8737D"/>
    <w:rsid w:val="00A8790B"/>
    <w:rsid w:val="00A90A63"/>
    <w:rsid w:val="00A910C2"/>
    <w:rsid w:val="00A91BBE"/>
    <w:rsid w:val="00A93240"/>
    <w:rsid w:val="00A9402F"/>
    <w:rsid w:val="00A941EE"/>
    <w:rsid w:val="00A9451E"/>
    <w:rsid w:val="00A948B3"/>
    <w:rsid w:val="00A953B0"/>
    <w:rsid w:val="00A95DB4"/>
    <w:rsid w:val="00A95E90"/>
    <w:rsid w:val="00A964B6"/>
    <w:rsid w:val="00A96561"/>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C7FCF"/>
    <w:rsid w:val="00AD02E6"/>
    <w:rsid w:val="00AD0C4F"/>
    <w:rsid w:val="00AD1272"/>
    <w:rsid w:val="00AD1F79"/>
    <w:rsid w:val="00AD299C"/>
    <w:rsid w:val="00AD37E1"/>
    <w:rsid w:val="00AD4526"/>
    <w:rsid w:val="00AD522D"/>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04BE"/>
    <w:rsid w:val="00B2165D"/>
    <w:rsid w:val="00B21AA2"/>
    <w:rsid w:val="00B2364B"/>
    <w:rsid w:val="00B23D6C"/>
    <w:rsid w:val="00B245F7"/>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36D4"/>
    <w:rsid w:val="00B4566E"/>
    <w:rsid w:val="00B45BA3"/>
    <w:rsid w:val="00B45F28"/>
    <w:rsid w:val="00B46CB4"/>
    <w:rsid w:val="00B46EDC"/>
    <w:rsid w:val="00B506FE"/>
    <w:rsid w:val="00B50EEA"/>
    <w:rsid w:val="00B511F3"/>
    <w:rsid w:val="00B52BC8"/>
    <w:rsid w:val="00B53B52"/>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01"/>
    <w:rsid w:val="00B708BE"/>
    <w:rsid w:val="00B71312"/>
    <w:rsid w:val="00B71D5E"/>
    <w:rsid w:val="00B72856"/>
    <w:rsid w:val="00B74A0C"/>
    <w:rsid w:val="00B7524E"/>
    <w:rsid w:val="00B75480"/>
    <w:rsid w:val="00B75988"/>
    <w:rsid w:val="00B76985"/>
    <w:rsid w:val="00B76B16"/>
    <w:rsid w:val="00B775EB"/>
    <w:rsid w:val="00B77F1F"/>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1799"/>
    <w:rsid w:val="00BA2566"/>
    <w:rsid w:val="00BA2CA0"/>
    <w:rsid w:val="00BA457B"/>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2D0"/>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E0A"/>
    <w:rsid w:val="00BE67A3"/>
    <w:rsid w:val="00BE7FAD"/>
    <w:rsid w:val="00BF0A1D"/>
    <w:rsid w:val="00BF0B98"/>
    <w:rsid w:val="00BF1257"/>
    <w:rsid w:val="00BF2746"/>
    <w:rsid w:val="00BF27B4"/>
    <w:rsid w:val="00BF2EB3"/>
    <w:rsid w:val="00BF3041"/>
    <w:rsid w:val="00BF312C"/>
    <w:rsid w:val="00BF3ECC"/>
    <w:rsid w:val="00BF575B"/>
    <w:rsid w:val="00BF6072"/>
    <w:rsid w:val="00BF6C85"/>
    <w:rsid w:val="00BF6E82"/>
    <w:rsid w:val="00C00E6F"/>
    <w:rsid w:val="00C015E3"/>
    <w:rsid w:val="00C01E29"/>
    <w:rsid w:val="00C020B7"/>
    <w:rsid w:val="00C032C6"/>
    <w:rsid w:val="00C03C05"/>
    <w:rsid w:val="00C059E6"/>
    <w:rsid w:val="00C05D5D"/>
    <w:rsid w:val="00C06F89"/>
    <w:rsid w:val="00C12AA5"/>
    <w:rsid w:val="00C12BF8"/>
    <w:rsid w:val="00C13898"/>
    <w:rsid w:val="00C13F9F"/>
    <w:rsid w:val="00C15FB3"/>
    <w:rsid w:val="00C20DB5"/>
    <w:rsid w:val="00C21520"/>
    <w:rsid w:val="00C21B64"/>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674F"/>
    <w:rsid w:val="00C37756"/>
    <w:rsid w:val="00C40077"/>
    <w:rsid w:val="00C40323"/>
    <w:rsid w:val="00C40910"/>
    <w:rsid w:val="00C419EF"/>
    <w:rsid w:val="00C41B60"/>
    <w:rsid w:val="00C42198"/>
    <w:rsid w:val="00C42218"/>
    <w:rsid w:val="00C42537"/>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16F"/>
    <w:rsid w:val="00C55B9D"/>
    <w:rsid w:val="00C56175"/>
    <w:rsid w:val="00C56E9E"/>
    <w:rsid w:val="00C6033B"/>
    <w:rsid w:val="00C60C3B"/>
    <w:rsid w:val="00C61C64"/>
    <w:rsid w:val="00C62079"/>
    <w:rsid w:val="00C628D0"/>
    <w:rsid w:val="00C63BC6"/>
    <w:rsid w:val="00C6430E"/>
    <w:rsid w:val="00C648DE"/>
    <w:rsid w:val="00C64BB0"/>
    <w:rsid w:val="00C6559C"/>
    <w:rsid w:val="00C66821"/>
    <w:rsid w:val="00C674F6"/>
    <w:rsid w:val="00C67AA5"/>
    <w:rsid w:val="00C67BAC"/>
    <w:rsid w:val="00C67BB0"/>
    <w:rsid w:val="00C67DC2"/>
    <w:rsid w:val="00C7177E"/>
    <w:rsid w:val="00C71DDA"/>
    <w:rsid w:val="00C74289"/>
    <w:rsid w:val="00C74956"/>
    <w:rsid w:val="00C7496A"/>
    <w:rsid w:val="00C753F1"/>
    <w:rsid w:val="00C7640F"/>
    <w:rsid w:val="00C80152"/>
    <w:rsid w:val="00C80232"/>
    <w:rsid w:val="00C80834"/>
    <w:rsid w:val="00C81066"/>
    <w:rsid w:val="00C81953"/>
    <w:rsid w:val="00C81B0D"/>
    <w:rsid w:val="00C81B64"/>
    <w:rsid w:val="00C82284"/>
    <w:rsid w:val="00C82D33"/>
    <w:rsid w:val="00C82FB3"/>
    <w:rsid w:val="00C845A7"/>
    <w:rsid w:val="00C845C2"/>
    <w:rsid w:val="00C84717"/>
    <w:rsid w:val="00C855BF"/>
    <w:rsid w:val="00C85A4D"/>
    <w:rsid w:val="00C85F6A"/>
    <w:rsid w:val="00C87281"/>
    <w:rsid w:val="00C8780A"/>
    <w:rsid w:val="00C901B4"/>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6B66"/>
    <w:rsid w:val="00CA6D1D"/>
    <w:rsid w:val="00CA7901"/>
    <w:rsid w:val="00CB0244"/>
    <w:rsid w:val="00CB0B0A"/>
    <w:rsid w:val="00CB156F"/>
    <w:rsid w:val="00CB1846"/>
    <w:rsid w:val="00CB194F"/>
    <w:rsid w:val="00CB20C0"/>
    <w:rsid w:val="00CB3910"/>
    <w:rsid w:val="00CB3E15"/>
    <w:rsid w:val="00CB40F4"/>
    <w:rsid w:val="00CB4147"/>
    <w:rsid w:val="00CB5B07"/>
    <w:rsid w:val="00CB60DD"/>
    <w:rsid w:val="00CB73D0"/>
    <w:rsid w:val="00CB785B"/>
    <w:rsid w:val="00CB7D10"/>
    <w:rsid w:val="00CC1691"/>
    <w:rsid w:val="00CC1B67"/>
    <w:rsid w:val="00CC237C"/>
    <w:rsid w:val="00CC2579"/>
    <w:rsid w:val="00CC3033"/>
    <w:rsid w:val="00CC40FC"/>
    <w:rsid w:val="00CC4ED5"/>
    <w:rsid w:val="00CC65FC"/>
    <w:rsid w:val="00CC682F"/>
    <w:rsid w:val="00CC68D8"/>
    <w:rsid w:val="00CC7354"/>
    <w:rsid w:val="00CC7671"/>
    <w:rsid w:val="00CC7A35"/>
    <w:rsid w:val="00CD0930"/>
    <w:rsid w:val="00CD0A33"/>
    <w:rsid w:val="00CD1803"/>
    <w:rsid w:val="00CD3168"/>
    <w:rsid w:val="00CD4A39"/>
    <w:rsid w:val="00CD5479"/>
    <w:rsid w:val="00CD6A2F"/>
    <w:rsid w:val="00CD6ED1"/>
    <w:rsid w:val="00CD7326"/>
    <w:rsid w:val="00CD7C24"/>
    <w:rsid w:val="00CE3033"/>
    <w:rsid w:val="00CE3E50"/>
    <w:rsid w:val="00CE4151"/>
    <w:rsid w:val="00CE4710"/>
    <w:rsid w:val="00CE53BC"/>
    <w:rsid w:val="00CE5422"/>
    <w:rsid w:val="00CF274A"/>
    <w:rsid w:val="00CF285D"/>
    <w:rsid w:val="00CF3528"/>
    <w:rsid w:val="00CF3E18"/>
    <w:rsid w:val="00CF3E36"/>
    <w:rsid w:val="00CF414C"/>
    <w:rsid w:val="00CF45FE"/>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7F1"/>
    <w:rsid w:val="00D10E02"/>
    <w:rsid w:val="00D113FC"/>
    <w:rsid w:val="00D11D53"/>
    <w:rsid w:val="00D122C8"/>
    <w:rsid w:val="00D124ED"/>
    <w:rsid w:val="00D130E5"/>
    <w:rsid w:val="00D13938"/>
    <w:rsid w:val="00D1485F"/>
    <w:rsid w:val="00D15079"/>
    <w:rsid w:val="00D1534E"/>
    <w:rsid w:val="00D158A8"/>
    <w:rsid w:val="00D17227"/>
    <w:rsid w:val="00D17794"/>
    <w:rsid w:val="00D21099"/>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20A"/>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A5A"/>
    <w:rsid w:val="00DA5E78"/>
    <w:rsid w:val="00DA71B2"/>
    <w:rsid w:val="00DA7A37"/>
    <w:rsid w:val="00DA7DB1"/>
    <w:rsid w:val="00DB0E39"/>
    <w:rsid w:val="00DB10EE"/>
    <w:rsid w:val="00DB271C"/>
    <w:rsid w:val="00DB2889"/>
    <w:rsid w:val="00DB3666"/>
    <w:rsid w:val="00DB5017"/>
    <w:rsid w:val="00DB754E"/>
    <w:rsid w:val="00DB7C2B"/>
    <w:rsid w:val="00DC173C"/>
    <w:rsid w:val="00DC1FA7"/>
    <w:rsid w:val="00DC2435"/>
    <w:rsid w:val="00DC35E4"/>
    <w:rsid w:val="00DC5453"/>
    <w:rsid w:val="00DC7CB8"/>
    <w:rsid w:val="00DD0141"/>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2A94"/>
    <w:rsid w:val="00DF34B1"/>
    <w:rsid w:val="00DF3AE6"/>
    <w:rsid w:val="00DF457E"/>
    <w:rsid w:val="00DF49A1"/>
    <w:rsid w:val="00DF51A7"/>
    <w:rsid w:val="00DF564E"/>
    <w:rsid w:val="00DF5793"/>
    <w:rsid w:val="00DF6610"/>
    <w:rsid w:val="00DF6FE9"/>
    <w:rsid w:val="00DF74E1"/>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1CC8"/>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2A68"/>
    <w:rsid w:val="00E34094"/>
    <w:rsid w:val="00E3412E"/>
    <w:rsid w:val="00E35C3D"/>
    <w:rsid w:val="00E3620E"/>
    <w:rsid w:val="00E36E8E"/>
    <w:rsid w:val="00E3714F"/>
    <w:rsid w:val="00E377D9"/>
    <w:rsid w:val="00E4084B"/>
    <w:rsid w:val="00E40DF2"/>
    <w:rsid w:val="00E41B5A"/>
    <w:rsid w:val="00E432DB"/>
    <w:rsid w:val="00E440F7"/>
    <w:rsid w:val="00E44850"/>
    <w:rsid w:val="00E44FA6"/>
    <w:rsid w:val="00E473DD"/>
    <w:rsid w:val="00E475F0"/>
    <w:rsid w:val="00E47E5F"/>
    <w:rsid w:val="00E50480"/>
    <w:rsid w:val="00E508F2"/>
    <w:rsid w:val="00E51419"/>
    <w:rsid w:val="00E5142B"/>
    <w:rsid w:val="00E51677"/>
    <w:rsid w:val="00E51F0E"/>
    <w:rsid w:val="00E51F13"/>
    <w:rsid w:val="00E5469D"/>
    <w:rsid w:val="00E54A3A"/>
    <w:rsid w:val="00E56292"/>
    <w:rsid w:val="00E57120"/>
    <w:rsid w:val="00E6054E"/>
    <w:rsid w:val="00E611A4"/>
    <w:rsid w:val="00E611EC"/>
    <w:rsid w:val="00E621A4"/>
    <w:rsid w:val="00E62D97"/>
    <w:rsid w:val="00E6361C"/>
    <w:rsid w:val="00E6521F"/>
    <w:rsid w:val="00E663FB"/>
    <w:rsid w:val="00E676DD"/>
    <w:rsid w:val="00E67CE0"/>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9029C"/>
    <w:rsid w:val="00E90D65"/>
    <w:rsid w:val="00E918DE"/>
    <w:rsid w:val="00E92BC9"/>
    <w:rsid w:val="00E93CC7"/>
    <w:rsid w:val="00E9429B"/>
    <w:rsid w:val="00E95E0E"/>
    <w:rsid w:val="00E962CE"/>
    <w:rsid w:val="00E965E3"/>
    <w:rsid w:val="00E97A28"/>
    <w:rsid w:val="00EA27ED"/>
    <w:rsid w:val="00EA34F6"/>
    <w:rsid w:val="00EA36BC"/>
    <w:rsid w:val="00EA41AC"/>
    <w:rsid w:val="00EA6DBA"/>
    <w:rsid w:val="00EA742F"/>
    <w:rsid w:val="00EB0884"/>
    <w:rsid w:val="00EB1AE5"/>
    <w:rsid w:val="00EB1CD0"/>
    <w:rsid w:val="00EB21C3"/>
    <w:rsid w:val="00EB225D"/>
    <w:rsid w:val="00EB2A46"/>
    <w:rsid w:val="00EB334B"/>
    <w:rsid w:val="00EB3AAF"/>
    <w:rsid w:val="00EB4C92"/>
    <w:rsid w:val="00EB6E1F"/>
    <w:rsid w:val="00EB71E8"/>
    <w:rsid w:val="00EB7504"/>
    <w:rsid w:val="00EC01FF"/>
    <w:rsid w:val="00EC10B4"/>
    <w:rsid w:val="00EC226F"/>
    <w:rsid w:val="00EC2A88"/>
    <w:rsid w:val="00EC2EF2"/>
    <w:rsid w:val="00EC3339"/>
    <w:rsid w:val="00EC35A5"/>
    <w:rsid w:val="00EC361F"/>
    <w:rsid w:val="00EC36C5"/>
    <w:rsid w:val="00EC51D9"/>
    <w:rsid w:val="00EC6361"/>
    <w:rsid w:val="00ED08F3"/>
    <w:rsid w:val="00ED1FE1"/>
    <w:rsid w:val="00ED3C93"/>
    <w:rsid w:val="00ED3D6B"/>
    <w:rsid w:val="00ED3D96"/>
    <w:rsid w:val="00ED4065"/>
    <w:rsid w:val="00ED47B8"/>
    <w:rsid w:val="00ED4A2D"/>
    <w:rsid w:val="00ED5D6C"/>
    <w:rsid w:val="00ED6E44"/>
    <w:rsid w:val="00ED79E7"/>
    <w:rsid w:val="00EE0628"/>
    <w:rsid w:val="00EE06FE"/>
    <w:rsid w:val="00EE0782"/>
    <w:rsid w:val="00EE19AB"/>
    <w:rsid w:val="00EE1C03"/>
    <w:rsid w:val="00EE24AD"/>
    <w:rsid w:val="00EE2C4F"/>
    <w:rsid w:val="00EE3789"/>
    <w:rsid w:val="00EE4D40"/>
    <w:rsid w:val="00EE5C01"/>
    <w:rsid w:val="00EE5CA6"/>
    <w:rsid w:val="00EE611A"/>
    <w:rsid w:val="00EE6552"/>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AE9"/>
    <w:rsid w:val="00F00DA0"/>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672"/>
    <w:rsid w:val="00F279D6"/>
    <w:rsid w:val="00F27C71"/>
    <w:rsid w:val="00F30A12"/>
    <w:rsid w:val="00F30ED3"/>
    <w:rsid w:val="00F31FC4"/>
    <w:rsid w:val="00F3355E"/>
    <w:rsid w:val="00F33AEC"/>
    <w:rsid w:val="00F34A8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2E5"/>
    <w:rsid w:val="00F521B1"/>
    <w:rsid w:val="00F52917"/>
    <w:rsid w:val="00F5295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5245"/>
    <w:rsid w:val="00F96849"/>
    <w:rsid w:val="00F96EF5"/>
    <w:rsid w:val="00FA0C09"/>
    <w:rsid w:val="00FA11B4"/>
    <w:rsid w:val="00FA14AE"/>
    <w:rsid w:val="00FA1737"/>
    <w:rsid w:val="00FA395F"/>
    <w:rsid w:val="00FA6021"/>
    <w:rsid w:val="00FA62A8"/>
    <w:rsid w:val="00FA7238"/>
    <w:rsid w:val="00FA74AA"/>
    <w:rsid w:val="00FA7B47"/>
    <w:rsid w:val="00FB2102"/>
    <w:rsid w:val="00FB2185"/>
    <w:rsid w:val="00FB2197"/>
    <w:rsid w:val="00FB3D56"/>
    <w:rsid w:val="00FB45D0"/>
    <w:rsid w:val="00FB4DAE"/>
    <w:rsid w:val="00FB5124"/>
    <w:rsid w:val="00FC02F5"/>
    <w:rsid w:val="00FC1A3B"/>
    <w:rsid w:val="00FC1A91"/>
    <w:rsid w:val="00FC1AEE"/>
    <w:rsid w:val="00FC253D"/>
    <w:rsid w:val="00FC2EC2"/>
    <w:rsid w:val="00FC3AD5"/>
    <w:rsid w:val="00FC50DE"/>
    <w:rsid w:val="00FC6072"/>
    <w:rsid w:val="00FC632F"/>
    <w:rsid w:val="00FC6BDF"/>
    <w:rsid w:val="00FC7599"/>
    <w:rsid w:val="00FC765C"/>
    <w:rsid w:val="00FC7C3C"/>
    <w:rsid w:val="00FD1C64"/>
    <w:rsid w:val="00FD23A9"/>
    <w:rsid w:val="00FD3794"/>
    <w:rsid w:val="00FD39D9"/>
    <w:rsid w:val="00FD4915"/>
    <w:rsid w:val="00FD57BA"/>
    <w:rsid w:val="00FD6642"/>
    <w:rsid w:val="00FD7345"/>
    <w:rsid w:val="00FD7462"/>
    <w:rsid w:val="00FD7995"/>
    <w:rsid w:val="00FD7C56"/>
    <w:rsid w:val="00FE067D"/>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1EC"/>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303785C0"/>
  <w15:docId w15:val="{B184996C-C8D7-463B-BDFD-C948D78D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5862FD"/>
    <w:pPr>
      <w:keepNext/>
      <w:numPr>
        <w:ilvl w:val="2"/>
        <w:numId w:val="2"/>
      </w:numPr>
      <w:spacing w:before="180"/>
      <w:outlineLvl w:val="2"/>
    </w:pPr>
    <w:rPr>
      <w:rFonts w:ascii="Arial Narrow" w:hAnsi="Arial Narrow"/>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uiPriority w:val="59"/>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375E17"/>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uiPriority w:val="99"/>
    <w:rsid w:val="009E39D1"/>
    <w:rPr>
      <w:color w:val="800080"/>
      <w:u w:val="single"/>
    </w:rPr>
  </w:style>
  <w:style w:type="character" w:customStyle="1" w:styleId="Heading3Char">
    <w:name w:val="Heading 3 Char"/>
    <w:basedOn w:val="DefaultParagraphFont"/>
    <w:link w:val="Heading3"/>
    <w:rsid w:val="005862FD"/>
    <w:rPr>
      <w:rFonts w:ascii="Arial Narrow" w:hAnsi="Arial Narrow"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uiPriority w:val="1"/>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uiPriority w:val="1"/>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21B64"/>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21B64"/>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 w:type="paragraph" w:customStyle="1" w:styleId="msonormal0">
    <w:name w:val="msonormal"/>
    <w:basedOn w:val="Normal"/>
    <w:rsid w:val="00C21B64"/>
    <w:pPr>
      <w:autoSpaceDE/>
      <w:autoSpaceDN/>
      <w:adjustRightInd/>
      <w:spacing w:before="100" w:beforeAutospacing="1" w:after="100" w:afterAutospacing="1" w:line="240" w:lineRule="auto"/>
      <w:jc w:val="left"/>
    </w:pPr>
    <w:rPr>
      <w:rFonts w:ascii="Times New Roman" w:hAnsi="Times New Roman" w:cs="Times New Roman"/>
      <w:color w:val="auto"/>
      <w:sz w:val="24"/>
      <w:szCs w:val="24"/>
    </w:rPr>
  </w:style>
  <w:style w:type="paragraph" w:customStyle="1" w:styleId="font5">
    <w:name w:val="font5"/>
    <w:basedOn w:val="Normal"/>
    <w:rsid w:val="00C21B64"/>
    <w:pPr>
      <w:autoSpaceDE/>
      <w:autoSpaceDN/>
      <w:adjustRightInd/>
      <w:spacing w:before="100" w:beforeAutospacing="1" w:after="100" w:afterAutospacing="1" w:line="240" w:lineRule="auto"/>
      <w:jc w:val="left"/>
    </w:pPr>
    <w:rPr>
      <w:rFonts w:ascii="Tahoma" w:hAnsi="Tahoma" w:cs="Tahoma"/>
      <w:sz w:val="18"/>
    </w:rPr>
  </w:style>
  <w:style w:type="paragraph" w:customStyle="1" w:styleId="font6">
    <w:name w:val="font6"/>
    <w:basedOn w:val="Normal"/>
    <w:rsid w:val="00C21B64"/>
    <w:pPr>
      <w:autoSpaceDE/>
      <w:autoSpaceDN/>
      <w:adjustRightInd/>
      <w:spacing w:before="100" w:beforeAutospacing="1" w:after="100" w:afterAutospacing="1" w:line="240" w:lineRule="auto"/>
      <w:jc w:val="left"/>
    </w:pPr>
    <w:rPr>
      <w:rFonts w:ascii="Tahoma" w:hAnsi="Tahoma" w:cs="Tahoma"/>
      <w:b/>
      <w:bCs/>
      <w:sz w:val="18"/>
    </w:rPr>
  </w:style>
  <w:style w:type="paragraph" w:customStyle="1" w:styleId="xl65">
    <w:name w:val="xl65"/>
    <w:basedOn w:val="Normal"/>
    <w:rsid w:val="00C21B64"/>
    <w:pPr>
      <w:autoSpaceDE/>
      <w:autoSpaceDN/>
      <w:adjustRightInd/>
      <w:spacing w:before="100" w:beforeAutospacing="1" w:after="100" w:afterAutospacing="1" w:line="240" w:lineRule="auto"/>
      <w:jc w:val="left"/>
    </w:pPr>
    <w:rPr>
      <w:rFonts w:cs="Segoe UI"/>
      <w:color w:val="auto"/>
      <w:sz w:val="24"/>
      <w:szCs w:val="24"/>
    </w:rPr>
  </w:style>
  <w:style w:type="paragraph" w:customStyle="1" w:styleId="xl66">
    <w:name w:val="xl66"/>
    <w:basedOn w:val="Normal"/>
    <w:rsid w:val="00C21B64"/>
    <w:pPr>
      <w:autoSpaceDE/>
      <w:autoSpaceDN/>
      <w:adjustRightInd/>
      <w:spacing w:before="100" w:beforeAutospacing="1" w:after="100" w:afterAutospacing="1" w:line="240" w:lineRule="auto"/>
      <w:jc w:val="left"/>
    </w:pPr>
    <w:rPr>
      <w:rFonts w:cs="Segoe UI"/>
      <w:color w:val="auto"/>
      <w:sz w:val="32"/>
      <w:szCs w:val="32"/>
    </w:rPr>
  </w:style>
  <w:style w:type="paragraph" w:customStyle="1" w:styleId="xl67">
    <w:name w:val="xl67"/>
    <w:basedOn w:val="Normal"/>
    <w:rsid w:val="00C21B64"/>
    <w:pPr>
      <w:autoSpaceDE/>
      <w:autoSpaceDN/>
      <w:adjustRightInd/>
      <w:spacing w:before="100" w:beforeAutospacing="1" w:after="100" w:afterAutospacing="1" w:line="240" w:lineRule="auto"/>
      <w:jc w:val="center"/>
    </w:pPr>
    <w:rPr>
      <w:rFonts w:cs="Segoe UI"/>
      <w:color w:val="auto"/>
      <w:sz w:val="24"/>
      <w:szCs w:val="24"/>
    </w:rPr>
  </w:style>
  <w:style w:type="paragraph" w:customStyle="1" w:styleId="xl68">
    <w:name w:val="xl68"/>
    <w:basedOn w:val="Normal"/>
    <w:rsid w:val="00C21B64"/>
    <w:pPr>
      <w:pBdr>
        <w:top w:val="single" w:sz="4" w:space="0" w:color="auto"/>
        <w:left w:val="single" w:sz="4" w:space="0" w:color="auto"/>
        <w:bottom w:val="single" w:sz="4" w:space="0" w:color="auto"/>
        <w:right w:val="single" w:sz="4" w:space="0" w:color="auto"/>
      </w:pBdr>
      <w:shd w:val="clear" w:color="000000" w:fill="1F497D"/>
      <w:autoSpaceDE/>
      <w:autoSpaceDN/>
      <w:adjustRightInd/>
      <w:spacing w:before="100" w:beforeAutospacing="1" w:after="100" w:afterAutospacing="1" w:line="240" w:lineRule="auto"/>
      <w:jc w:val="center"/>
      <w:textAlignment w:val="top"/>
    </w:pPr>
    <w:rPr>
      <w:rFonts w:cs="Segoe UI"/>
      <w:color w:val="FFFFFF"/>
      <w:sz w:val="24"/>
      <w:szCs w:val="24"/>
    </w:rPr>
  </w:style>
  <w:style w:type="paragraph" w:customStyle="1" w:styleId="xl69">
    <w:name w:val="xl69"/>
    <w:basedOn w:val="Normal"/>
    <w:rsid w:val="00C21B64"/>
    <w:pPr>
      <w:autoSpaceDE/>
      <w:autoSpaceDN/>
      <w:adjustRightInd/>
      <w:spacing w:before="100" w:beforeAutospacing="1" w:after="100" w:afterAutospacing="1" w:line="240" w:lineRule="auto"/>
      <w:jc w:val="left"/>
    </w:pPr>
    <w:rPr>
      <w:rFonts w:ascii="Times New Roman" w:hAnsi="Times New Roman" w:cs="Times New Roman"/>
      <w:color w:val="auto"/>
      <w:szCs w:val="20"/>
    </w:rPr>
  </w:style>
  <w:style w:type="paragraph" w:customStyle="1" w:styleId="xl70">
    <w:name w:val="xl70"/>
    <w:basedOn w:val="Normal"/>
    <w:rsid w:val="00C21B6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line="240" w:lineRule="auto"/>
      <w:jc w:val="center"/>
    </w:pPr>
    <w:rPr>
      <w:rFonts w:cs="Segoe UI"/>
      <w:color w:val="auto"/>
      <w:szCs w:val="20"/>
    </w:rPr>
  </w:style>
  <w:style w:type="paragraph" w:customStyle="1" w:styleId="xl71">
    <w:name w:val="xl71"/>
    <w:basedOn w:val="Normal"/>
    <w:rsid w:val="00C21B64"/>
    <w:pPr>
      <w:autoSpaceDE/>
      <w:autoSpaceDN/>
      <w:adjustRightInd/>
      <w:spacing w:before="100" w:beforeAutospacing="1" w:after="100" w:afterAutospacing="1" w:line="240" w:lineRule="auto"/>
      <w:jc w:val="left"/>
    </w:pPr>
    <w:rPr>
      <w:rFonts w:cs="Segoe UI"/>
      <w:color w:val="auto"/>
      <w:szCs w:val="20"/>
    </w:rPr>
  </w:style>
  <w:style w:type="paragraph" w:customStyle="1" w:styleId="xl72">
    <w:name w:val="xl72"/>
    <w:basedOn w:val="Normal"/>
    <w:rsid w:val="00C21B6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line="240" w:lineRule="auto"/>
      <w:jc w:val="center"/>
      <w:textAlignment w:val="center"/>
    </w:pPr>
    <w:rPr>
      <w:rFonts w:cs="Segoe UI"/>
      <w:color w:val="auto"/>
      <w:szCs w:val="20"/>
    </w:rPr>
  </w:style>
  <w:style w:type="paragraph" w:customStyle="1" w:styleId="xl73">
    <w:name w:val="xl73"/>
    <w:basedOn w:val="Normal"/>
    <w:rsid w:val="00C21B64"/>
    <w:pPr>
      <w:pBdr>
        <w:top w:val="single" w:sz="4" w:space="0" w:color="auto"/>
        <w:left w:val="single" w:sz="4" w:space="0" w:color="auto"/>
        <w:bottom w:val="single" w:sz="4" w:space="0" w:color="auto"/>
        <w:right w:val="single" w:sz="4" w:space="0" w:color="auto"/>
      </w:pBdr>
      <w:shd w:val="clear" w:color="000000" w:fill="F2F2F2"/>
      <w:autoSpaceDE/>
      <w:autoSpaceDN/>
      <w:adjustRightInd/>
      <w:spacing w:before="100" w:beforeAutospacing="1" w:after="100" w:afterAutospacing="1" w:line="240" w:lineRule="auto"/>
      <w:jc w:val="center"/>
    </w:pPr>
    <w:rPr>
      <w:rFonts w:cs="Segoe UI"/>
      <w:color w:val="auto"/>
      <w:szCs w:val="20"/>
    </w:rPr>
  </w:style>
  <w:style w:type="paragraph" w:customStyle="1" w:styleId="xl74">
    <w:name w:val="xl74"/>
    <w:basedOn w:val="Normal"/>
    <w:rsid w:val="00C21B64"/>
    <w:pPr>
      <w:pBdr>
        <w:top w:val="single" w:sz="4" w:space="0" w:color="auto"/>
        <w:left w:val="single" w:sz="4" w:space="0" w:color="auto"/>
        <w:bottom w:val="single" w:sz="4" w:space="0" w:color="auto"/>
        <w:right w:val="single" w:sz="4" w:space="0" w:color="auto"/>
      </w:pBdr>
      <w:shd w:val="clear" w:color="000000" w:fill="F2F2F2"/>
      <w:autoSpaceDE/>
      <w:autoSpaceDN/>
      <w:adjustRightInd/>
      <w:spacing w:before="100" w:beforeAutospacing="1" w:after="100" w:afterAutospacing="1" w:line="240" w:lineRule="auto"/>
      <w:jc w:val="center"/>
      <w:textAlignment w:val="center"/>
    </w:pPr>
    <w:rPr>
      <w:rFonts w:cs="Segoe UI"/>
      <w:color w:val="auto"/>
      <w:szCs w:val="20"/>
    </w:rPr>
  </w:style>
  <w:style w:type="paragraph" w:customStyle="1" w:styleId="xl75">
    <w:name w:val="xl75"/>
    <w:basedOn w:val="Normal"/>
    <w:rsid w:val="00C21B64"/>
    <w:pPr>
      <w:autoSpaceDE/>
      <w:autoSpaceDN/>
      <w:adjustRightInd/>
      <w:spacing w:before="100" w:beforeAutospacing="1" w:after="100" w:afterAutospacing="1" w:line="240" w:lineRule="auto"/>
      <w:jc w:val="left"/>
    </w:pPr>
    <w:rPr>
      <w:rFonts w:cs="Segoe UI"/>
      <w:color w:val="auto"/>
      <w:szCs w:val="20"/>
    </w:rPr>
  </w:style>
  <w:style w:type="paragraph" w:customStyle="1" w:styleId="xl76">
    <w:name w:val="xl76"/>
    <w:basedOn w:val="Normal"/>
    <w:rsid w:val="00C21B64"/>
    <w:pPr>
      <w:pBdr>
        <w:bottom w:val="single" w:sz="4" w:space="0" w:color="auto"/>
      </w:pBdr>
      <w:autoSpaceDE/>
      <w:autoSpaceDN/>
      <w:adjustRightInd/>
      <w:spacing w:before="100" w:beforeAutospacing="1" w:after="100" w:afterAutospacing="1" w:line="240" w:lineRule="auto"/>
      <w:jc w:val="left"/>
      <w:textAlignment w:val="center"/>
    </w:pPr>
    <w:rPr>
      <w:rFonts w:cs="Segoe UI"/>
      <w:color w:val="auto"/>
      <w:szCs w:val="20"/>
    </w:rPr>
  </w:style>
  <w:style w:type="paragraph" w:customStyle="1" w:styleId="xl77">
    <w:name w:val="xl77"/>
    <w:basedOn w:val="Normal"/>
    <w:rsid w:val="00C21B64"/>
    <w:pPr>
      <w:autoSpaceDE/>
      <w:autoSpaceDN/>
      <w:adjustRightInd/>
      <w:spacing w:before="100" w:beforeAutospacing="1" w:after="100" w:afterAutospacing="1" w:line="240" w:lineRule="auto"/>
      <w:jc w:val="left"/>
      <w:textAlignment w:val="center"/>
    </w:pPr>
    <w:rPr>
      <w:rFonts w:cs="Segoe UI"/>
      <w:b/>
      <w:bCs/>
      <w:color w:val="auto"/>
      <w:sz w:val="32"/>
      <w:szCs w:val="32"/>
    </w:rPr>
  </w:style>
  <w:style w:type="paragraph" w:customStyle="1" w:styleId="xl78">
    <w:name w:val="xl78"/>
    <w:basedOn w:val="Normal"/>
    <w:rsid w:val="00C21B64"/>
    <w:pPr>
      <w:pBdr>
        <w:top w:val="single" w:sz="4" w:space="0" w:color="auto"/>
        <w:left w:val="single" w:sz="4" w:space="0" w:color="auto"/>
        <w:bottom w:val="single" w:sz="4" w:space="0" w:color="auto"/>
        <w:right w:val="single" w:sz="4" w:space="0" w:color="auto"/>
      </w:pBdr>
      <w:shd w:val="clear" w:color="000000" w:fill="F2F2F2"/>
      <w:autoSpaceDE/>
      <w:autoSpaceDN/>
      <w:adjustRightInd/>
      <w:spacing w:before="100" w:beforeAutospacing="1" w:after="100" w:afterAutospacing="1" w:line="240" w:lineRule="auto"/>
      <w:jc w:val="left"/>
      <w:textAlignment w:val="top"/>
    </w:pPr>
    <w:rPr>
      <w:rFonts w:cs="Segoe UI"/>
      <w:color w:val="auto"/>
      <w:szCs w:val="20"/>
    </w:rPr>
  </w:style>
  <w:style w:type="paragraph" w:customStyle="1" w:styleId="unorderedlist">
    <w:name w:val="unordered list"/>
    <w:basedOn w:val="ListParagraph"/>
    <w:qFormat/>
    <w:rsid w:val="00C21B64"/>
    <w:pPr>
      <w:numPr>
        <w:numId w:val="36"/>
      </w:numPr>
      <w:spacing w:after="0" w:line="276" w:lineRule="auto"/>
      <w:contextualSpacing/>
      <w:jc w:val="left"/>
    </w:pPr>
    <w:rPr>
      <w:rFonts w:ascii="Helvetica" w:eastAsiaTheme="minorHAnsi" w:hAnsi="Helvetica" w:cstheme="minorBidi"/>
      <w:color w:val="0D0D0D" w:themeColor="text1" w:themeTint="F2"/>
      <w:sz w:val="19"/>
      <w:szCs w:val="22"/>
      <w:lang w:eastAsia="en-US"/>
    </w:rPr>
  </w:style>
  <w:style w:type="table" w:styleId="GridTable4-Accent5">
    <w:name w:val="Grid Table 4 Accent 5"/>
    <w:basedOn w:val="TableNormal"/>
    <w:uiPriority w:val="49"/>
    <w:rsid w:val="00C21B64"/>
    <w:rPr>
      <w:lang w:val="en-US" w:eastAsia="en-US"/>
    </w:rPr>
    <w:tblPr>
      <w:tblStyleRowBandSize w:val="1"/>
      <w:tblStyleColBandSize w:val="1"/>
      <w:tblBorders>
        <w:top w:val="single" w:sz="4" w:space="0" w:color="B1A6DE" w:themeColor="accent5" w:themeTint="99"/>
        <w:left w:val="single" w:sz="4" w:space="0" w:color="B1A6DE" w:themeColor="accent5" w:themeTint="99"/>
        <w:bottom w:val="single" w:sz="4" w:space="0" w:color="B1A6DE" w:themeColor="accent5" w:themeTint="99"/>
        <w:right w:val="single" w:sz="4" w:space="0" w:color="B1A6DE" w:themeColor="accent5" w:themeTint="99"/>
        <w:insideH w:val="single" w:sz="4" w:space="0" w:color="B1A6DE" w:themeColor="accent5" w:themeTint="99"/>
        <w:insideV w:val="single" w:sz="4" w:space="0" w:color="B1A6DE" w:themeColor="accent5" w:themeTint="99"/>
      </w:tblBorders>
    </w:tblPr>
    <w:tblStylePr w:type="firstRow">
      <w:rPr>
        <w:b/>
        <w:bCs/>
        <w:color w:val="FFFFFF" w:themeColor="background1"/>
      </w:rPr>
      <w:tblPr/>
      <w:tcPr>
        <w:tcBorders>
          <w:top w:val="single" w:sz="4" w:space="0" w:color="7E6BC9" w:themeColor="accent5"/>
          <w:left w:val="single" w:sz="4" w:space="0" w:color="7E6BC9" w:themeColor="accent5"/>
          <w:bottom w:val="single" w:sz="4" w:space="0" w:color="7E6BC9" w:themeColor="accent5"/>
          <w:right w:val="single" w:sz="4" w:space="0" w:color="7E6BC9" w:themeColor="accent5"/>
          <w:insideH w:val="nil"/>
          <w:insideV w:val="nil"/>
        </w:tcBorders>
        <w:shd w:val="clear" w:color="auto" w:fill="7E6BC9" w:themeFill="accent5"/>
      </w:tcPr>
    </w:tblStylePr>
    <w:tblStylePr w:type="lastRow">
      <w:rPr>
        <w:b/>
        <w:bCs/>
      </w:rPr>
      <w:tblPr/>
      <w:tcPr>
        <w:tcBorders>
          <w:top w:val="double" w:sz="4" w:space="0" w:color="7E6BC9" w:themeColor="accent5"/>
        </w:tcBorders>
      </w:tcPr>
    </w:tblStylePr>
    <w:tblStylePr w:type="firstCol">
      <w:rPr>
        <w:b/>
        <w:bCs/>
      </w:rPr>
    </w:tblStylePr>
    <w:tblStylePr w:type="lastCol">
      <w:rPr>
        <w:b/>
        <w:bCs/>
      </w:rPr>
    </w:tblStylePr>
    <w:tblStylePr w:type="band1Vert">
      <w:tblPr/>
      <w:tcPr>
        <w:shd w:val="clear" w:color="auto" w:fill="E4E1F4" w:themeFill="accent5" w:themeFillTint="33"/>
      </w:tcPr>
    </w:tblStylePr>
    <w:tblStylePr w:type="band1Horz">
      <w:tblPr/>
      <w:tcPr>
        <w:shd w:val="clear" w:color="auto" w:fill="E4E1F4" w:themeFill="accent5" w:themeFillTint="33"/>
      </w:tcPr>
    </w:tblStylePr>
  </w:style>
  <w:style w:type="table" w:styleId="GridTable4">
    <w:name w:val="Grid Table 4"/>
    <w:basedOn w:val="TableNormal"/>
    <w:uiPriority w:val="49"/>
    <w:rsid w:val="00C21B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761982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6063881">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72295575">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DD6BE-44B5-456A-A9C7-38F506E1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5121</Words>
  <Characters>29196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34249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Management Reviews</dc:subject>
  <dc:creator>Dicky</dc:creator>
  <cp:lastModifiedBy>Dhairyasheel Mulik Patil</cp:lastModifiedBy>
  <cp:revision>24</cp:revision>
  <cp:lastPrinted>2018-01-22T15:11:00Z</cp:lastPrinted>
  <dcterms:created xsi:type="dcterms:W3CDTF">2020-09-21T12:24:00Z</dcterms:created>
  <dcterms:modified xsi:type="dcterms:W3CDTF">2025-04-07T14:46:00Z</dcterms:modified>
</cp:coreProperties>
</file>