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7E7E"/>
          <w:sz w:val="22"/>
        </w:rPr>
        <w:t>AIRQ INSIGHT</w:t>
      </w:r>
    </w:p>
    <w:p>
      <w:pPr>
        <w:pStyle w:val="Title"/>
        <w:jc w:val="center"/>
      </w:pPr>
      <w:r>
        <w:t>Air Quality Analysis Request Form</w:t>
      </w:r>
    </w:p>
    <w:p>
      <w:pPr>
        <w:jc w:val="center"/>
      </w:pPr>
      <w:r>
        <w:rPr>
          <w:i/>
          <w:sz w:val="16"/>
        </w:rPr>
        <w:t>For government agencies, researchers, environmental teams, and other authorized users</w:t>
      </w:r>
    </w:p>
    <w:p>
      <w:pPr>
        <w:spacing w:after="140"/>
      </w:pPr>
      <w:r>
        <w:t>Complete the sections relevant to your analysis. Fields marked * are recommended minimum details. You may upload this completed form to AirQ Insight for the agent to interpret and route the requested workflow.</w:t>
      </w:r>
    </w:p>
    <w:p>
      <w:pPr>
        <w:pStyle w:val="Heading1"/>
      </w:pPr>
      <w:r>
        <w:t>1. Requester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056"/>
      </w:tblGrid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Organization / Institution *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Department / Division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Requester name *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Role / Designation *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Email / Contact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Request reference / project title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2. Study Area and Time Period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056"/>
      </w:tblGrid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Country *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State / Province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City / Region *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Specific area / site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Bounding box (optional)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West / Min. longitude: __________  South / Min. latitude: __________</w:t>
              <w:br/>
              <w:t>East / Max. longitude: __________  North / Max. latitude: 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Observation date *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YYYY-MM-DD: ____________________    Time / timezone (if relevant): 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Data source / uploaded file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File name or source URL (if available): 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3. Pollutants and Requested Analysis</w:t>
      </w:r>
    </w:p>
    <w:p>
      <w:r>
        <w:t>Select all that apply:</w:t>
      </w:r>
    </w:p>
    <w:p>
      <w:r>
        <w:t>☐ Nitrogen dioxide (NO₂)    ☐ PM2.5    ☐ PM10    ☐ Sulfur dioxide (SO₂)    ☐ Ozone (O₃)    ☐ Carbon monoxide (CO)</w:t>
      </w:r>
    </w:p>
    <w:p>
      <w:r>
        <w:t>☐ Generate / view pollution map    ☐ Downscaling / fine-scale estimate    ☐ Short-term forecast / plume movement</w:t>
      </w:r>
    </w:p>
    <w:p>
      <w:r>
        <w:t>☐ Identify pollution hotspots    ☐ Compare with a previous date / period    ☐ Explain likely contributing factors</w:t>
      </w:r>
    </w:p>
    <w:p>
      <w:r>
        <w:t>☐ Compliance / guideline comparison    ☐ What-if scenario analysis    ☐ Generate PDF report</w:t>
      </w:r>
    </w:p>
    <w:p>
      <w:r>
        <w:t>☐ Export geospatial data:  ☐ GeoTIFF    ☐ NetCDF    ☐ GeoJSON    ☐ Other: ______________________________</w:t>
      </w:r>
    </w:p>
    <w:p>
      <w:pPr>
        <w:pStyle w:val="Heading1"/>
      </w:pPr>
      <w:r>
        <w:t>4. Forecast Settings (if applicable)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056"/>
      </w:tblGrid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Forecast horizon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☐ 30 min   ☐ 60 min   ☐ 90 min   ☐ 120 min   ☐ Custom: __________ minutes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Forecast start time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Date/time: 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Weather / contextual data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☐ Use available data    ☐ I will provide data    ☐ Not applicable</w:t>
            </w:r>
          </w:p>
        </w:tc>
      </w:tr>
    </w:tbl>
    <w:p>
      <w:pPr>
        <w:spacing w:after="0"/>
      </w:pPr>
    </w:p>
    <w:p>
      <w:pPr>
        <w:pStyle w:val="Heading1"/>
      </w:pPr>
      <w:r>
        <w:t>5. Areas or Receptors of Interest</w:t>
      </w:r>
    </w:p>
    <w:p>
      <w:r>
        <w:t>Select relevant features or locations to examine:</w:t>
      </w:r>
    </w:p>
    <w:p>
      <w:r>
        <w:t>☐ Industrial areas / factories    ☐ Highways / traffic corridors    ☐ Power plants    ☐ Residential areas</w:t>
      </w:r>
    </w:p>
    <w:p>
      <w:r>
        <w:t>☐ Schools / universities    ☐ Hospitals / care facilities    ☐ Parks / sensitive ecosystems    ☐ Other: 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056"/>
      </w:tblGrid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Named sites / coordinates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Priority population / receptor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6. Additional Instructions and Expected Use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056"/>
      </w:tblGrid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Question to be answered *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Decision / intended use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☐ Research    ☐ Monitoring / inspection    ☐ Policy planning    ☐ Public communication    ☐ Other: 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Additional context / constraints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  <w:br/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Preferred output / deadline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7. Data and Interpretation Notes</w:t>
      </w:r>
    </w:p>
    <w:p>
      <w:r>
        <w:t>AirQ Insight outputs depend on the availability, quality, spatial resolution, and time coverage of source data. Satellite column measurements, reanalysis products, downscaled estimates, and ground-level observations are not interchangeable. Forecasts and source-attribution results should be treated as estimates and independently verified before operational, regulatory, or public-health decisions. Missing information may lead the system to request clarification or return a limited result.</w:t>
      </w:r>
    </w:p>
    <w:p>
      <w:pPr>
        <w:pStyle w:val="Heading1"/>
      </w:pPr>
      <w:r>
        <w:t>For AirQ Insight Agent Processing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056"/>
      </w:tblGrid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Parsed organization / role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Parsed location / bounding box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Parsed observation date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Requested pollutants / tasks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Forecast duration / uploaded file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Missing fields / clarification needed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shd w:fill="DCEA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Workflow routing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☐ Mapping / downscaling    ☐ Forecasting    ☐ Hotspots / analysis    ☐ Report    ☐ Export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007E7E"/>
          <w:sz w:val="16"/>
        </w:rPr>
        <w:t>AirQ Insight • Environmental Intelligence for Evidence-Based Decisions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477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477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