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FF28" w14:textId="13D562B0" w:rsidR="00B81792" w:rsidRDefault="00B81792" w:rsidP="00B81792">
      <w:pPr>
        <w:rPr>
          <w:b/>
          <w:bCs/>
        </w:rPr>
      </w:pPr>
    </w:p>
    <w:p w14:paraId="55A6272F" w14:textId="038FA44E" w:rsidR="00E163BD" w:rsidRPr="00E163BD" w:rsidRDefault="00E163BD" w:rsidP="00B81792">
      <w:pPr>
        <w:jc w:val="center"/>
        <w:rPr>
          <w:b/>
          <w:bCs/>
        </w:rPr>
      </w:pPr>
      <w:r w:rsidRPr="00E163BD">
        <w:rPr>
          <w:b/>
          <w:bCs/>
        </w:rPr>
        <w:t>Hardware report/Build instructions</w:t>
      </w:r>
    </w:p>
    <w:p w14:paraId="623A09D8" w14:textId="77777777" w:rsidR="00E163BD" w:rsidRPr="00E163BD" w:rsidRDefault="00E163BD" w:rsidP="00E163BD">
      <w:r w:rsidRPr="00E163BD">
        <w:t>Your target audience is a Computer Engineering Technology student from a different college that would like to recreate your project. Guidelines for next semester's CENG 355 Report are available.</w:t>
      </w:r>
      <w:hyperlink r:id="rId7" w:anchor="user-content-fn-1-6ce6b5c8af890ac9a7b53118318f80c2" w:history="1">
        <w:r w:rsidRPr="00E163BD">
          <w:rPr>
            <w:rStyle w:val="Hyperlink"/>
            <w:vertAlign w:val="superscript"/>
          </w:rPr>
          <w:t>1</w:t>
        </w:r>
      </w:hyperlink>
    </w:p>
    <w:p w14:paraId="67988027" w14:textId="77777777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>Table of Contents</w:t>
      </w:r>
    </w:p>
    <w:p w14:paraId="60794C74" w14:textId="77777777" w:rsidR="00E163BD" w:rsidRPr="00E163BD" w:rsidRDefault="00E163BD" w:rsidP="00E163BD">
      <w:hyperlink r:id="rId8" w:anchor="10-introduce-the-broadcom-development-platform-and-exisiting-functionality" w:history="1">
        <w:r w:rsidRPr="00E163BD">
          <w:rPr>
            <w:rStyle w:val="Hyperlink"/>
          </w:rPr>
          <w:t>1.0 Introduction</w:t>
        </w:r>
      </w:hyperlink>
      <w:r w:rsidRPr="00E163BD">
        <w:br/>
      </w:r>
      <w:hyperlink r:id="rId9" w:anchor="20-added-functionality" w:history="1">
        <w:r w:rsidRPr="00E163BD">
          <w:rPr>
            <w:rStyle w:val="Hyperlink"/>
          </w:rPr>
          <w:t>2.0 Body</w:t>
        </w:r>
      </w:hyperlink>
      <w:r w:rsidRPr="00E163BD">
        <w:br/>
      </w:r>
      <w:hyperlink r:id="rId10" w:anchor="21-sensor-effector-purchase" w:history="1">
        <w:r w:rsidRPr="00E163BD">
          <w:rPr>
            <w:rStyle w:val="Hyperlink"/>
          </w:rPr>
          <w:t>2.1 Sensor/Effector purchase</w:t>
        </w:r>
      </w:hyperlink>
      <w:r w:rsidRPr="00E163BD">
        <w:br/>
      </w:r>
      <w:hyperlink r:id="rId11" w:anchor="22-pcb-design-and-soldering" w:history="1">
        <w:r w:rsidRPr="00E163BD">
          <w:rPr>
            <w:rStyle w:val="Hyperlink"/>
          </w:rPr>
          <w:t>2.2 PCB design and soldering</w:t>
        </w:r>
      </w:hyperlink>
      <w:r w:rsidRPr="00E163BD">
        <w:br/>
      </w:r>
      <w:hyperlink r:id="rId12" w:anchor="23-case-design-and-assembly" w:history="1">
        <w:r w:rsidRPr="00E163BD">
          <w:rPr>
            <w:rStyle w:val="Hyperlink"/>
          </w:rPr>
          <w:t>2.3 Case design and assembly</w:t>
        </w:r>
      </w:hyperlink>
      <w:r w:rsidRPr="00E163BD">
        <w:br/>
      </w:r>
      <w:hyperlink r:id="rId13" w:anchor="24-firmware-development-and-use" w:history="1">
        <w:r w:rsidRPr="00E163BD">
          <w:rPr>
            <w:rStyle w:val="Hyperlink"/>
          </w:rPr>
          <w:t>2.4 Firmware development and use</w:t>
        </w:r>
      </w:hyperlink>
      <w:r w:rsidRPr="00E163BD">
        <w:br/>
      </w:r>
      <w:hyperlink r:id="rId14" w:anchor="30-testing-and-results" w:history="1">
        <w:r w:rsidRPr="00E163BD">
          <w:rPr>
            <w:rStyle w:val="Hyperlink"/>
          </w:rPr>
          <w:t>3.0 Testing and Results</w:t>
        </w:r>
      </w:hyperlink>
      <w:r w:rsidRPr="00E163BD">
        <w:br/>
      </w:r>
      <w:hyperlink r:id="rId15" w:anchor="40-references" w:history="1">
        <w:r w:rsidRPr="00E163BD">
          <w:rPr>
            <w:rStyle w:val="Hyperlink"/>
          </w:rPr>
          <w:t>4.0 References</w:t>
        </w:r>
      </w:hyperlink>
    </w:p>
    <w:p w14:paraId="2876FAC0" w14:textId="77777777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 xml:space="preserve">1.0 Introduce the Broadcom development platform and </w:t>
      </w:r>
      <w:proofErr w:type="spellStart"/>
      <w:r w:rsidRPr="00E163BD">
        <w:rPr>
          <w:b/>
          <w:bCs/>
        </w:rPr>
        <w:t>exisiting</w:t>
      </w:r>
      <w:proofErr w:type="spellEnd"/>
      <w:r w:rsidRPr="00E163BD">
        <w:rPr>
          <w:b/>
          <w:bCs/>
        </w:rPr>
        <w:t xml:space="preserve"> functionality</w:t>
      </w:r>
    </w:p>
    <w:p w14:paraId="31BE99C7" w14:textId="77777777" w:rsidR="00EF2DEF" w:rsidRDefault="00EF2DEF" w:rsidP="00E163BD">
      <w:pPr>
        <w:rPr>
          <w:i/>
          <w:iCs/>
        </w:rPr>
      </w:pPr>
      <w:r w:rsidRPr="00EF2DEF">
        <w:rPr>
          <w:i/>
          <w:iCs/>
        </w:rPr>
        <w:t xml:space="preserve">This project is based on the Raspberry Pi platform with a custom PCB designed to interface with a VEML7700 ambient light sensor. The system measures real-time light intensity in </w:t>
      </w:r>
      <w:proofErr w:type="gramStart"/>
      <w:r w:rsidRPr="00EF2DEF">
        <w:rPr>
          <w:i/>
          <w:iCs/>
        </w:rPr>
        <w:t>lux</w:t>
      </w:r>
      <w:proofErr w:type="gramEnd"/>
      <w:r w:rsidRPr="00EF2DEF">
        <w:rPr>
          <w:i/>
          <w:iCs/>
        </w:rPr>
        <w:t xml:space="preserve">, white light levels, and raw ambient light values. The data is processed via the I²C communication protocol, displayed through a Python script, and can trigger visual indicators when thresholds are exceeded. The objective of this </w:t>
      </w:r>
      <w:proofErr w:type="gramStart"/>
      <w:r w:rsidRPr="00EF2DEF">
        <w:rPr>
          <w:i/>
          <w:iCs/>
        </w:rPr>
        <w:t>build instruction</w:t>
      </w:r>
      <w:proofErr w:type="gramEnd"/>
      <w:r w:rsidRPr="00EF2DEF">
        <w:rPr>
          <w:i/>
          <w:iCs/>
        </w:rPr>
        <w:t xml:space="preserve"> is to provide a comprehensive guide for recreating the hardware and software environment, ensuring repeatability and accurate system behavior.</w:t>
      </w:r>
    </w:p>
    <w:p w14:paraId="437D5D37" w14:textId="012CE0F4" w:rsidR="00E163BD" w:rsidRDefault="00E163BD" w:rsidP="00E163BD">
      <w:pPr>
        <w:rPr>
          <w:b/>
          <w:bCs/>
        </w:rPr>
      </w:pPr>
      <w:r w:rsidRPr="00E163BD">
        <w:rPr>
          <w:b/>
          <w:bCs/>
        </w:rPr>
        <w:t>2.0 Added functionality</w:t>
      </w:r>
    </w:p>
    <w:p w14:paraId="35747FFE" w14:textId="77777777" w:rsidR="00EF2DEF" w:rsidRPr="00EF2DEF" w:rsidRDefault="00EF2DEF" w:rsidP="00EF2DEF">
      <w:pPr>
        <w:rPr>
          <w:i/>
          <w:iCs/>
          <w:lang w:val="en-CA"/>
        </w:rPr>
      </w:pPr>
      <w:r w:rsidRPr="00EF2DEF">
        <w:rPr>
          <w:i/>
          <w:iCs/>
          <w:lang w:val="en-CA"/>
        </w:rPr>
        <w:t>The base Raspberry Pi platform provides general-purpose computing and GPIO/I²C communication. To extend its capabilities, the following functionality was added:</w:t>
      </w:r>
    </w:p>
    <w:p w14:paraId="515F0CBD" w14:textId="77777777" w:rsidR="00EF2DEF" w:rsidRPr="00EF2DEF" w:rsidRDefault="00EF2DEF" w:rsidP="00EF2DEF">
      <w:pPr>
        <w:numPr>
          <w:ilvl w:val="0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Integration of the VEML7700 ambient light sensor for accurate lux, white light, and raw ambient readings.</w:t>
      </w:r>
    </w:p>
    <w:p w14:paraId="467883DB" w14:textId="77777777" w:rsidR="00EF2DEF" w:rsidRPr="00EF2DEF" w:rsidRDefault="00EF2DEF" w:rsidP="00EF2DEF">
      <w:pPr>
        <w:numPr>
          <w:ilvl w:val="0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Implementation of a transistor-driven LED status indicator connected to GPIO17 for external feedback.</w:t>
      </w:r>
    </w:p>
    <w:p w14:paraId="18673031" w14:textId="77777777" w:rsidR="00EF2DEF" w:rsidRPr="00EF2DEF" w:rsidRDefault="00EF2DEF" w:rsidP="00EF2DEF">
      <w:pPr>
        <w:numPr>
          <w:ilvl w:val="0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Integration with the Sense HAT onboard RGB LED matrix to provide color-coded status indicators:</w:t>
      </w:r>
    </w:p>
    <w:p w14:paraId="49B09427" w14:textId="77777777" w:rsidR="00EF2DEF" w:rsidRPr="00EF2DEF" w:rsidRDefault="00EF2DEF" w:rsidP="00EF2DEF">
      <w:pPr>
        <w:numPr>
          <w:ilvl w:val="1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Green when light levels are sufficient.</w:t>
      </w:r>
    </w:p>
    <w:p w14:paraId="16307988" w14:textId="77777777" w:rsidR="00EF2DEF" w:rsidRPr="00EF2DEF" w:rsidRDefault="00EF2DEF" w:rsidP="00EF2DEF">
      <w:pPr>
        <w:numPr>
          <w:ilvl w:val="1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lastRenderedPageBreak/>
        <w:t>Red when the sensor is placed in darkness.</w:t>
      </w:r>
    </w:p>
    <w:p w14:paraId="5CB31652" w14:textId="77777777" w:rsidR="00EF2DEF" w:rsidRPr="00EF2DEF" w:rsidRDefault="00EF2DEF" w:rsidP="00EF2DEF">
      <w:pPr>
        <w:numPr>
          <w:ilvl w:val="0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A custom-designed and fabricated PCB to ensure reliable sensor communication and stable power delivery.</w:t>
      </w:r>
    </w:p>
    <w:p w14:paraId="5D6C1F4E" w14:textId="77777777" w:rsidR="00EF2DEF" w:rsidRPr="00EF2DEF" w:rsidRDefault="00EF2DEF" w:rsidP="00EF2DEF">
      <w:pPr>
        <w:numPr>
          <w:ilvl w:val="0"/>
          <w:numId w:val="8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A protective case designed to secure components, expose the sensor window, and allow airflow.</w:t>
      </w:r>
    </w:p>
    <w:p w14:paraId="560B5702" w14:textId="77777777" w:rsidR="00EF2DEF" w:rsidRPr="00E163BD" w:rsidRDefault="00EF2DEF" w:rsidP="00E163BD">
      <w:pPr>
        <w:rPr>
          <w:b/>
          <w:bCs/>
        </w:rPr>
      </w:pPr>
    </w:p>
    <w:p w14:paraId="02A9DAB4" w14:textId="77777777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>2.1 Sensor/Effector purchase</w:t>
      </w:r>
    </w:p>
    <w:p w14:paraId="438C5B1D" w14:textId="1C7462AB" w:rsidR="00EF2DEF" w:rsidRPr="00EF2DEF" w:rsidRDefault="00EF2DEF" w:rsidP="00EF2DEF">
      <w:pPr>
        <w:pStyle w:val="ListParagraph"/>
        <w:numPr>
          <w:ilvl w:val="0"/>
          <w:numId w:val="8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Core Platform:</w:t>
      </w:r>
      <w:r w:rsidRPr="00EF2DEF">
        <w:rPr>
          <w:i/>
          <w:iCs/>
          <w:lang w:val="en-CA"/>
        </w:rPr>
        <w:t xml:space="preserve"> Raspberry Pi 4 Model B (2GB RAM or higher recommended).</w:t>
      </w:r>
    </w:p>
    <w:p w14:paraId="7A904903" w14:textId="6EBD16BB" w:rsidR="00EF2DEF" w:rsidRPr="00EF2DEF" w:rsidRDefault="00EF2DEF" w:rsidP="00EF2DEF">
      <w:pPr>
        <w:pStyle w:val="ListParagraph"/>
        <w:numPr>
          <w:ilvl w:val="0"/>
          <w:numId w:val="2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Primary Sensor:</w:t>
      </w:r>
      <w:r w:rsidRPr="00EF2DEF">
        <w:rPr>
          <w:i/>
          <w:iCs/>
          <w:lang w:val="en-CA"/>
        </w:rPr>
        <w:t xml:space="preserve"> Vishay VEML7700 ambient light sensor module (supports I²C).</w:t>
      </w:r>
    </w:p>
    <w:p w14:paraId="1AD23CCE" w14:textId="77777777" w:rsidR="00EF2DEF" w:rsidRPr="00EF2DEF" w:rsidRDefault="00EF2DEF" w:rsidP="00EF2DEF">
      <w:pPr>
        <w:numPr>
          <w:ilvl w:val="0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Supporting Components:</w:t>
      </w:r>
    </w:p>
    <w:p w14:paraId="0E73789D" w14:textId="77777777" w:rsidR="00EF2DEF" w:rsidRPr="00EF2DEF" w:rsidRDefault="00EF2DEF" w:rsidP="00EF2DEF">
      <w:pPr>
        <w:numPr>
          <w:ilvl w:val="1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NPN transistor (2N4124) for LED switching</w:t>
      </w:r>
    </w:p>
    <w:p w14:paraId="7EE6E756" w14:textId="77777777" w:rsidR="00EF2DEF" w:rsidRPr="00EF2DEF" w:rsidRDefault="00EF2DEF" w:rsidP="00EF2DEF">
      <w:pPr>
        <w:numPr>
          <w:ilvl w:val="1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Status LED (3 mm or 5 mm, green or red)</w:t>
      </w:r>
    </w:p>
    <w:p w14:paraId="7B45D94E" w14:textId="77777777" w:rsidR="00EF2DEF" w:rsidRPr="00EF2DEF" w:rsidRDefault="00EF2DEF" w:rsidP="00EF2DEF">
      <w:pPr>
        <w:numPr>
          <w:ilvl w:val="1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 xml:space="preserve">Resistors (220 Ω for LED current limiting, 10 </w:t>
      </w:r>
      <w:proofErr w:type="spellStart"/>
      <w:r w:rsidRPr="00EF2DEF">
        <w:rPr>
          <w:i/>
          <w:iCs/>
          <w:lang w:val="en-CA"/>
        </w:rPr>
        <w:t>kΩ</w:t>
      </w:r>
      <w:proofErr w:type="spellEnd"/>
      <w:r w:rsidRPr="00EF2DEF">
        <w:rPr>
          <w:i/>
          <w:iCs/>
          <w:lang w:val="en-CA"/>
        </w:rPr>
        <w:t xml:space="preserve"> for pull-up if needed)</w:t>
      </w:r>
    </w:p>
    <w:p w14:paraId="41AE8A55" w14:textId="77777777" w:rsidR="00EF2DEF" w:rsidRPr="00EF2DEF" w:rsidRDefault="00EF2DEF" w:rsidP="00EF2DEF">
      <w:pPr>
        <w:numPr>
          <w:ilvl w:val="1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PCB headers and female jumper wires for I²C connectivity</w:t>
      </w:r>
    </w:p>
    <w:p w14:paraId="5FFDC89A" w14:textId="77777777" w:rsidR="00EF2DEF" w:rsidRPr="00EF2DEF" w:rsidRDefault="00EF2DEF" w:rsidP="00EF2DEF">
      <w:pPr>
        <w:numPr>
          <w:ilvl w:val="0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Power Supply: Official Raspberry Pi USB-C power adapter (5V, 3A).</w:t>
      </w:r>
    </w:p>
    <w:p w14:paraId="2605A11A" w14:textId="77777777" w:rsidR="00EF2DEF" w:rsidRPr="00EF2DEF" w:rsidRDefault="00EF2DEF" w:rsidP="00EF2DEF">
      <w:pPr>
        <w:numPr>
          <w:ilvl w:val="0"/>
          <w:numId w:val="2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Optional Add-ons: Raspberry Pi Sense HAT (for extended testing of I²C bus functionality).</w:t>
      </w:r>
    </w:p>
    <w:p w14:paraId="41021E2A" w14:textId="77777777" w:rsidR="00EF2DEF" w:rsidRPr="00EF2DEF" w:rsidRDefault="00EF2DEF" w:rsidP="00EF2DEF">
      <w:pPr>
        <w:rPr>
          <w:i/>
          <w:iCs/>
          <w:lang w:val="en-CA"/>
        </w:rPr>
      </w:pPr>
      <w:r w:rsidRPr="00EF2DEF">
        <w:rPr>
          <w:i/>
          <w:iCs/>
          <w:lang w:val="en-CA"/>
        </w:rPr>
        <w:t xml:space="preserve">Suppliers such as Digi-Key, Mouser, or </w:t>
      </w:r>
      <w:proofErr w:type="spellStart"/>
      <w:r w:rsidRPr="00EF2DEF">
        <w:rPr>
          <w:i/>
          <w:iCs/>
          <w:lang w:val="en-CA"/>
        </w:rPr>
        <w:t>SparkFun</w:t>
      </w:r>
      <w:proofErr w:type="spellEnd"/>
      <w:r w:rsidRPr="00EF2DEF">
        <w:rPr>
          <w:i/>
          <w:iCs/>
          <w:lang w:val="en-CA"/>
        </w:rPr>
        <w:t xml:space="preserve"> can provide these components. The VEML7700 module is also available through Adafruit or Amazon.</w:t>
      </w:r>
    </w:p>
    <w:p w14:paraId="69791192" w14:textId="77777777" w:rsidR="00EF2DEF" w:rsidRDefault="00EF2DEF" w:rsidP="00E163BD">
      <w:pPr>
        <w:rPr>
          <w:b/>
          <w:bCs/>
        </w:rPr>
      </w:pPr>
    </w:p>
    <w:p w14:paraId="0139A7A2" w14:textId="53972BD3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>2.2 PCB design and soldering</w:t>
      </w:r>
    </w:p>
    <w:p w14:paraId="0DF56009" w14:textId="02F02D69" w:rsidR="00EF2DEF" w:rsidRPr="00EF2DEF" w:rsidRDefault="00EF2DEF" w:rsidP="00EF2DEF">
      <w:pPr>
        <w:pStyle w:val="ListParagraph"/>
        <w:numPr>
          <w:ilvl w:val="0"/>
          <w:numId w:val="2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Software Used:</w:t>
      </w:r>
      <w:r w:rsidRPr="00EF2DEF">
        <w:rPr>
          <w:i/>
          <w:iCs/>
          <w:lang w:val="en-CA"/>
        </w:rPr>
        <w:t xml:space="preserve"> </w:t>
      </w:r>
      <w:proofErr w:type="spellStart"/>
      <w:r w:rsidRPr="00EF2DEF">
        <w:rPr>
          <w:i/>
          <w:iCs/>
          <w:lang w:val="en-CA"/>
        </w:rPr>
        <w:t>KiCad</w:t>
      </w:r>
      <w:proofErr w:type="spellEnd"/>
      <w:r w:rsidRPr="00EF2DEF">
        <w:rPr>
          <w:i/>
          <w:iCs/>
          <w:lang w:val="en-CA"/>
        </w:rPr>
        <w:t xml:space="preserve"> EDA for PCB layout design.</w:t>
      </w:r>
    </w:p>
    <w:p w14:paraId="1971FEF5" w14:textId="372945F8" w:rsidR="00EF2DEF" w:rsidRPr="00EF2DEF" w:rsidRDefault="00EF2DEF" w:rsidP="00EF2DEF">
      <w:pPr>
        <w:pStyle w:val="ListParagraph"/>
        <w:numPr>
          <w:ilvl w:val="0"/>
          <w:numId w:val="2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Design Steps:</w:t>
      </w:r>
    </w:p>
    <w:p w14:paraId="454EADA2" w14:textId="77777777" w:rsidR="00EF2DEF" w:rsidRPr="00EF2DEF" w:rsidRDefault="00EF2DEF" w:rsidP="00EF2DEF">
      <w:pPr>
        <w:numPr>
          <w:ilvl w:val="0"/>
          <w:numId w:val="3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Create a schematic including the VEML7700 sensor, pull-up resistors for SDA and SCL lines, and a GPIO-connected transistor-driven LED.</w:t>
      </w:r>
    </w:p>
    <w:p w14:paraId="7667F544" w14:textId="77777777" w:rsidR="00EF2DEF" w:rsidRPr="00EF2DEF" w:rsidRDefault="00EF2DEF" w:rsidP="00EF2DEF">
      <w:pPr>
        <w:numPr>
          <w:ilvl w:val="0"/>
          <w:numId w:val="3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Assign footprints and generate a PCB layout with proper routing for I²C (SDA/SCL) and power lines (3.3V, GND).</w:t>
      </w:r>
    </w:p>
    <w:p w14:paraId="0D39349B" w14:textId="77777777" w:rsidR="00EF2DEF" w:rsidRPr="00EF2DEF" w:rsidRDefault="00EF2DEF" w:rsidP="00EF2DEF">
      <w:pPr>
        <w:numPr>
          <w:ilvl w:val="0"/>
          <w:numId w:val="3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Ensure decoupling capacitors (0.1 µF) are placed near the sensor VCC pin for noise reduction.</w:t>
      </w:r>
    </w:p>
    <w:p w14:paraId="66A3DE5F" w14:textId="77777777" w:rsidR="00EF2DEF" w:rsidRPr="00EF2DEF" w:rsidRDefault="00EF2DEF" w:rsidP="00EF2DEF">
      <w:pPr>
        <w:numPr>
          <w:ilvl w:val="0"/>
          <w:numId w:val="3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lastRenderedPageBreak/>
        <w:t>Export Gerber files and submit to a PCB manufacturer (e.g., JLCPCB or OSH Park).</w:t>
      </w:r>
    </w:p>
    <w:p w14:paraId="3796C7F7" w14:textId="668EBCB4" w:rsidR="00EF2DEF" w:rsidRPr="00EF2DEF" w:rsidRDefault="00EF2DEF" w:rsidP="00EF2DEF">
      <w:pPr>
        <w:pStyle w:val="ListParagraph"/>
        <w:numPr>
          <w:ilvl w:val="0"/>
          <w:numId w:val="4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Assembly:</w:t>
      </w:r>
    </w:p>
    <w:p w14:paraId="5204FE97" w14:textId="77777777" w:rsidR="00EF2DEF" w:rsidRPr="00EF2DEF" w:rsidRDefault="00EF2DEF" w:rsidP="00EF2DEF">
      <w:pPr>
        <w:numPr>
          <w:ilvl w:val="0"/>
          <w:numId w:val="15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Install resistors, transistor, and LED according to the schematic.</w:t>
      </w:r>
    </w:p>
    <w:p w14:paraId="24A7C8CA" w14:textId="42F2F7BD" w:rsidR="00EF2DEF" w:rsidRPr="00EF2DEF" w:rsidRDefault="00A03E8F" w:rsidP="00EF2DEF">
      <w:pPr>
        <w:numPr>
          <w:ilvl w:val="0"/>
          <w:numId w:val="15"/>
        </w:numPr>
        <w:rPr>
          <w:i/>
          <w:iCs/>
          <w:lang w:val="en-CA"/>
        </w:rPr>
      </w:pPr>
      <w:r>
        <w:rPr>
          <w:i/>
          <w:iCs/>
          <w:lang w:val="en-CA"/>
        </w:rPr>
        <w:t>Solder the rest of the connections, and test if are working.</w:t>
      </w:r>
    </w:p>
    <w:p w14:paraId="1BE0B4B1" w14:textId="333B313B" w:rsidR="00E163BD" w:rsidRPr="00E163BD" w:rsidRDefault="00E163BD" w:rsidP="00E163BD">
      <w:r w:rsidRPr="00E163BD">
        <w:rPr>
          <w:i/>
          <w:iCs/>
        </w:rPr>
        <w:t>.</w:t>
      </w:r>
    </w:p>
    <w:p w14:paraId="16809EAE" w14:textId="77777777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>2.3 Case design and assembly</w:t>
      </w:r>
    </w:p>
    <w:p w14:paraId="5499120B" w14:textId="6E146481" w:rsidR="00EF2DEF" w:rsidRPr="00EF2DEF" w:rsidRDefault="00EF2DEF" w:rsidP="00EF2DEF">
      <w:pPr>
        <w:pStyle w:val="ListParagraph"/>
        <w:numPr>
          <w:ilvl w:val="0"/>
          <w:numId w:val="4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Software Used:</w:t>
      </w:r>
      <w:r w:rsidRPr="00EF2DEF">
        <w:rPr>
          <w:i/>
          <w:iCs/>
          <w:lang w:val="en-CA"/>
        </w:rPr>
        <w:t xml:space="preserve"> Adobe Illustrator for 2D layout and laser-cut design.</w:t>
      </w:r>
    </w:p>
    <w:p w14:paraId="0F5600FF" w14:textId="131C25F6" w:rsidR="00EF2DEF" w:rsidRPr="00EF2DEF" w:rsidRDefault="00EF2DEF" w:rsidP="00EF2DEF">
      <w:pPr>
        <w:pStyle w:val="ListParagraph"/>
        <w:numPr>
          <w:ilvl w:val="0"/>
          <w:numId w:val="9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Design Considerations:</w:t>
      </w:r>
    </w:p>
    <w:p w14:paraId="7170F7AC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The case must secure the Raspberry Pi and PCB while exposing the VEML7700 sensor window.</w:t>
      </w:r>
    </w:p>
    <w:p w14:paraId="15DA74CD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Provide ventilation slots for airflow.</w:t>
      </w:r>
    </w:p>
    <w:p w14:paraId="78BFA4ED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Include mounting holes for the Raspberry Pi and standoffs for stability.</w:t>
      </w:r>
    </w:p>
    <w:p w14:paraId="6B270ABC" w14:textId="3DE86251" w:rsidR="00EF2DEF" w:rsidRPr="00EF2DEF" w:rsidRDefault="00EF2DEF" w:rsidP="00EF2DEF">
      <w:pPr>
        <w:pStyle w:val="ListParagraph"/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Assembly Steps:</w:t>
      </w:r>
    </w:p>
    <w:p w14:paraId="53D3CB34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Mount the Raspberry Pi on standoffs inside the enclosure.</w:t>
      </w:r>
    </w:p>
    <w:p w14:paraId="7F275BEF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Place the custom PCB in position, ensuring sensor exposure to ambient light.</w:t>
      </w:r>
    </w:p>
    <w:p w14:paraId="23FEDC0F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Secure the lid and confirm that the status LED is visible externally.</w:t>
      </w:r>
    </w:p>
    <w:p w14:paraId="3CCB8BF5" w14:textId="77777777" w:rsidR="00E163BD" w:rsidRPr="00EF2DEF" w:rsidRDefault="00E163BD" w:rsidP="00EF2DEF">
      <w:pPr>
        <w:rPr>
          <w:b/>
          <w:bCs/>
        </w:rPr>
      </w:pPr>
      <w:r w:rsidRPr="00EF2DEF">
        <w:rPr>
          <w:b/>
          <w:bCs/>
        </w:rPr>
        <w:t>2.4 Firmware development and use</w:t>
      </w:r>
    </w:p>
    <w:p w14:paraId="7CDFCB45" w14:textId="61A056B8" w:rsidR="00EF2DEF" w:rsidRPr="00EF2DEF" w:rsidRDefault="00EF2DEF" w:rsidP="00EF2DEF">
      <w:pPr>
        <w:pStyle w:val="ListParagraph"/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Base Code:</w:t>
      </w:r>
      <w:r w:rsidRPr="00EF2DEF">
        <w:rPr>
          <w:i/>
          <w:iCs/>
          <w:lang w:val="en-CA"/>
        </w:rPr>
        <w:t xml:space="preserve"> Initial firmware was adapted from the sample code provided in the VEML7700 datasheet.</w:t>
      </w:r>
    </w:p>
    <w:p w14:paraId="30861D3D" w14:textId="4E362F18" w:rsidR="00EF2DEF" w:rsidRPr="00EF2DEF" w:rsidRDefault="00EF2DEF" w:rsidP="00EF2DEF">
      <w:pPr>
        <w:pStyle w:val="ListParagraph"/>
        <w:numPr>
          <w:ilvl w:val="0"/>
          <w:numId w:val="11"/>
        </w:numPr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Improvements Implemented:</w:t>
      </w:r>
    </w:p>
    <w:p w14:paraId="241C7AB7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Added detection of the VEML7700 sensor header to verify proper I²C connection.</w:t>
      </w:r>
    </w:p>
    <w:p w14:paraId="739C71E1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Implemented continuous lux measurement and display.</w:t>
      </w:r>
    </w:p>
    <w:p w14:paraId="53C9B5CE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Integrated Sense HAT RGB LED feedback logic:</w:t>
      </w:r>
    </w:p>
    <w:p w14:paraId="7C507D6B" w14:textId="77777777" w:rsidR="00EF2DEF" w:rsidRPr="00EF2DEF" w:rsidRDefault="00EF2DEF" w:rsidP="00EF2DEF">
      <w:pPr>
        <w:numPr>
          <w:ilvl w:val="1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 xml:space="preserve">If the sensor is placed in darkness, the Sense HAT displays </w:t>
      </w:r>
      <w:r w:rsidRPr="00EF2DEF">
        <w:rPr>
          <w:b/>
          <w:bCs/>
          <w:i/>
          <w:iCs/>
          <w:lang w:val="en-CA"/>
        </w:rPr>
        <w:t>red</w:t>
      </w:r>
      <w:r w:rsidRPr="00EF2DEF">
        <w:rPr>
          <w:i/>
          <w:iCs/>
          <w:lang w:val="en-CA"/>
        </w:rPr>
        <w:t>.</w:t>
      </w:r>
    </w:p>
    <w:p w14:paraId="36E86D0E" w14:textId="77777777" w:rsidR="00EF2DEF" w:rsidRPr="00EF2DEF" w:rsidRDefault="00EF2DEF" w:rsidP="00EF2DEF">
      <w:pPr>
        <w:numPr>
          <w:ilvl w:val="1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 xml:space="preserve">Otherwise, the display remains </w:t>
      </w:r>
      <w:r w:rsidRPr="00EF2DEF">
        <w:rPr>
          <w:b/>
          <w:bCs/>
          <w:i/>
          <w:iCs/>
          <w:lang w:val="en-CA"/>
        </w:rPr>
        <w:t>green</w:t>
      </w:r>
      <w:r w:rsidRPr="00EF2DEF">
        <w:rPr>
          <w:i/>
          <w:iCs/>
          <w:lang w:val="en-CA"/>
        </w:rPr>
        <w:t>.</w:t>
      </w:r>
    </w:p>
    <w:p w14:paraId="0DAC7D3E" w14:textId="77777777" w:rsidR="00EF2DEF" w:rsidRPr="00EF2DEF" w:rsidRDefault="00EF2DEF" w:rsidP="00EF2DEF">
      <w:pPr>
        <w:numPr>
          <w:ilvl w:val="0"/>
          <w:numId w:val="16"/>
        </w:numPr>
        <w:rPr>
          <w:i/>
          <w:iCs/>
          <w:lang w:val="en-CA"/>
        </w:rPr>
      </w:pPr>
      <w:r w:rsidRPr="00EF2DEF">
        <w:rPr>
          <w:i/>
          <w:iCs/>
          <w:lang w:val="en-CA"/>
        </w:rPr>
        <w:t>GPIO17 continues to drive the external LED for hardware-level feedback.</w:t>
      </w:r>
    </w:p>
    <w:p w14:paraId="0CFDCEA7" w14:textId="77777777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>3.0 Testing and Results</w:t>
      </w:r>
    </w:p>
    <w:p w14:paraId="3B3BCEB2" w14:textId="2818853F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lastRenderedPageBreak/>
        <w:t>Functional Test:</w:t>
      </w:r>
    </w:p>
    <w:p w14:paraId="00754CB3" w14:textId="77777777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i/>
          <w:iCs/>
          <w:lang w:val="en-CA"/>
        </w:rPr>
        <w:t>Verify I²C communication using i2cdetect. The VEML7700 should appear at address 0x10.</w:t>
      </w:r>
    </w:p>
    <w:p w14:paraId="2F0C0DD3" w14:textId="77777777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i/>
          <w:iCs/>
          <w:lang w:val="en-CA"/>
        </w:rPr>
        <w:t>Run the Python script and confirm live readings of lux, white light, and raw ambient data.</w:t>
      </w:r>
    </w:p>
    <w:p w14:paraId="7C7B243A" w14:textId="78639682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Threshold Test:</w:t>
      </w:r>
    </w:p>
    <w:p w14:paraId="1B29C2D7" w14:textId="77777777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i/>
          <w:iCs/>
          <w:lang w:val="en-CA"/>
        </w:rPr>
        <w:t>Place the sensor under varying light conditions (dark room vs. flashlight beam).</w:t>
      </w:r>
    </w:p>
    <w:p w14:paraId="2C24746B" w14:textId="77777777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i/>
          <w:iCs/>
          <w:lang w:val="en-CA"/>
        </w:rPr>
        <w:t>Confirm that the LED indicator toggles correctly when threshold conditions are met.</w:t>
      </w:r>
    </w:p>
    <w:p w14:paraId="0D92FD33" w14:textId="7C96CA30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b/>
          <w:bCs/>
          <w:i/>
          <w:iCs/>
          <w:lang w:val="en-CA"/>
        </w:rPr>
        <w:t>System Reliability:</w:t>
      </w:r>
    </w:p>
    <w:p w14:paraId="5B083636" w14:textId="77777777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i/>
          <w:iCs/>
          <w:lang w:val="en-CA"/>
        </w:rPr>
        <w:t>Run continuous operation for 24 hours and log results.</w:t>
      </w:r>
    </w:p>
    <w:p w14:paraId="6514A7A8" w14:textId="77777777" w:rsidR="00EF2DEF" w:rsidRPr="00EF2DEF" w:rsidRDefault="00EF2DEF" w:rsidP="00EF2DEF">
      <w:pPr>
        <w:ind w:left="360"/>
        <w:rPr>
          <w:i/>
          <w:iCs/>
          <w:lang w:val="en-CA"/>
        </w:rPr>
      </w:pPr>
      <w:r w:rsidRPr="00EF2DEF">
        <w:rPr>
          <w:i/>
          <w:iCs/>
          <w:lang w:val="en-CA"/>
        </w:rPr>
        <w:t>Verify stable power delivery and consistent readings without I²C communication drops.</w:t>
      </w:r>
    </w:p>
    <w:p w14:paraId="5AE768C5" w14:textId="77777777" w:rsidR="00E163BD" w:rsidRDefault="00E163BD" w:rsidP="00E163BD">
      <w:pPr>
        <w:rPr>
          <w:b/>
          <w:bCs/>
        </w:rPr>
      </w:pPr>
      <w:r w:rsidRPr="00E163BD">
        <w:rPr>
          <w:b/>
          <w:bCs/>
        </w:rPr>
        <w:t>4.0 References</w:t>
      </w:r>
    </w:p>
    <w:p w14:paraId="647C427E" w14:textId="692A2F5F" w:rsidR="00EF2DEF" w:rsidRDefault="00A03E8F" w:rsidP="00E163BD">
      <w:pPr>
        <w:rPr>
          <w:b/>
          <w:bCs/>
          <w:i/>
          <w:iCs/>
        </w:rPr>
      </w:pPr>
      <w:hyperlink r:id="rId16" w:history="1">
        <w:r w:rsidRPr="00A03E8F">
          <w:rPr>
            <w:rStyle w:val="Hyperlink"/>
            <w:b/>
            <w:bCs/>
            <w:i/>
            <w:iCs/>
          </w:rPr>
          <w:t>https://cdn-learn.adafruit.com/downloads/pdf/adafruit-veml7700.pdf</w:t>
        </w:r>
      </w:hyperlink>
    </w:p>
    <w:p w14:paraId="420707DB" w14:textId="77777777" w:rsidR="00A03E8F" w:rsidRPr="00A03E8F" w:rsidRDefault="00A03E8F" w:rsidP="00E163BD">
      <w:pPr>
        <w:rPr>
          <w:b/>
          <w:bCs/>
          <w:i/>
          <w:iCs/>
        </w:rPr>
      </w:pPr>
    </w:p>
    <w:p w14:paraId="7AAB4646" w14:textId="77777777" w:rsidR="00E163BD" w:rsidRPr="00E163BD" w:rsidRDefault="00E163BD" w:rsidP="00E163BD">
      <w:pPr>
        <w:rPr>
          <w:b/>
          <w:bCs/>
        </w:rPr>
      </w:pPr>
      <w:r w:rsidRPr="00E163BD">
        <w:rPr>
          <w:b/>
          <w:bCs/>
        </w:rPr>
        <w:t>Footnotes</w:t>
      </w:r>
    </w:p>
    <w:p w14:paraId="17B3DD2C" w14:textId="77777777" w:rsidR="00E163BD" w:rsidRPr="00E163BD" w:rsidRDefault="00E163BD" w:rsidP="00E163BD">
      <w:pPr>
        <w:numPr>
          <w:ilvl w:val="0"/>
          <w:numId w:val="1"/>
        </w:numPr>
      </w:pPr>
      <w:r w:rsidRPr="00E163BD">
        <w:t>Technology Report Guidelines. OACETT, Revised September 2022. Available at: </w:t>
      </w:r>
      <w:hyperlink r:id="rId17" w:history="1">
        <w:r w:rsidRPr="00E163BD">
          <w:rPr>
            <w:rStyle w:val="Hyperlink"/>
          </w:rPr>
          <w:t>https://www.oacett.org/getmedia/5ad707d7-f472-4b24-a7fe-f34e270b0c41/2022_TR_Guidelines_-_Updated_Version_-_Sept_2022.pdf</w:t>
        </w:r>
      </w:hyperlink>
      <w:r w:rsidRPr="00E163BD">
        <w:t> </w:t>
      </w:r>
      <w:hyperlink r:id="rId18" w:anchor="user-content-fnref-1-6ce6b5c8af890ac9a7b53118318f80c2" w:history="1">
        <w:r w:rsidRPr="00E163BD">
          <w:rPr>
            <w:rStyle w:val="Hyperlink"/>
            <w:rFonts w:ascii="Cambria Math" w:hAnsi="Cambria Math" w:cs="Cambria Math"/>
          </w:rPr>
          <w:t>↩</w:t>
        </w:r>
      </w:hyperlink>
    </w:p>
    <w:p w14:paraId="51F23A2B" w14:textId="77777777" w:rsidR="002F5265" w:rsidRDefault="002F5265"/>
    <w:sectPr w:rsidR="002F5265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2F431" w14:textId="77777777" w:rsidR="002B10BA" w:rsidRDefault="002B10BA" w:rsidP="00B81792">
      <w:pPr>
        <w:spacing w:after="0" w:line="240" w:lineRule="auto"/>
      </w:pPr>
      <w:r>
        <w:separator/>
      </w:r>
    </w:p>
  </w:endnote>
  <w:endnote w:type="continuationSeparator" w:id="0">
    <w:p w14:paraId="654EF3E2" w14:textId="77777777" w:rsidR="002B10BA" w:rsidRDefault="002B10BA" w:rsidP="00B81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2978" w14:textId="77777777" w:rsidR="002B10BA" w:rsidRDefault="002B10BA" w:rsidP="00B81792">
      <w:pPr>
        <w:spacing w:after="0" w:line="240" w:lineRule="auto"/>
      </w:pPr>
      <w:r>
        <w:separator/>
      </w:r>
    </w:p>
  </w:footnote>
  <w:footnote w:type="continuationSeparator" w:id="0">
    <w:p w14:paraId="66669F74" w14:textId="77777777" w:rsidR="002B10BA" w:rsidRDefault="002B10BA" w:rsidP="00B81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7754" w14:textId="026DC6A5" w:rsidR="00B81792" w:rsidRDefault="00B81792">
    <w:pPr>
      <w:pStyle w:val="Header"/>
      <w:tabs>
        <w:tab w:val="clear" w:pos="4680"/>
        <w:tab w:val="clear" w:pos="9360"/>
      </w:tabs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D0A3497E8D0443A8891A86E302D64D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156082" w:themeColor="accent1"/>
          </w:rPr>
          <w:t>Hardware Final Report</w:t>
        </w:r>
      </w:sdtContent>
    </w:sdt>
    <w:r>
      <w:rPr>
        <w:color w:val="156082" w:themeColor="accent1"/>
      </w:rPr>
      <w:t xml:space="preserve"> | </w:t>
    </w:r>
    <w:sdt>
      <w:sdtPr>
        <w:rPr>
          <w:color w:val="156082" w:themeColor="accent1"/>
        </w:rPr>
        <w:alias w:val="Author"/>
        <w:tag w:val=""/>
        <w:id w:val="-1677181147"/>
        <w:placeholder>
          <w:docPart w:val="75B238B89D2248E9B07B529C7E4B97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156082" w:themeColor="accent1"/>
          </w:rPr>
          <w:t>Sanskriti Mansotra</w:t>
        </w:r>
      </w:sdtContent>
    </w:sdt>
  </w:p>
  <w:p w14:paraId="3B5953AB" w14:textId="77777777" w:rsidR="00B81792" w:rsidRDefault="00B817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BF1"/>
    <w:multiLevelType w:val="multilevel"/>
    <w:tmpl w:val="D60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1305"/>
    <w:multiLevelType w:val="hybridMultilevel"/>
    <w:tmpl w:val="C94278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50608"/>
    <w:multiLevelType w:val="multilevel"/>
    <w:tmpl w:val="063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39B1"/>
    <w:multiLevelType w:val="multilevel"/>
    <w:tmpl w:val="DE7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03143"/>
    <w:multiLevelType w:val="hybridMultilevel"/>
    <w:tmpl w:val="1C9A82C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1842EC"/>
    <w:multiLevelType w:val="multilevel"/>
    <w:tmpl w:val="16C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B37D1"/>
    <w:multiLevelType w:val="multilevel"/>
    <w:tmpl w:val="FCC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25F58"/>
    <w:multiLevelType w:val="hybridMultilevel"/>
    <w:tmpl w:val="1D12BF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51B91"/>
    <w:multiLevelType w:val="multilevel"/>
    <w:tmpl w:val="DE7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B7E23"/>
    <w:multiLevelType w:val="multilevel"/>
    <w:tmpl w:val="CD6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23F35"/>
    <w:multiLevelType w:val="multilevel"/>
    <w:tmpl w:val="412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8549E"/>
    <w:multiLevelType w:val="multilevel"/>
    <w:tmpl w:val="DE7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96B9C"/>
    <w:multiLevelType w:val="multilevel"/>
    <w:tmpl w:val="DE7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94CD0"/>
    <w:multiLevelType w:val="multilevel"/>
    <w:tmpl w:val="22E6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C92B7D"/>
    <w:multiLevelType w:val="multilevel"/>
    <w:tmpl w:val="6896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D1B6A"/>
    <w:multiLevelType w:val="multilevel"/>
    <w:tmpl w:val="F38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D42E1"/>
    <w:multiLevelType w:val="multilevel"/>
    <w:tmpl w:val="D01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3840CF"/>
    <w:multiLevelType w:val="multilevel"/>
    <w:tmpl w:val="18F6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676662">
    <w:abstractNumId w:val="16"/>
  </w:num>
  <w:num w:numId="2" w16cid:durableId="1863863692">
    <w:abstractNumId w:val="3"/>
  </w:num>
  <w:num w:numId="3" w16cid:durableId="729571429">
    <w:abstractNumId w:val="17"/>
  </w:num>
  <w:num w:numId="4" w16cid:durableId="1153108057">
    <w:abstractNumId w:val="15"/>
  </w:num>
  <w:num w:numId="5" w16cid:durableId="328795859">
    <w:abstractNumId w:val="6"/>
  </w:num>
  <w:num w:numId="6" w16cid:durableId="763185234">
    <w:abstractNumId w:val="0"/>
  </w:num>
  <w:num w:numId="7" w16cid:durableId="495221018">
    <w:abstractNumId w:val="10"/>
  </w:num>
  <w:num w:numId="8" w16cid:durableId="493759566">
    <w:abstractNumId w:val="2"/>
  </w:num>
  <w:num w:numId="9" w16cid:durableId="1277712675">
    <w:abstractNumId w:val="9"/>
  </w:num>
  <w:num w:numId="10" w16cid:durableId="1740513351">
    <w:abstractNumId w:val="13"/>
  </w:num>
  <w:num w:numId="11" w16cid:durableId="797142629">
    <w:abstractNumId w:val="5"/>
  </w:num>
  <w:num w:numId="12" w16cid:durableId="256837340">
    <w:abstractNumId w:val="11"/>
  </w:num>
  <w:num w:numId="13" w16cid:durableId="1628009657">
    <w:abstractNumId w:val="8"/>
  </w:num>
  <w:num w:numId="14" w16cid:durableId="1045451129">
    <w:abstractNumId w:val="12"/>
  </w:num>
  <w:num w:numId="15" w16cid:durableId="641496820">
    <w:abstractNumId w:val="14"/>
  </w:num>
  <w:num w:numId="16" w16cid:durableId="233128070">
    <w:abstractNumId w:val="1"/>
  </w:num>
  <w:num w:numId="17" w16cid:durableId="1721246703">
    <w:abstractNumId w:val="7"/>
  </w:num>
  <w:num w:numId="18" w16cid:durableId="877089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1B"/>
    <w:rsid w:val="00102B82"/>
    <w:rsid w:val="00104B87"/>
    <w:rsid w:val="002B10BA"/>
    <w:rsid w:val="002F5265"/>
    <w:rsid w:val="0061022B"/>
    <w:rsid w:val="00A03E8F"/>
    <w:rsid w:val="00AD421B"/>
    <w:rsid w:val="00B117CC"/>
    <w:rsid w:val="00B47F84"/>
    <w:rsid w:val="00B60E11"/>
    <w:rsid w:val="00B81792"/>
    <w:rsid w:val="00E163BD"/>
    <w:rsid w:val="00EB29EB"/>
    <w:rsid w:val="00EF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AEBA"/>
  <w15:chartTrackingRefBased/>
  <w15:docId w15:val="{3BD8F759-913E-4396-BE95-B9395BB9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2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3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3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1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792"/>
  </w:style>
  <w:style w:type="paragraph" w:styleId="Footer">
    <w:name w:val="footer"/>
    <w:basedOn w:val="Normal"/>
    <w:link w:val="FooterChar"/>
    <w:uiPriority w:val="99"/>
    <w:unhideWhenUsed/>
    <w:rsid w:val="00B81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totypeZone/hardwareproject-Ali-HumberLab2022/blob/main/hardware/ceng317report.md" TargetMode="External"/><Relationship Id="rId13" Type="http://schemas.openxmlformats.org/officeDocument/2006/relationships/hyperlink" Target="https://github.com/PrototypeZone/hardwareproject-Ali-HumberLab2022/blob/main/hardware/ceng317report.md" TargetMode="External"/><Relationship Id="rId18" Type="http://schemas.openxmlformats.org/officeDocument/2006/relationships/hyperlink" Target="https://github.com/PrototypeZone/hardwareproject-Ali-HumberLab2022/blob/main/hardware/ceng317report.md" TargetMode="Externa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github.com/PrototypeZone/hardwareproject-Ali-HumberLab2022/blob/main/hardware/ceng317report.md" TargetMode="External"/><Relationship Id="rId12" Type="http://schemas.openxmlformats.org/officeDocument/2006/relationships/hyperlink" Target="https://github.com/PrototypeZone/hardwareproject-Ali-HumberLab2022/blob/main/hardware/ceng317report.md" TargetMode="External"/><Relationship Id="rId17" Type="http://schemas.openxmlformats.org/officeDocument/2006/relationships/hyperlink" Target="https://www.oacett.org/getmedia/5ad707d7-f472-4b24-a7fe-f34e270b0c41/2022_TR_Guidelines_-_Updated_Version_-_Sept_2022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dn-learn.adafruit.com/downloads/pdf/adafruit-veml7700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rototypeZone/hardwareproject-Ali-HumberLab2022/blob/main/hardware/ceng317report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PrototypeZone/hardwareproject-Ali-HumberLab2022/blob/main/hardware/ceng317report.md" TargetMode="External"/><Relationship Id="rId10" Type="http://schemas.openxmlformats.org/officeDocument/2006/relationships/hyperlink" Target="https://github.com/PrototypeZone/hardwareproject-Ali-HumberLab2022/blob/main/hardware/ceng317report.md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totypeZone/hardwareproject-Ali-HumberLab2022/blob/main/hardware/ceng317report.md" TargetMode="External"/><Relationship Id="rId14" Type="http://schemas.openxmlformats.org/officeDocument/2006/relationships/hyperlink" Target="https://github.com/PrototypeZone/hardwareproject-Ali-HumberLab2022/blob/main/hardware/ceng317report.md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A3497E8D0443A8891A86E302D64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C7FBD-7B49-4DB5-8973-E45C0B343031}"/>
      </w:docPartPr>
      <w:docPartBody>
        <w:p w:rsidR="00000000" w:rsidRDefault="00BE65A7" w:rsidP="00BE65A7">
          <w:pPr>
            <w:pStyle w:val="D0A3497E8D0443A8891A86E302D64D5C"/>
          </w:pPr>
          <w:r>
            <w:rPr>
              <w:color w:val="156082" w:themeColor="accent1"/>
            </w:rPr>
            <w:t>[Document title]</w:t>
          </w:r>
        </w:p>
      </w:docPartBody>
    </w:docPart>
    <w:docPart>
      <w:docPartPr>
        <w:name w:val="75B238B89D2248E9B07B529C7E4B9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BB203-FFA8-4823-BDAF-E758011755C8}"/>
      </w:docPartPr>
      <w:docPartBody>
        <w:p w:rsidR="00000000" w:rsidRDefault="00BE65A7" w:rsidP="00BE65A7">
          <w:pPr>
            <w:pStyle w:val="75B238B89D2248E9B07B529C7E4B9731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A7"/>
    <w:rsid w:val="00B60E11"/>
    <w:rsid w:val="00BC56E1"/>
    <w:rsid w:val="00BE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A3497E8D0443A8891A86E302D64D5C">
    <w:name w:val="D0A3497E8D0443A8891A86E302D64D5C"/>
    <w:rsid w:val="00BE65A7"/>
  </w:style>
  <w:style w:type="paragraph" w:customStyle="1" w:styleId="75B238B89D2248E9B07B529C7E4B9731">
    <w:name w:val="75B238B89D2248E9B07B529C7E4B9731"/>
    <w:rsid w:val="00BE65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 Final Report</dc:title>
  <dc:subject/>
  <dc:creator>Sanskriti Mansotra</dc:creator>
  <cp:keywords/>
  <dc:description/>
  <cp:lastModifiedBy>Sanskriti Mansotra</cp:lastModifiedBy>
  <cp:revision>5</cp:revision>
  <dcterms:created xsi:type="dcterms:W3CDTF">2025-07-24T19:12:00Z</dcterms:created>
  <dcterms:modified xsi:type="dcterms:W3CDTF">2025-09-04T04:10:00Z</dcterms:modified>
</cp:coreProperties>
</file>