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D629" w14:textId="77777777" w:rsidR="00717C04" w:rsidRDefault="00717C04" w:rsidP="00717C04">
      <w:pPr>
        <w:rPr>
          <w:rFonts w:ascii="Verdana" w:hAnsi="Verdana"/>
          <w:b/>
          <w:bCs/>
          <w:color w:val="1F497D"/>
          <w:sz w:val="24"/>
          <w:szCs w:val="24"/>
          <w:u w:val="single"/>
          <w:lang w:val="en-US"/>
        </w:rPr>
      </w:pPr>
      <w:bookmarkStart w:id="0" w:name="_GoBack"/>
      <w:bookmarkEnd w:id="0"/>
      <w:r>
        <w:rPr>
          <w:rFonts w:ascii="Verdana" w:hAnsi="Verdana"/>
          <w:b/>
          <w:bCs/>
          <w:color w:val="1F497D"/>
          <w:sz w:val="24"/>
          <w:szCs w:val="24"/>
          <w:u w:val="single"/>
          <w:lang w:val="en-US"/>
        </w:rPr>
        <w:t xml:space="preserve">Maintain employee's ORG data </w:t>
      </w:r>
    </w:p>
    <w:p w14:paraId="1654B6F8" w14:textId="77777777" w:rsidR="00717C04" w:rsidRDefault="00717C04" w:rsidP="00717C04">
      <w:pPr>
        <w:rPr>
          <w:rFonts w:ascii="Verdana" w:hAnsi="Verdana"/>
          <w:color w:val="1F497D"/>
          <w:sz w:val="20"/>
          <w:szCs w:val="20"/>
          <w:lang w:val="en-US"/>
        </w:rPr>
      </w:pPr>
    </w:p>
    <w:p w14:paraId="4AFBF3ED" w14:textId="77777777" w:rsidR="00717C04" w:rsidRDefault="00717C04" w:rsidP="00717C04">
      <w:pPr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To maintain employee's ORG data while employee login, we have the following: -</w:t>
      </w:r>
    </w:p>
    <w:p w14:paraId="3EC9AEE7" w14:textId="77777777" w:rsidR="00717C04" w:rsidRDefault="00717C04" w:rsidP="00717C04">
      <w:pPr>
        <w:rPr>
          <w:rFonts w:ascii="Verdana" w:hAnsi="Verdana"/>
          <w:color w:val="1F497D"/>
          <w:sz w:val="20"/>
          <w:szCs w:val="20"/>
          <w:lang w:val="en-US"/>
        </w:rPr>
      </w:pPr>
    </w:p>
    <w:p w14:paraId="5A47ABA8" w14:textId="77777777" w:rsidR="00717C04" w:rsidRDefault="00717C04" w:rsidP="00717C04">
      <w:pPr>
        <w:pStyle w:val="ListParagraph"/>
        <w:numPr>
          <w:ilvl w:val="0"/>
          <w:numId w:val="2"/>
        </w:numPr>
        <w:spacing w:after="160" w:line="252" w:lineRule="auto"/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Create a table “LoginORGLink” having below mentioned columns :-</w:t>
      </w:r>
    </w:p>
    <w:p w14:paraId="0A9140C6" w14:textId="77777777" w:rsidR="00717C04" w:rsidRDefault="00717C04" w:rsidP="00717C04">
      <w:pPr>
        <w:rPr>
          <w:rFonts w:ascii="Verdana" w:hAnsi="Verdana"/>
          <w:color w:val="1F497D"/>
          <w:sz w:val="20"/>
          <w:szCs w:val="20"/>
          <w:lang w:val="en-US"/>
        </w:rPr>
      </w:pPr>
    </w:p>
    <w:tbl>
      <w:tblPr>
        <w:tblW w:w="9355" w:type="dxa"/>
        <w:tblInd w:w="9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1872"/>
        <w:gridCol w:w="1300"/>
        <w:gridCol w:w="1204"/>
        <w:gridCol w:w="1768"/>
        <w:gridCol w:w="2515"/>
      </w:tblGrid>
      <w:tr w:rsidR="00717C04" w14:paraId="6F227B45" w14:textId="77777777" w:rsidTr="00717C04">
        <w:trPr>
          <w:trHeight w:val="300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6E9F42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Sno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E06AB7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Column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6AA9C0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DataType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FF03BB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Nullable</w:t>
            </w:r>
          </w:p>
        </w:tc>
        <w:tc>
          <w:tcPr>
            <w:tcW w:w="1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3ED7FB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RelationShip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F070C1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RelationShip Table</w:t>
            </w:r>
          </w:p>
        </w:tc>
      </w:tr>
      <w:tr w:rsidR="00717C04" w14:paraId="44108E17" w14:textId="77777777" w:rsidTr="00717C04">
        <w:trPr>
          <w:trHeight w:val="300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DFFA22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8BABC3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4947A3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Numeric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4DEBFE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No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633675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PK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2CFDC6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 </w:t>
            </w:r>
          </w:p>
        </w:tc>
      </w:tr>
      <w:tr w:rsidR="00717C04" w14:paraId="756F72DE" w14:textId="77777777" w:rsidTr="00717C04">
        <w:trPr>
          <w:trHeight w:val="300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27D72E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76DCD8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Loginid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034234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Numeric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0FA8EB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No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D02C17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FK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385DB4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Logindetails</w:t>
            </w:r>
          </w:p>
        </w:tc>
      </w:tr>
      <w:tr w:rsidR="00717C04" w14:paraId="34CDDB82" w14:textId="77777777" w:rsidTr="00717C04">
        <w:trPr>
          <w:trHeight w:val="300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969C7E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FE72B3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OrgTypeId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833091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Numeric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EB07F7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No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9D47AE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FK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D3937D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OrgStructureType</w:t>
            </w:r>
          </w:p>
        </w:tc>
      </w:tr>
      <w:tr w:rsidR="00717C04" w14:paraId="7DEE4F20" w14:textId="77777777" w:rsidTr="00717C04">
        <w:trPr>
          <w:trHeight w:val="300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6ACD70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5818E8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OrgIds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C0403F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6D5AB2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No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3D4624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B8A713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 </w:t>
            </w:r>
          </w:p>
        </w:tc>
      </w:tr>
      <w:tr w:rsidR="00717C04" w14:paraId="25E10AE5" w14:textId="77777777" w:rsidTr="00717C04">
        <w:trPr>
          <w:trHeight w:val="300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5E8CEA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50C473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OrgJson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8D48A5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28A5C1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No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6B9F59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CD090E" w14:textId="77777777" w:rsidR="00717C04" w:rsidRDefault="00717C04">
            <w:pPr>
              <w:spacing w:line="252" w:lineRule="auto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color w:val="1F497D"/>
                <w:sz w:val="20"/>
                <w:szCs w:val="20"/>
              </w:rPr>
              <w:t> </w:t>
            </w:r>
          </w:p>
        </w:tc>
      </w:tr>
    </w:tbl>
    <w:p w14:paraId="456BBE7F" w14:textId="77777777" w:rsidR="00717C04" w:rsidRDefault="00717C04" w:rsidP="00717C04">
      <w:pPr>
        <w:rPr>
          <w:rFonts w:ascii="Verdana" w:hAnsi="Verdana"/>
          <w:color w:val="1F497D"/>
          <w:sz w:val="20"/>
          <w:szCs w:val="20"/>
          <w:lang w:val="en-US"/>
        </w:rPr>
      </w:pPr>
    </w:p>
    <w:p w14:paraId="5177D6AB" w14:textId="77777777" w:rsidR="00717C04" w:rsidRDefault="00717C04" w:rsidP="00717C04">
      <w:pPr>
        <w:pStyle w:val="ListParagraph"/>
        <w:numPr>
          <w:ilvl w:val="1"/>
          <w:numId w:val="2"/>
        </w:numPr>
        <w:spacing w:after="160" w:line="252" w:lineRule="auto"/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Loginid: - Store a loginId of user.</w:t>
      </w:r>
    </w:p>
    <w:p w14:paraId="7D73315D" w14:textId="77777777" w:rsidR="00717C04" w:rsidRDefault="00717C04" w:rsidP="00717C04">
      <w:pPr>
        <w:pStyle w:val="ListParagraph"/>
        <w:numPr>
          <w:ilvl w:val="1"/>
          <w:numId w:val="2"/>
        </w:numPr>
        <w:spacing w:after="160" w:line="252" w:lineRule="auto"/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OrgTypeId: - Store an Org structure type id.</w:t>
      </w:r>
    </w:p>
    <w:p w14:paraId="4739B56B" w14:textId="77777777" w:rsidR="00717C04" w:rsidRDefault="00717C04" w:rsidP="00717C04">
      <w:pPr>
        <w:pStyle w:val="ListParagraph"/>
        <w:numPr>
          <w:ilvl w:val="1"/>
          <w:numId w:val="2"/>
        </w:numPr>
        <w:spacing w:after="160" w:line="252" w:lineRule="auto"/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OrgIds: - Store an Org IDs (comma separate) basis on Org structure type id.</w:t>
      </w:r>
    </w:p>
    <w:p w14:paraId="0BF1B4CC" w14:textId="77777777" w:rsidR="00717C04" w:rsidRDefault="00717C04" w:rsidP="00717C04">
      <w:pPr>
        <w:pStyle w:val="ListParagraph"/>
        <w:numPr>
          <w:ilvl w:val="1"/>
          <w:numId w:val="2"/>
        </w:numPr>
        <w:spacing w:after="160" w:line="252" w:lineRule="auto"/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OrgJson: - Store an Org IDs (Json format) basis on Org structure type id.</w:t>
      </w:r>
    </w:p>
    <w:p w14:paraId="52B1B14D" w14:textId="77777777" w:rsidR="00717C04" w:rsidRDefault="00717C04" w:rsidP="00717C04">
      <w:pPr>
        <w:pStyle w:val="ListParagraph"/>
        <w:rPr>
          <w:rFonts w:ascii="Verdana" w:hAnsi="Verdana"/>
          <w:color w:val="1F497D"/>
          <w:sz w:val="20"/>
          <w:szCs w:val="20"/>
          <w:lang w:val="en-US"/>
        </w:rPr>
      </w:pPr>
    </w:p>
    <w:p w14:paraId="05EBC3D9" w14:textId="77777777" w:rsidR="00717C04" w:rsidRDefault="00717C04" w:rsidP="00717C04">
      <w:pPr>
        <w:pStyle w:val="ListParagraph"/>
        <w:numPr>
          <w:ilvl w:val="0"/>
          <w:numId w:val="2"/>
        </w:numPr>
        <w:spacing w:after="160" w:line="252" w:lineRule="auto"/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We will put the data into the LoginORGLink table in underneath condition:-</w:t>
      </w:r>
    </w:p>
    <w:p w14:paraId="40C50C63" w14:textId="77777777" w:rsidR="00717C04" w:rsidRDefault="00717C04" w:rsidP="00717C04">
      <w:pPr>
        <w:pStyle w:val="ListParagraph"/>
        <w:numPr>
          <w:ilvl w:val="1"/>
          <w:numId w:val="2"/>
        </w:numPr>
        <w:spacing w:after="160" w:line="252" w:lineRule="auto"/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Employee login the application.</w:t>
      </w:r>
    </w:p>
    <w:p w14:paraId="6279006A" w14:textId="77777777" w:rsidR="00717C04" w:rsidRDefault="00717C04" w:rsidP="00717C04">
      <w:pPr>
        <w:pStyle w:val="ListParagraph"/>
        <w:numPr>
          <w:ilvl w:val="1"/>
          <w:numId w:val="2"/>
        </w:numPr>
        <w:spacing w:after="160" w:line="252" w:lineRule="auto"/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Link/D-link the employee structure data.</w:t>
      </w:r>
    </w:p>
    <w:p w14:paraId="5711C32A" w14:textId="77777777" w:rsidR="00717C04" w:rsidRDefault="00717C04" w:rsidP="00717C04">
      <w:pPr>
        <w:pStyle w:val="ListParagraph"/>
        <w:ind w:left="1440"/>
        <w:rPr>
          <w:rFonts w:ascii="Verdana" w:hAnsi="Verdana"/>
          <w:color w:val="1F497D"/>
          <w:sz w:val="20"/>
          <w:szCs w:val="20"/>
          <w:lang w:val="en-US"/>
        </w:rPr>
      </w:pPr>
    </w:p>
    <w:p w14:paraId="5F79083C" w14:textId="77777777" w:rsidR="00717C04" w:rsidRDefault="00717C04" w:rsidP="00717C04">
      <w:pPr>
        <w:pStyle w:val="ListParagraph"/>
        <w:numPr>
          <w:ilvl w:val="0"/>
          <w:numId w:val="2"/>
        </w:numPr>
        <w:spacing w:after="160" w:line="252" w:lineRule="auto"/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 xml:space="preserve">We create a procedure/function for doing the above mentioned task with </w:t>
      </w:r>
      <w:r>
        <w:rPr>
          <w:rFonts w:ascii="Verdana" w:hAnsi="Verdana"/>
          <w:b/>
          <w:bCs/>
          <w:color w:val="1F497D"/>
          <w:sz w:val="20"/>
          <w:szCs w:val="20"/>
          <w:lang w:val="en-US"/>
        </w:rPr>
        <w:t>@loginid</w:t>
      </w:r>
      <w:r>
        <w:rPr>
          <w:rFonts w:ascii="Verdana" w:hAnsi="Verdana"/>
          <w:color w:val="1F497D"/>
          <w:sz w:val="20"/>
          <w:szCs w:val="20"/>
          <w:lang w:val="en-US"/>
        </w:rPr>
        <w:t xml:space="preserve"> parameter.</w:t>
      </w:r>
    </w:p>
    <w:p w14:paraId="413DC7CE" w14:textId="77777777" w:rsidR="00717C04" w:rsidRDefault="00717C04" w:rsidP="00717C04">
      <w:pPr>
        <w:pStyle w:val="ListParagraph"/>
        <w:rPr>
          <w:rFonts w:ascii="Verdana" w:hAnsi="Verdana"/>
          <w:color w:val="1F497D"/>
          <w:sz w:val="20"/>
          <w:szCs w:val="20"/>
          <w:lang w:val="en-US"/>
        </w:rPr>
      </w:pPr>
    </w:p>
    <w:p w14:paraId="7A26F3C9" w14:textId="77777777" w:rsidR="00717C04" w:rsidRDefault="00717C04" w:rsidP="00717C04">
      <w:pPr>
        <w:pStyle w:val="ListParagraph"/>
        <w:numPr>
          <w:ilvl w:val="0"/>
          <w:numId w:val="2"/>
        </w:numPr>
        <w:spacing w:after="160" w:line="252" w:lineRule="auto"/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For fetching the data from LoginORGLink we create a procedure with two parameters:-</w:t>
      </w:r>
    </w:p>
    <w:p w14:paraId="436370F0" w14:textId="77777777" w:rsidR="00717C04" w:rsidRDefault="00717C04" w:rsidP="00717C04">
      <w:pPr>
        <w:pStyle w:val="ListParagraph"/>
        <w:numPr>
          <w:ilvl w:val="1"/>
          <w:numId w:val="2"/>
        </w:numPr>
        <w:spacing w:after="160" w:line="252" w:lineRule="auto"/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@LoginId: - loginId of user.</w:t>
      </w:r>
    </w:p>
    <w:p w14:paraId="58F07809" w14:textId="77777777" w:rsidR="00717C04" w:rsidRDefault="00717C04" w:rsidP="00717C04">
      <w:pPr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@Flag: - use for fetch the data into comma separate or Json format.</w:t>
      </w:r>
    </w:p>
    <w:p w14:paraId="1C39CABD" w14:textId="77777777" w:rsidR="00717C04" w:rsidRDefault="00717C04" w:rsidP="00717C04">
      <w:pPr>
        <w:rPr>
          <w:rFonts w:ascii="Verdana" w:hAnsi="Verdana"/>
          <w:color w:val="1F497D"/>
          <w:sz w:val="20"/>
          <w:szCs w:val="20"/>
          <w:lang w:val="en-US"/>
        </w:rPr>
      </w:pPr>
    </w:p>
    <w:p w14:paraId="7023637D" w14:textId="77777777" w:rsidR="00717C04" w:rsidRDefault="00717C04" w:rsidP="00717C04">
      <w:pPr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Note: - There will be no cross org linkage with executive e.g. executive XYZ not link with BA and HUB. He will be linked with multiple structure with same org type.</w:t>
      </w:r>
    </w:p>
    <w:p w14:paraId="18ACA068" w14:textId="77777777" w:rsidR="00717C04" w:rsidRDefault="00717C04" w:rsidP="00717C04">
      <w:pPr>
        <w:rPr>
          <w:rFonts w:ascii="Verdana" w:hAnsi="Verdana"/>
          <w:color w:val="1F497D"/>
          <w:sz w:val="20"/>
          <w:szCs w:val="20"/>
          <w:lang w:val="en-US"/>
        </w:rPr>
      </w:pPr>
    </w:p>
    <w:p w14:paraId="31928222" w14:textId="77777777" w:rsidR="00717C04" w:rsidRDefault="00717C04" w:rsidP="00717C04">
      <w:pPr>
        <w:rPr>
          <w:rFonts w:ascii="Verdana" w:hAnsi="Verdana"/>
          <w:b/>
          <w:bCs/>
          <w:color w:val="1F497D"/>
          <w:sz w:val="24"/>
          <w:szCs w:val="24"/>
          <w:u w:val="single"/>
          <w:lang w:val="en-US"/>
        </w:rPr>
      </w:pPr>
      <w:r>
        <w:rPr>
          <w:rFonts w:ascii="Verdana" w:hAnsi="Verdana"/>
          <w:b/>
          <w:bCs/>
          <w:color w:val="1F497D"/>
          <w:sz w:val="24"/>
          <w:szCs w:val="24"/>
          <w:u w:val="single"/>
          <w:lang w:val="en-US"/>
        </w:rPr>
        <w:t>Structure Coverage</w:t>
      </w:r>
    </w:p>
    <w:p w14:paraId="5C972FB6" w14:textId="77777777" w:rsidR="00717C04" w:rsidRDefault="00717C04" w:rsidP="00717C04">
      <w:pPr>
        <w:rPr>
          <w:lang w:val="en-US"/>
        </w:rPr>
      </w:pPr>
    </w:p>
    <w:p w14:paraId="2F0E3F65" w14:textId="77777777" w:rsidR="00717C04" w:rsidRDefault="00717C04" w:rsidP="00717C04">
      <w:pPr>
        <w:pStyle w:val="ListParagraph"/>
        <w:numPr>
          <w:ilvl w:val="0"/>
          <w:numId w:val="3"/>
        </w:numPr>
        <w:spacing w:after="160" w:line="252" w:lineRule="auto"/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Added column GeoDisplayLevel and GeoMandatoryLevel in OrgStructureType table.</w:t>
      </w:r>
    </w:p>
    <w:p w14:paraId="50A2DD35" w14:textId="77777777" w:rsidR="00717C04" w:rsidRDefault="00717C04" w:rsidP="00717C04">
      <w:pPr>
        <w:pStyle w:val="ListParagraph"/>
        <w:numPr>
          <w:ilvl w:val="1"/>
          <w:numId w:val="3"/>
        </w:numPr>
        <w:spacing w:after="160" w:line="252" w:lineRule="auto"/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GeoDisplayLevel: - This column will store the grogtypeid to display upto geography data basis on geog type.</w:t>
      </w:r>
    </w:p>
    <w:p w14:paraId="130D1A17" w14:textId="77777777" w:rsidR="00717C04" w:rsidRDefault="00717C04" w:rsidP="00717C04">
      <w:pPr>
        <w:pStyle w:val="ListParagraph"/>
        <w:ind w:left="1440"/>
        <w:rPr>
          <w:rFonts w:ascii="Verdana" w:hAnsi="Verdana"/>
          <w:color w:val="1F497D"/>
          <w:sz w:val="20"/>
          <w:szCs w:val="20"/>
          <w:lang w:val="en-US"/>
        </w:rPr>
      </w:pPr>
    </w:p>
    <w:p w14:paraId="78AEA40B" w14:textId="77777777" w:rsidR="00717C04" w:rsidRDefault="00717C04" w:rsidP="00717C04">
      <w:pPr>
        <w:pStyle w:val="ListParagraph"/>
        <w:numPr>
          <w:ilvl w:val="1"/>
          <w:numId w:val="3"/>
        </w:numPr>
        <w:spacing w:after="160" w:line="252" w:lineRule="auto"/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GeoMandatoryLevel: - This column will store the grogtypeid to set the Mandatory Level geography data basis on geog type.</w:t>
      </w:r>
    </w:p>
    <w:p w14:paraId="5ED822F8" w14:textId="77777777" w:rsidR="00717C04" w:rsidRDefault="00717C04" w:rsidP="00717C04">
      <w:pPr>
        <w:pStyle w:val="ListParagraph"/>
        <w:ind w:left="1440"/>
        <w:rPr>
          <w:rFonts w:ascii="Verdana" w:hAnsi="Verdana"/>
          <w:color w:val="1F497D"/>
          <w:sz w:val="20"/>
          <w:szCs w:val="20"/>
          <w:lang w:val="en-US"/>
        </w:rPr>
      </w:pPr>
    </w:p>
    <w:p w14:paraId="24C2705E" w14:textId="77777777" w:rsidR="00717C04" w:rsidRDefault="00717C04" w:rsidP="00717C04">
      <w:pPr>
        <w:pStyle w:val="ListParagraph"/>
        <w:numPr>
          <w:ilvl w:val="0"/>
          <w:numId w:val="3"/>
        </w:numPr>
        <w:spacing w:after="160" w:line="252" w:lineRule="auto"/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Link and display the geography data with organisation data basis on new column which are adding in OrgStructureType table (GeoDisplayLevel and GeoMandatoryLevel).</w:t>
      </w:r>
    </w:p>
    <w:p w14:paraId="525D8BAE" w14:textId="77777777" w:rsidR="00717C04" w:rsidRDefault="00717C04" w:rsidP="00717C04">
      <w:pPr>
        <w:pStyle w:val="ListParagraph"/>
        <w:rPr>
          <w:rFonts w:ascii="Verdana" w:hAnsi="Verdana"/>
          <w:color w:val="1F497D"/>
          <w:sz w:val="20"/>
          <w:szCs w:val="20"/>
          <w:lang w:val="en-US"/>
        </w:rPr>
      </w:pPr>
    </w:p>
    <w:p w14:paraId="69C481A1" w14:textId="77777777" w:rsidR="00717C04" w:rsidRDefault="00717C04" w:rsidP="00717C04">
      <w:pPr>
        <w:pStyle w:val="ListParagraph"/>
        <w:numPr>
          <w:ilvl w:val="0"/>
          <w:numId w:val="3"/>
        </w:numPr>
        <w:spacing w:after="160" w:line="252" w:lineRule="auto"/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We store the Structure Coverage data into GeographyOrgStructureLink table</w:t>
      </w:r>
      <w:r>
        <w:rPr>
          <w:rFonts w:ascii="Consolas" w:hAnsi="Consolas"/>
          <w:color w:val="000000"/>
          <w:sz w:val="19"/>
          <w:szCs w:val="19"/>
          <w:lang w:val="en-US"/>
        </w:rPr>
        <w:t>.</w:t>
      </w:r>
    </w:p>
    <w:p w14:paraId="32ADDB26" w14:textId="77777777" w:rsidR="00717C04" w:rsidRDefault="00717C04" w:rsidP="00717C04">
      <w:pPr>
        <w:pStyle w:val="ListParagraph"/>
        <w:rPr>
          <w:rFonts w:ascii="Verdana" w:hAnsi="Verdana"/>
          <w:color w:val="1F497D"/>
          <w:sz w:val="20"/>
          <w:szCs w:val="20"/>
          <w:lang w:val="en-US"/>
        </w:rPr>
      </w:pPr>
    </w:p>
    <w:p w14:paraId="52BD1C97" w14:textId="77777777" w:rsidR="00717C04" w:rsidRDefault="00717C04" w:rsidP="00717C04">
      <w:pPr>
        <w:pStyle w:val="ListParagraph"/>
        <w:numPr>
          <w:ilvl w:val="0"/>
          <w:numId w:val="3"/>
        </w:numPr>
        <w:spacing w:after="160" w:line="252" w:lineRule="auto"/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Display the Geography data which will be used for tagging on the basis of GeoDisplayLevel + 1 = Geogtype.</w:t>
      </w:r>
    </w:p>
    <w:p w14:paraId="3BFEBA40" w14:textId="77777777" w:rsidR="00717C04" w:rsidRDefault="00717C04" w:rsidP="00717C04">
      <w:pPr>
        <w:pStyle w:val="ListParagraph"/>
        <w:rPr>
          <w:rFonts w:ascii="Verdana" w:hAnsi="Verdana"/>
          <w:color w:val="1F497D"/>
          <w:sz w:val="20"/>
          <w:szCs w:val="20"/>
          <w:lang w:val="en-US"/>
        </w:rPr>
      </w:pPr>
    </w:p>
    <w:p w14:paraId="363C0A95" w14:textId="77777777" w:rsidR="00717C04" w:rsidRDefault="00717C04" w:rsidP="00717C04">
      <w:pPr>
        <w:pStyle w:val="ListParagraph"/>
        <w:numPr>
          <w:ilvl w:val="0"/>
          <w:numId w:val="3"/>
        </w:numPr>
        <w:spacing w:after="160" w:line="252" w:lineRule="auto"/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We added the partneid column in to GeographyOrgStructureLink table to store the service partner coverage data.</w:t>
      </w:r>
    </w:p>
    <w:p w14:paraId="386ECE18" w14:textId="77777777" w:rsidR="00717C04" w:rsidRDefault="00717C04" w:rsidP="00717C04">
      <w:pPr>
        <w:pStyle w:val="ListParagraph"/>
        <w:numPr>
          <w:ilvl w:val="0"/>
          <w:numId w:val="3"/>
        </w:numPr>
        <w:spacing w:after="160" w:line="252" w:lineRule="auto"/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Changed the column name Sequenceno to Level in GeographyType and also add the GeographyTypeCode.</w:t>
      </w:r>
    </w:p>
    <w:p w14:paraId="0DE55201" w14:textId="77777777" w:rsidR="00717C04" w:rsidRDefault="00717C04" w:rsidP="00717C04">
      <w:pPr>
        <w:rPr>
          <w:rFonts w:ascii="Verdana" w:hAnsi="Verdana"/>
          <w:b/>
          <w:bCs/>
          <w:color w:val="1F497D"/>
          <w:sz w:val="24"/>
          <w:szCs w:val="24"/>
          <w:u w:val="single"/>
          <w:lang w:val="en-US"/>
        </w:rPr>
      </w:pPr>
    </w:p>
    <w:p w14:paraId="31879754" w14:textId="77777777" w:rsidR="00717C04" w:rsidRDefault="00717C04" w:rsidP="00717C04">
      <w:pPr>
        <w:rPr>
          <w:rFonts w:ascii="Verdana" w:hAnsi="Verdana"/>
          <w:b/>
          <w:bCs/>
          <w:color w:val="1F497D"/>
          <w:sz w:val="24"/>
          <w:szCs w:val="24"/>
          <w:u w:val="single"/>
          <w:lang w:val="en-US"/>
        </w:rPr>
      </w:pPr>
      <w:r>
        <w:rPr>
          <w:rFonts w:ascii="Verdana" w:hAnsi="Verdana"/>
          <w:b/>
          <w:bCs/>
          <w:color w:val="1F497D"/>
          <w:sz w:val="24"/>
          <w:szCs w:val="24"/>
          <w:u w:val="single"/>
          <w:lang w:val="en-US"/>
        </w:rPr>
        <w:t>@Rajan</w:t>
      </w:r>
    </w:p>
    <w:p w14:paraId="39C53660" w14:textId="77777777" w:rsidR="00717C04" w:rsidRDefault="00717C04" w:rsidP="00717C04">
      <w:pPr>
        <w:rPr>
          <w:rFonts w:ascii="Verdana" w:hAnsi="Verdana"/>
          <w:b/>
          <w:bCs/>
          <w:color w:val="1F497D"/>
          <w:sz w:val="24"/>
          <w:szCs w:val="24"/>
          <w:u w:val="single"/>
          <w:lang w:val="en-US"/>
        </w:rPr>
      </w:pPr>
    </w:p>
    <w:p w14:paraId="5DC3D7F1" w14:textId="77777777" w:rsidR="00717C04" w:rsidRDefault="00717C04" w:rsidP="00717C04">
      <w:pPr>
        <w:rPr>
          <w:rFonts w:ascii="Verdana" w:hAnsi="Verdana"/>
          <w:color w:val="1F497D"/>
          <w:sz w:val="20"/>
          <w:szCs w:val="20"/>
          <w:lang w:val="en-US"/>
        </w:rPr>
      </w:pPr>
      <w:r>
        <w:rPr>
          <w:rFonts w:ascii="Verdana" w:hAnsi="Verdana"/>
          <w:color w:val="1F497D"/>
          <w:sz w:val="20"/>
          <w:szCs w:val="20"/>
          <w:lang w:val="en-US"/>
        </w:rPr>
        <w:t>Filter the ORG/GEOGRAPHY data on lower level from lower to upper.</w:t>
      </w:r>
    </w:p>
    <w:p w14:paraId="3D4014F0" w14:textId="77777777" w:rsidR="00717C04" w:rsidRDefault="00717C04" w:rsidP="00717C04">
      <w:pPr>
        <w:rPr>
          <w:rFonts w:ascii="Verdana" w:hAnsi="Verdana"/>
          <w:color w:val="1F497D"/>
          <w:sz w:val="20"/>
          <w:szCs w:val="20"/>
          <w:lang w:val="en-US"/>
        </w:rPr>
      </w:pPr>
    </w:p>
    <w:p w14:paraId="5E70139A" w14:textId="77777777" w:rsidR="00717C04" w:rsidRDefault="00717C04" w:rsidP="00717C04">
      <w:pPr>
        <w:rPr>
          <w:rFonts w:ascii="Verdana" w:hAnsi="Verdana"/>
          <w:color w:val="1F497D"/>
          <w:sz w:val="20"/>
          <w:szCs w:val="20"/>
          <w:lang w:val="en-US"/>
        </w:rPr>
      </w:pPr>
    </w:p>
    <w:p w14:paraId="304E4669" w14:textId="0CACE1AD" w:rsidR="006E3EF5" w:rsidRPr="00717C04" w:rsidRDefault="00717C04" w:rsidP="00717C04">
      <w:r>
        <w:rPr>
          <w:rFonts w:ascii="Verdana" w:hAnsi="Verdana"/>
          <w:color w:val="1F497D"/>
          <w:sz w:val="20"/>
          <w:szCs w:val="20"/>
          <w:lang w:val="en-US"/>
        </w:rPr>
        <w:t>Note:- If any thing need to be added or change then please do the needful and revert the same.</w:t>
      </w:r>
    </w:p>
    <w:sectPr w:rsidR="006E3EF5" w:rsidRPr="00717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215A3"/>
    <w:multiLevelType w:val="hybridMultilevel"/>
    <w:tmpl w:val="67E68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A6970"/>
    <w:multiLevelType w:val="hybridMultilevel"/>
    <w:tmpl w:val="E26AB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F40DE"/>
    <w:multiLevelType w:val="hybridMultilevel"/>
    <w:tmpl w:val="67E68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F5"/>
    <w:rsid w:val="00617F94"/>
    <w:rsid w:val="00625D0F"/>
    <w:rsid w:val="006E3EF5"/>
    <w:rsid w:val="00717C04"/>
    <w:rsid w:val="008B4271"/>
    <w:rsid w:val="009D0B84"/>
    <w:rsid w:val="00CA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4CDE"/>
  <w15:chartTrackingRefBased/>
  <w15:docId w15:val="{EDA27089-B931-45C2-80F4-E94731FE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7C04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0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4</cp:revision>
  <dcterms:created xsi:type="dcterms:W3CDTF">2019-05-14T03:53:00Z</dcterms:created>
  <dcterms:modified xsi:type="dcterms:W3CDTF">2019-09-23T05:57:00Z</dcterms:modified>
</cp:coreProperties>
</file>