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D85995" w14:textId="0593138F" w:rsidR="00E17BC3" w:rsidRPr="009D6739" w:rsidRDefault="00E8426C" w:rsidP="00E8426C">
      <w:pPr>
        <w:pStyle w:val="NormalWeb"/>
        <w:tabs>
          <w:tab w:val="left" w:pos="2880"/>
          <w:tab w:val="left" w:pos="2970"/>
          <w:tab w:val="left" w:pos="3240"/>
          <w:tab w:val="left" w:pos="5760"/>
        </w:tabs>
        <w:jc w:val="center"/>
        <w:rPr>
          <w:rFonts w:asciiTheme="minorHAnsi" w:hAnsiTheme="minorHAnsi" w:cstheme="minorHAnsi"/>
          <w:b/>
          <w:sz w:val="32"/>
          <w:szCs w:val="32"/>
        </w:rPr>
      </w:pPr>
      <w:bookmarkStart w:id="0" w:name="_GoBack"/>
      <w:bookmarkEnd w:id="0"/>
      <w:r w:rsidRPr="009D6739">
        <w:rPr>
          <w:rFonts w:asciiTheme="minorHAnsi" w:hAnsiTheme="minorHAnsi" w:cstheme="minorHAnsi"/>
          <w:b/>
          <w:sz w:val="22"/>
          <w:szCs w:val="22"/>
        </w:rPr>
        <w:t xml:space="preserve">                  </w:t>
      </w:r>
      <w:r w:rsidR="00E60845">
        <w:rPr>
          <w:rFonts w:asciiTheme="minorHAnsi" w:hAnsiTheme="minorHAnsi" w:cstheme="minorHAnsi"/>
          <w:b/>
          <w:sz w:val="22"/>
          <w:szCs w:val="22"/>
        </w:rPr>
        <w:t xml:space="preserve">Job Description - </w:t>
      </w:r>
      <w:r w:rsidR="009027EE" w:rsidRPr="009027EE">
        <w:rPr>
          <w:rFonts w:asciiTheme="minorHAnsi" w:hAnsiTheme="minorHAnsi" w:cstheme="minorHAnsi"/>
          <w:b/>
          <w:sz w:val="22"/>
          <w:szCs w:val="22"/>
        </w:rPr>
        <w:t xml:space="preserve">Product Owner </w:t>
      </w:r>
      <w:r w:rsidR="007B0566">
        <w:rPr>
          <w:rFonts w:asciiTheme="minorHAnsi" w:hAnsiTheme="minorHAnsi" w:cstheme="minorHAnsi"/>
          <w:b/>
          <w:sz w:val="22"/>
          <w:szCs w:val="22"/>
        </w:rPr>
        <w:t>(</w:t>
      </w:r>
      <w:r w:rsidR="009A3A26" w:rsidRPr="009A3A26">
        <w:rPr>
          <w:rFonts w:asciiTheme="minorHAnsi" w:hAnsiTheme="minorHAnsi" w:cstheme="minorHAnsi"/>
          <w:b/>
          <w:sz w:val="22"/>
          <w:szCs w:val="22"/>
        </w:rPr>
        <w:t>Underwriting</w:t>
      </w:r>
      <w:r w:rsidR="007B0566">
        <w:rPr>
          <w:rFonts w:asciiTheme="minorHAnsi" w:hAnsiTheme="minorHAnsi" w:cstheme="minorHAnsi"/>
          <w:b/>
          <w:sz w:val="22"/>
          <w:szCs w:val="22"/>
        </w:rPr>
        <w:t xml:space="preserve"> Platform)</w:t>
      </w:r>
    </w:p>
    <w:p w14:paraId="08F1A583" w14:textId="77777777" w:rsidR="00132FE8" w:rsidRDefault="00132FE8" w:rsidP="00132FE8">
      <w:pPr>
        <w:pStyle w:val="NormalWeb"/>
        <w:tabs>
          <w:tab w:val="left" w:pos="2880"/>
          <w:tab w:val="left" w:pos="2970"/>
          <w:tab w:val="left" w:pos="3240"/>
          <w:tab w:val="left" w:pos="5760"/>
        </w:tabs>
        <w:jc w:val="center"/>
        <w:rPr>
          <w:rFonts w:asciiTheme="minorHAnsi" w:hAnsiTheme="minorHAnsi" w:cstheme="minorHAnsi"/>
          <w:b/>
          <w:color w:val="000000"/>
          <w:sz w:val="22"/>
          <w:szCs w:val="22"/>
        </w:rPr>
      </w:pPr>
    </w:p>
    <w:p w14:paraId="39675A26" w14:textId="77777777" w:rsidR="00141C75" w:rsidRDefault="00141C75" w:rsidP="00132FE8">
      <w:pPr>
        <w:pStyle w:val="NormalWeb"/>
        <w:tabs>
          <w:tab w:val="left" w:pos="2880"/>
          <w:tab w:val="left" w:pos="2970"/>
          <w:tab w:val="left" w:pos="3240"/>
          <w:tab w:val="left" w:pos="5760"/>
        </w:tabs>
        <w:jc w:val="center"/>
        <w:rPr>
          <w:rFonts w:asciiTheme="minorHAnsi" w:hAnsiTheme="minorHAnsi" w:cstheme="minorHAnsi"/>
          <w:b/>
          <w:color w:val="000000"/>
          <w:sz w:val="22"/>
          <w:szCs w:val="22"/>
        </w:rPr>
      </w:pPr>
    </w:p>
    <w:p w14:paraId="4CFA2930" w14:textId="77777777" w:rsidR="00141C75" w:rsidRDefault="00141C75" w:rsidP="00132FE8">
      <w:pPr>
        <w:pStyle w:val="NormalWeb"/>
        <w:tabs>
          <w:tab w:val="left" w:pos="2880"/>
          <w:tab w:val="left" w:pos="2970"/>
          <w:tab w:val="left" w:pos="3240"/>
          <w:tab w:val="left" w:pos="5760"/>
        </w:tabs>
        <w:jc w:val="center"/>
        <w:rPr>
          <w:rFonts w:asciiTheme="minorHAnsi" w:hAnsiTheme="minorHAnsi" w:cstheme="minorHAnsi"/>
          <w:b/>
          <w:color w:val="000000"/>
          <w:sz w:val="22"/>
          <w:szCs w:val="22"/>
        </w:rPr>
      </w:pPr>
    </w:p>
    <w:p w14:paraId="340AF7EC" w14:textId="77777777" w:rsidR="00141C75" w:rsidRPr="009D6739" w:rsidRDefault="00141C75" w:rsidP="00132FE8">
      <w:pPr>
        <w:pStyle w:val="NormalWeb"/>
        <w:tabs>
          <w:tab w:val="left" w:pos="2880"/>
          <w:tab w:val="left" w:pos="2970"/>
          <w:tab w:val="left" w:pos="3240"/>
          <w:tab w:val="left" w:pos="5760"/>
        </w:tabs>
        <w:jc w:val="center"/>
        <w:rPr>
          <w:rFonts w:asciiTheme="minorHAnsi" w:hAnsiTheme="minorHAnsi" w:cstheme="minorHAnsi"/>
          <w:b/>
          <w:color w:val="000000"/>
          <w:sz w:val="22"/>
          <w:szCs w:val="22"/>
        </w:rPr>
      </w:pPr>
    </w:p>
    <w:p w14:paraId="23D5D847" w14:textId="77777777" w:rsidR="00F126F6" w:rsidRPr="00F51721" w:rsidRDefault="00F126F6" w:rsidP="00381BAD">
      <w:pPr>
        <w:spacing w:before="120" w:line="300" w:lineRule="atLeast"/>
        <w:jc w:val="both"/>
        <w:rPr>
          <w:rFonts w:asciiTheme="minorHAnsi" w:hAnsiTheme="minorHAnsi" w:cstheme="minorHAnsi"/>
        </w:rPr>
      </w:pPr>
      <w:r w:rsidRPr="00F51721">
        <w:rPr>
          <w:rFonts w:asciiTheme="minorHAnsi" w:hAnsiTheme="minorHAnsi" w:cstheme="minorHAnsi"/>
        </w:rPr>
        <w:t>EXL (NASDAQ:EXLS) is a leading operations management and analytics company that helps businesses enhance growth and profitability in the face of relentless competition and continuous disruption. Using our proprietary, award-winning Business EXLerator Framework™, which integrates analytics, automation, benchmarking, BPO, consulting, industry best practices and technology platforms, we look deeper to help companies improve global operations, enhance data-driven insights, increase customer satisfaction, and manage risk and compliance. EXL serves the insurance, healthcare, banking and financial services, utilities, travel, transportation and logistics industries. Headquartered in New York, New York, EXL has more than 24,000 professionals in locations throughout the United States, Europe, Asia (primarily India and Philippines), Latin America, Australia and South Africa.</w:t>
      </w:r>
    </w:p>
    <w:p w14:paraId="5DD6D077" w14:textId="77777777" w:rsidR="00F126F6" w:rsidRPr="00F51721" w:rsidRDefault="00F126F6" w:rsidP="00381BAD">
      <w:pPr>
        <w:spacing w:before="120" w:line="300" w:lineRule="atLeast"/>
        <w:jc w:val="both"/>
        <w:rPr>
          <w:rFonts w:asciiTheme="minorHAnsi" w:hAnsiTheme="minorHAnsi" w:cstheme="minorHAnsi"/>
        </w:rPr>
      </w:pPr>
      <w:r w:rsidRPr="00F51721">
        <w:rPr>
          <w:rFonts w:asciiTheme="minorHAnsi" w:hAnsiTheme="minorHAnsi" w:cstheme="minorHAnsi"/>
        </w:rPr>
        <w:t>EXL Analytics provides data-driven, action-oriented solutions to business problems through statistical data mining, cutting edge analytics techniques and a consultative approach. Leveraging proprietary methodology and best-of-breed technology, EXL Analytics takes an industry-specific approach to transform our clients’ decision making and embed analytics more deeply into their business processes. Our global footprint of nearly 2,000 data scientists and analysts assist client organizations with complex risk minimization methods, advanced marketing, pricing and CRM strategies, internal cost analysis, and cost and resource optimization within the organization.  EXL Analytics serves the insurance, healthcare, banking, capital markets, utilities, retail and e-commerce, travel, transportation and logistics industries.</w:t>
      </w:r>
    </w:p>
    <w:p w14:paraId="150859AC" w14:textId="77777777" w:rsidR="00F126F6" w:rsidRPr="00DC4F78" w:rsidRDefault="00F126F6" w:rsidP="00381BAD">
      <w:pPr>
        <w:pStyle w:val="NormalWeb"/>
        <w:jc w:val="both"/>
        <w:rPr>
          <w:rFonts w:asciiTheme="minorHAnsi" w:hAnsiTheme="minorHAnsi" w:cstheme="minorHAnsi"/>
          <w:color w:val="000000"/>
          <w:sz w:val="20"/>
          <w:szCs w:val="20"/>
        </w:rPr>
      </w:pPr>
    </w:p>
    <w:p w14:paraId="7C64D94C" w14:textId="77777777" w:rsidR="00F126F6" w:rsidRDefault="00F126F6" w:rsidP="00381BAD">
      <w:pPr>
        <w:pStyle w:val="NormalWeb"/>
        <w:jc w:val="both"/>
        <w:rPr>
          <w:rFonts w:asciiTheme="minorHAnsi" w:hAnsiTheme="minorHAnsi" w:cstheme="minorHAnsi"/>
          <w:color w:val="000000"/>
          <w:sz w:val="20"/>
          <w:szCs w:val="20"/>
        </w:rPr>
      </w:pPr>
      <w:r w:rsidRPr="00DC4F78">
        <w:rPr>
          <w:rFonts w:asciiTheme="minorHAnsi" w:hAnsiTheme="minorHAnsi" w:cstheme="minorHAnsi"/>
          <w:color w:val="000000"/>
          <w:sz w:val="20"/>
          <w:szCs w:val="20"/>
        </w:rPr>
        <w:t xml:space="preserve">Please visit </w:t>
      </w:r>
      <w:hyperlink r:id="rId10" w:history="1">
        <w:r w:rsidRPr="00DC4F78">
          <w:rPr>
            <w:rStyle w:val="Hyperlink"/>
            <w:rFonts w:asciiTheme="minorHAnsi" w:hAnsiTheme="minorHAnsi" w:cstheme="minorHAnsi"/>
            <w:sz w:val="20"/>
            <w:szCs w:val="20"/>
          </w:rPr>
          <w:t>www.exlservice.com</w:t>
        </w:r>
      </w:hyperlink>
      <w:r w:rsidRPr="00DC4F78">
        <w:rPr>
          <w:rFonts w:asciiTheme="minorHAnsi" w:hAnsiTheme="minorHAnsi" w:cstheme="minorHAnsi"/>
          <w:color w:val="000000"/>
          <w:sz w:val="20"/>
          <w:szCs w:val="20"/>
        </w:rPr>
        <w:t xml:space="preserve"> for more information about EXL Analytics.</w:t>
      </w:r>
    </w:p>
    <w:p w14:paraId="321F31E9" w14:textId="77777777" w:rsidR="00A013D5" w:rsidRPr="00DC4F78" w:rsidRDefault="00A013D5" w:rsidP="00381BAD">
      <w:pPr>
        <w:pStyle w:val="NormalWeb"/>
        <w:jc w:val="both"/>
        <w:rPr>
          <w:rFonts w:asciiTheme="minorHAnsi" w:hAnsiTheme="minorHAnsi" w:cstheme="minorHAnsi"/>
          <w:color w:val="000000"/>
          <w:sz w:val="20"/>
          <w:szCs w:val="20"/>
        </w:rPr>
      </w:pPr>
    </w:p>
    <w:p w14:paraId="43F13331" w14:textId="77777777" w:rsidR="00996FED" w:rsidRPr="00DC4F78" w:rsidRDefault="00996FED" w:rsidP="00381BAD">
      <w:pPr>
        <w:pStyle w:val="NormalWeb"/>
        <w:jc w:val="both"/>
        <w:rPr>
          <w:rFonts w:asciiTheme="minorHAnsi" w:hAnsiTheme="minorHAnsi" w:cstheme="minorHAnsi"/>
          <w:color w:val="000000"/>
          <w:sz w:val="20"/>
          <w:szCs w:val="20"/>
        </w:rPr>
      </w:pPr>
    </w:p>
    <w:p w14:paraId="1745BEF0" w14:textId="3B5FB1D0" w:rsidR="00996FED" w:rsidRDefault="00996FED" w:rsidP="00381BAD">
      <w:pPr>
        <w:pStyle w:val="NormalWeb"/>
        <w:jc w:val="both"/>
        <w:rPr>
          <w:rStyle w:val="Strong"/>
          <w:rFonts w:asciiTheme="minorHAnsi" w:hAnsiTheme="minorHAnsi" w:cstheme="minorHAnsi"/>
          <w:sz w:val="20"/>
          <w:szCs w:val="20"/>
        </w:rPr>
      </w:pPr>
      <w:r w:rsidRPr="00DC4F78">
        <w:rPr>
          <w:rStyle w:val="Strong"/>
          <w:rFonts w:asciiTheme="minorHAnsi" w:hAnsiTheme="minorHAnsi" w:cstheme="minorHAnsi"/>
          <w:sz w:val="20"/>
          <w:szCs w:val="20"/>
        </w:rPr>
        <w:t xml:space="preserve">Role </w:t>
      </w:r>
      <w:r w:rsidR="004250CB">
        <w:rPr>
          <w:rStyle w:val="Strong"/>
          <w:rFonts w:asciiTheme="minorHAnsi" w:hAnsiTheme="minorHAnsi" w:cstheme="minorHAnsi"/>
          <w:sz w:val="20"/>
          <w:szCs w:val="20"/>
        </w:rPr>
        <w:t>&amp; Responsibilities</w:t>
      </w:r>
      <w:r w:rsidRPr="00DC4F78">
        <w:rPr>
          <w:rStyle w:val="Strong"/>
          <w:rFonts w:asciiTheme="minorHAnsi" w:hAnsiTheme="minorHAnsi" w:cstheme="minorHAnsi"/>
          <w:sz w:val="20"/>
          <w:szCs w:val="20"/>
        </w:rPr>
        <w:t>:</w:t>
      </w:r>
    </w:p>
    <w:p w14:paraId="22D56812" w14:textId="2C976E3A" w:rsidR="00E60845" w:rsidRPr="00611E57" w:rsidRDefault="00E60845" w:rsidP="00611E57">
      <w:pPr>
        <w:spacing w:after="200" w:line="276" w:lineRule="auto"/>
        <w:contextualSpacing/>
        <w:jc w:val="both"/>
        <w:rPr>
          <w:rFonts w:asciiTheme="minorHAnsi" w:hAnsiTheme="minorHAnsi" w:cstheme="minorHAnsi"/>
        </w:rPr>
      </w:pPr>
      <w:r w:rsidRPr="00611E57">
        <w:rPr>
          <w:rFonts w:asciiTheme="minorHAnsi" w:hAnsiTheme="minorHAnsi" w:cstheme="minorHAnsi"/>
        </w:rPr>
        <w:t>.</w:t>
      </w:r>
    </w:p>
    <w:p w14:paraId="4573AC92" w14:textId="77777777" w:rsidR="00611E57" w:rsidRPr="00611E57" w:rsidRDefault="00611E57" w:rsidP="00611E57">
      <w:pPr>
        <w:numPr>
          <w:ilvl w:val="0"/>
          <w:numId w:val="19"/>
        </w:numPr>
        <w:spacing w:before="100" w:beforeAutospacing="1" w:after="100" w:afterAutospacing="1"/>
        <w:jc w:val="both"/>
        <w:rPr>
          <w:rFonts w:asciiTheme="minorHAnsi" w:eastAsiaTheme="minorHAnsi" w:hAnsiTheme="minorHAnsi" w:cstheme="minorHAnsi"/>
        </w:rPr>
      </w:pPr>
      <w:r w:rsidRPr="00611E57">
        <w:rPr>
          <w:rFonts w:asciiTheme="minorHAnsi" w:eastAsiaTheme="minorHAnsi" w:hAnsiTheme="minorHAnsi" w:cstheme="minorHAnsi"/>
        </w:rPr>
        <w:t xml:space="preserve">Collaborate with stakeholders (Domain Lead(Ops, IT, Data leads)) to understand the business needs and shape the vision and roadmap for data-driven initiatives to alignment with strategic priorities. </w:t>
      </w:r>
    </w:p>
    <w:p w14:paraId="43D5C43C" w14:textId="553B5145" w:rsidR="00611E57" w:rsidRPr="005852E2" w:rsidRDefault="00611E57" w:rsidP="00611E57">
      <w:pPr>
        <w:numPr>
          <w:ilvl w:val="0"/>
          <w:numId w:val="19"/>
        </w:numPr>
        <w:spacing w:before="100" w:beforeAutospacing="1" w:after="100" w:afterAutospacing="1"/>
        <w:jc w:val="both"/>
        <w:rPr>
          <w:rFonts w:asciiTheme="minorHAnsi" w:eastAsiaTheme="minorHAnsi" w:hAnsiTheme="minorHAnsi" w:cstheme="minorHAnsi"/>
        </w:rPr>
      </w:pPr>
      <w:r w:rsidRPr="00611E57">
        <w:rPr>
          <w:rFonts w:asciiTheme="minorHAnsi" w:eastAsiaTheme="minorHAnsi" w:hAnsiTheme="minorHAnsi" w:cstheme="minorHAnsi"/>
        </w:rPr>
        <w:t>Contributes to the development of the program vision. Communicates product and portfolio vision to their team.</w:t>
      </w:r>
    </w:p>
    <w:p w14:paraId="14F0CDBF" w14:textId="4426E2BE" w:rsidR="00E26311" w:rsidRDefault="00E60845" w:rsidP="00611E57">
      <w:pPr>
        <w:pStyle w:val="ListParagraph"/>
        <w:numPr>
          <w:ilvl w:val="0"/>
          <w:numId w:val="19"/>
        </w:numPr>
        <w:spacing w:after="200" w:line="276" w:lineRule="auto"/>
        <w:contextualSpacing/>
        <w:jc w:val="both"/>
        <w:rPr>
          <w:rFonts w:asciiTheme="minorHAnsi" w:hAnsiTheme="minorHAnsi" w:cstheme="minorHAnsi"/>
          <w:sz w:val="20"/>
          <w:szCs w:val="20"/>
        </w:rPr>
      </w:pPr>
      <w:r>
        <w:rPr>
          <w:rFonts w:asciiTheme="minorHAnsi" w:hAnsiTheme="minorHAnsi" w:cstheme="minorHAnsi"/>
          <w:sz w:val="20"/>
          <w:szCs w:val="20"/>
        </w:rPr>
        <w:t>W</w:t>
      </w:r>
      <w:r w:rsidRPr="00E60845">
        <w:rPr>
          <w:rFonts w:asciiTheme="minorHAnsi" w:hAnsiTheme="minorHAnsi" w:cstheme="minorHAnsi"/>
          <w:sz w:val="20"/>
          <w:szCs w:val="20"/>
        </w:rPr>
        <w:t>ork with data scientists, engineers, and designers to ensure that products get built efficiently, meet user needs, and provide actionable insights.</w:t>
      </w:r>
    </w:p>
    <w:p w14:paraId="69A65C9D" w14:textId="2911410F" w:rsidR="00331A5D" w:rsidRPr="009B5B1A" w:rsidRDefault="00331A5D" w:rsidP="00611E57">
      <w:pPr>
        <w:pStyle w:val="ListParagraph"/>
        <w:numPr>
          <w:ilvl w:val="0"/>
          <w:numId w:val="19"/>
        </w:numPr>
        <w:spacing w:after="200" w:line="276" w:lineRule="auto"/>
        <w:contextualSpacing/>
        <w:jc w:val="both"/>
        <w:rPr>
          <w:rFonts w:asciiTheme="minorHAnsi" w:hAnsiTheme="minorHAnsi" w:cstheme="minorHAnsi"/>
          <w:sz w:val="20"/>
          <w:szCs w:val="20"/>
        </w:rPr>
      </w:pPr>
      <w:r>
        <w:rPr>
          <w:rFonts w:asciiTheme="minorHAnsi" w:hAnsiTheme="minorHAnsi" w:cstheme="minorHAnsi"/>
          <w:sz w:val="20"/>
          <w:szCs w:val="20"/>
        </w:rPr>
        <w:t>Analyze data sources, data technologies and vendors providing data services to leverage in the data product roadmap development; Create necessary ER diagrams, data models, PRD/BRD to convey requirements</w:t>
      </w:r>
    </w:p>
    <w:p w14:paraId="4819DFB2" w14:textId="01BF87F6" w:rsidR="00E26311" w:rsidRDefault="00E26311" w:rsidP="00611E57">
      <w:pPr>
        <w:pStyle w:val="ListParagraph"/>
        <w:numPr>
          <w:ilvl w:val="0"/>
          <w:numId w:val="19"/>
        </w:numPr>
        <w:spacing w:after="200" w:line="276" w:lineRule="auto"/>
        <w:contextualSpacing/>
        <w:jc w:val="both"/>
        <w:rPr>
          <w:rFonts w:asciiTheme="minorHAnsi" w:hAnsiTheme="minorHAnsi" w:cstheme="minorHAnsi"/>
          <w:sz w:val="20"/>
          <w:szCs w:val="20"/>
        </w:rPr>
      </w:pPr>
      <w:r w:rsidRPr="009B5B1A">
        <w:rPr>
          <w:rFonts w:asciiTheme="minorHAnsi" w:hAnsiTheme="minorHAnsi" w:cstheme="minorHAnsi"/>
          <w:sz w:val="20"/>
          <w:szCs w:val="20"/>
        </w:rPr>
        <w:t>Accountable for developing and achieving product level KPIs. Manages product(s)</w:t>
      </w:r>
      <w:r w:rsidR="0001406B">
        <w:rPr>
          <w:rFonts w:asciiTheme="minorHAnsi" w:hAnsiTheme="minorHAnsi" w:cstheme="minorHAnsi"/>
          <w:sz w:val="20"/>
          <w:szCs w:val="20"/>
        </w:rPr>
        <w:t xml:space="preserve"> (</w:t>
      </w:r>
      <w:r w:rsidR="00426AFD">
        <w:rPr>
          <w:rFonts w:asciiTheme="minorHAnsi" w:hAnsiTheme="minorHAnsi" w:cstheme="minorHAnsi"/>
          <w:sz w:val="20"/>
          <w:szCs w:val="20"/>
        </w:rPr>
        <w:t>data</w:t>
      </w:r>
      <w:r w:rsidR="0001406B">
        <w:rPr>
          <w:rFonts w:asciiTheme="minorHAnsi" w:hAnsiTheme="minorHAnsi" w:cstheme="minorHAnsi"/>
          <w:sz w:val="20"/>
          <w:szCs w:val="20"/>
        </w:rPr>
        <w:t xml:space="preserve"> products)</w:t>
      </w:r>
      <w:r w:rsidRPr="009B5B1A">
        <w:rPr>
          <w:rFonts w:asciiTheme="minorHAnsi" w:hAnsiTheme="minorHAnsi" w:cstheme="minorHAnsi"/>
          <w:sz w:val="20"/>
          <w:szCs w:val="20"/>
        </w:rPr>
        <w:t xml:space="preserve"> with a moderate degree of strategy, scope, and complexity.</w:t>
      </w:r>
    </w:p>
    <w:p w14:paraId="561924F6" w14:textId="54F21009" w:rsidR="00426AFD" w:rsidRPr="009B5B1A" w:rsidRDefault="00426AFD" w:rsidP="00611E57">
      <w:pPr>
        <w:pStyle w:val="ListParagraph"/>
        <w:numPr>
          <w:ilvl w:val="0"/>
          <w:numId w:val="19"/>
        </w:numPr>
        <w:spacing w:after="200" w:line="276" w:lineRule="auto"/>
        <w:contextualSpacing/>
        <w:jc w:val="both"/>
        <w:rPr>
          <w:rFonts w:asciiTheme="minorHAnsi" w:hAnsiTheme="minorHAnsi" w:cstheme="minorHAnsi"/>
          <w:sz w:val="20"/>
          <w:szCs w:val="20"/>
        </w:rPr>
      </w:pPr>
      <w:r w:rsidRPr="00426AFD">
        <w:rPr>
          <w:rFonts w:asciiTheme="minorHAnsi" w:hAnsiTheme="minorHAnsi" w:cstheme="minorHAnsi"/>
          <w:sz w:val="20"/>
          <w:szCs w:val="20"/>
        </w:rPr>
        <w:t xml:space="preserve">Ensuring data accuracy, consistency, and security </w:t>
      </w:r>
      <w:r>
        <w:rPr>
          <w:rFonts w:asciiTheme="minorHAnsi" w:hAnsiTheme="minorHAnsi" w:cstheme="minorHAnsi"/>
          <w:sz w:val="20"/>
          <w:szCs w:val="20"/>
        </w:rPr>
        <w:t>by</w:t>
      </w:r>
      <w:r w:rsidRPr="00426AFD">
        <w:rPr>
          <w:rFonts w:asciiTheme="minorHAnsi" w:hAnsiTheme="minorHAnsi" w:cstheme="minorHAnsi"/>
          <w:sz w:val="20"/>
          <w:szCs w:val="20"/>
        </w:rPr>
        <w:t xml:space="preserve"> establish</w:t>
      </w:r>
      <w:r>
        <w:rPr>
          <w:rFonts w:asciiTheme="minorHAnsi" w:hAnsiTheme="minorHAnsi" w:cstheme="minorHAnsi"/>
          <w:sz w:val="20"/>
          <w:szCs w:val="20"/>
        </w:rPr>
        <w:t>ing</w:t>
      </w:r>
      <w:r w:rsidRPr="00426AFD">
        <w:rPr>
          <w:rFonts w:asciiTheme="minorHAnsi" w:hAnsiTheme="minorHAnsi" w:cstheme="minorHAnsi"/>
          <w:sz w:val="20"/>
          <w:szCs w:val="20"/>
        </w:rPr>
        <w:t xml:space="preserve"> data governance frameworks, defin</w:t>
      </w:r>
      <w:r>
        <w:rPr>
          <w:rFonts w:asciiTheme="minorHAnsi" w:hAnsiTheme="minorHAnsi" w:cstheme="minorHAnsi"/>
          <w:sz w:val="20"/>
          <w:szCs w:val="20"/>
        </w:rPr>
        <w:t>ing</w:t>
      </w:r>
      <w:r w:rsidRPr="00426AFD">
        <w:rPr>
          <w:rFonts w:asciiTheme="minorHAnsi" w:hAnsiTheme="minorHAnsi" w:cstheme="minorHAnsi"/>
          <w:sz w:val="20"/>
          <w:szCs w:val="20"/>
        </w:rPr>
        <w:t xml:space="preserve"> data quality standards, and implement data management best practices to maintain high data integrity.</w:t>
      </w:r>
    </w:p>
    <w:p w14:paraId="6F1ED6D7" w14:textId="6120AC0E" w:rsidR="00E26311" w:rsidRPr="009B5B1A" w:rsidRDefault="00E26311" w:rsidP="00611E57">
      <w:pPr>
        <w:pStyle w:val="ListParagraph"/>
        <w:numPr>
          <w:ilvl w:val="0"/>
          <w:numId w:val="19"/>
        </w:numPr>
        <w:spacing w:after="200" w:line="276" w:lineRule="auto"/>
        <w:contextualSpacing/>
        <w:jc w:val="both"/>
        <w:rPr>
          <w:rFonts w:asciiTheme="minorHAnsi" w:hAnsiTheme="minorHAnsi" w:cstheme="minorHAnsi"/>
          <w:sz w:val="20"/>
          <w:szCs w:val="20"/>
        </w:rPr>
      </w:pPr>
      <w:r w:rsidRPr="009B5B1A">
        <w:rPr>
          <w:rFonts w:asciiTheme="minorHAnsi" w:hAnsiTheme="minorHAnsi" w:cstheme="minorHAnsi"/>
          <w:sz w:val="20"/>
          <w:szCs w:val="20"/>
        </w:rPr>
        <w:t xml:space="preserve">Collaborates with technology and business leadership to align </w:t>
      </w:r>
      <w:r w:rsidR="00F67A27">
        <w:rPr>
          <w:rFonts w:asciiTheme="minorHAnsi" w:hAnsiTheme="minorHAnsi" w:cstheme="minorHAnsi"/>
          <w:sz w:val="20"/>
          <w:szCs w:val="20"/>
        </w:rPr>
        <w:t xml:space="preserve">system/application </w:t>
      </w:r>
      <w:r w:rsidR="00E60845">
        <w:rPr>
          <w:rFonts w:asciiTheme="minorHAnsi" w:hAnsiTheme="minorHAnsi" w:cstheme="minorHAnsi"/>
          <w:sz w:val="20"/>
          <w:szCs w:val="20"/>
        </w:rPr>
        <w:t>integrations</w:t>
      </w:r>
      <w:r w:rsidRPr="009B5B1A">
        <w:rPr>
          <w:rFonts w:asciiTheme="minorHAnsi" w:hAnsiTheme="minorHAnsi" w:cstheme="minorHAnsi"/>
          <w:sz w:val="20"/>
          <w:szCs w:val="20"/>
        </w:rPr>
        <w:t xml:space="preserve"> </w:t>
      </w:r>
      <w:r w:rsidR="00E60845">
        <w:rPr>
          <w:rFonts w:asciiTheme="minorHAnsi" w:hAnsiTheme="minorHAnsi" w:cstheme="minorHAnsi"/>
          <w:sz w:val="20"/>
          <w:szCs w:val="20"/>
        </w:rPr>
        <w:t>inline with</w:t>
      </w:r>
      <w:r w:rsidRPr="009B5B1A">
        <w:rPr>
          <w:rFonts w:asciiTheme="minorHAnsi" w:hAnsiTheme="minorHAnsi" w:cstheme="minorHAnsi"/>
          <w:sz w:val="20"/>
          <w:szCs w:val="20"/>
        </w:rPr>
        <w:t xml:space="preserve"> business goals</w:t>
      </w:r>
      <w:r w:rsidR="004F1968">
        <w:rPr>
          <w:rFonts w:asciiTheme="minorHAnsi" w:hAnsiTheme="minorHAnsi" w:cstheme="minorHAnsi"/>
          <w:sz w:val="20"/>
          <w:szCs w:val="20"/>
        </w:rPr>
        <w:t xml:space="preserve">, </w:t>
      </w:r>
      <w:r w:rsidRPr="009B5B1A">
        <w:rPr>
          <w:rFonts w:asciiTheme="minorHAnsi" w:hAnsiTheme="minorHAnsi" w:cstheme="minorHAnsi"/>
          <w:sz w:val="20"/>
          <w:szCs w:val="20"/>
        </w:rPr>
        <w:t>priorities. Resolves open issues/questions quickly and efficiently.</w:t>
      </w:r>
    </w:p>
    <w:p w14:paraId="5CE4D3A3" w14:textId="69378325" w:rsidR="00E26311" w:rsidRPr="009B5B1A" w:rsidRDefault="00E26311" w:rsidP="00611E57">
      <w:pPr>
        <w:pStyle w:val="ListParagraph"/>
        <w:numPr>
          <w:ilvl w:val="0"/>
          <w:numId w:val="19"/>
        </w:numPr>
        <w:spacing w:after="200" w:line="276" w:lineRule="auto"/>
        <w:contextualSpacing/>
        <w:jc w:val="both"/>
        <w:rPr>
          <w:rFonts w:asciiTheme="minorHAnsi" w:hAnsiTheme="minorHAnsi" w:cstheme="minorHAnsi"/>
          <w:sz w:val="20"/>
          <w:szCs w:val="20"/>
        </w:rPr>
      </w:pPr>
      <w:r w:rsidRPr="009B5B1A">
        <w:rPr>
          <w:rFonts w:asciiTheme="minorHAnsi" w:hAnsiTheme="minorHAnsi" w:cstheme="minorHAnsi"/>
          <w:sz w:val="20"/>
          <w:szCs w:val="20"/>
        </w:rPr>
        <w:t>Owns and maintains the product backlog and is accountable for its contents and prioritization. Accountable for clear, actionable user stories.</w:t>
      </w:r>
    </w:p>
    <w:p w14:paraId="4D4F385A" w14:textId="1121C76A" w:rsidR="00E26311" w:rsidRPr="009B5B1A" w:rsidRDefault="00E26311" w:rsidP="00611E57">
      <w:pPr>
        <w:pStyle w:val="ListParagraph"/>
        <w:numPr>
          <w:ilvl w:val="0"/>
          <w:numId w:val="19"/>
        </w:numPr>
        <w:spacing w:after="200" w:line="276" w:lineRule="auto"/>
        <w:contextualSpacing/>
        <w:jc w:val="both"/>
        <w:rPr>
          <w:rFonts w:asciiTheme="minorHAnsi" w:hAnsiTheme="minorHAnsi" w:cstheme="minorHAnsi"/>
          <w:sz w:val="20"/>
          <w:szCs w:val="20"/>
        </w:rPr>
      </w:pPr>
      <w:r w:rsidRPr="009B5B1A">
        <w:rPr>
          <w:rFonts w:asciiTheme="minorHAnsi" w:hAnsiTheme="minorHAnsi" w:cstheme="minorHAnsi"/>
          <w:sz w:val="20"/>
          <w:szCs w:val="20"/>
        </w:rPr>
        <w:t>Sets priorities and actively participates in squad/team quarterly planning. Collaborates with more senior Product Owners to set priorities for program quarterly planning.</w:t>
      </w:r>
    </w:p>
    <w:p w14:paraId="540A2F0D" w14:textId="6BECAABF" w:rsidR="00E26311" w:rsidRPr="009B5B1A" w:rsidRDefault="00E26311" w:rsidP="00611E57">
      <w:pPr>
        <w:pStyle w:val="ListParagraph"/>
        <w:numPr>
          <w:ilvl w:val="0"/>
          <w:numId w:val="19"/>
        </w:numPr>
        <w:spacing w:after="200" w:line="276" w:lineRule="auto"/>
        <w:contextualSpacing/>
        <w:jc w:val="both"/>
        <w:rPr>
          <w:rFonts w:asciiTheme="minorHAnsi" w:hAnsiTheme="minorHAnsi" w:cstheme="minorHAnsi"/>
          <w:sz w:val="20"/>
          <w:szCs w:val="20"/>
        </w:rPr>
      </w:pPr>
      <w:r w:rsidRPr="009B5B1A">
        <w:rPr>
          <w:rFonts w:asciiTheme="minorHAnsi" w:hAnsiTheme="minorHAnsi" w:cstheme="minorHAnsi"/>
          <w:sz w:val="20"/>
          <w:szCs w:val="20"/>
        </w:rPr>
        <w:lastRenderedPageBreak/>
        <w:t>Sets expectations with stakeholders for delivery of new capabilities, features, and functionalities. Participates in team demos, retrospectives, and all other ceremonies.</w:t>
      </w:r>
    </w:p>
    <w:p w14:paraId="37537CC1" w14:textId="55D5199A" w:rsidR="00E26311" w:rsidRPr="009B5B1A" w:rsidRDefault="00E26311" w:rsidP="00611E57">
      <w:pPr>
        <w:pStyle w:val="ListParagraph"/>
        <w:numPr>
          <w:ilvl w:val="0"/>
          <w:numId w:val="19"/>
        </w:numPr>
        <w:spacing w:after="200" w:line="276" w:lineRule="auto"/>
        <w:contextualSpacing/>
        <w:jc w:val="both"/>
        <w:rPr>
          <w:rFonts w:asciiTheme="minorHAnsi" w:hAnsiTheme="minorHAnsi" w:cstheme="minorHAnsi"/>
          <w:sz w:val="20"/>
          <w:szCs w:val="20"/>
        </w:rPr>
      </w:pPr>
      <w:r w:rsidRPr="009B5B1A">
        <w:rPr>
          <w:rFonts w:asciiTheme="minorHAnsi" w:hAnsiTheme="minorHAnsi" w:cstheme="minorHAnsi"/>
          <w:sz w:val="20"/>
          <w:szCs w:val="20"/>
        </w:rPr>
        <w:t>Works daily with the agile working group, clarifying business requirements, removing roadblocks, constantly communicating, and supporting alignment around product strategy.</w:t>
      </w:r>
    </w:p>
    <w:p w14:paraId="45243EC2" w14:textId="521A23D2" w:rsidR="00E26311" w:rsidRPr="009B5B1A" w:rsidRDefault="00E26311" w:rsidP="00611E57">
      <w:pPr>
        <w:pStyle w:val="ListParagraph"/>
        <w:numPr>
          <w:ilvl w:val="0"/>
          <w:numId w:val="19"/>
        </w:numPr>
        <w:spacing w:after="200" w:line="276" w:lineRule="auto"/>
        <w:contextualSpacing/>
        <w:jc w:val="both"/>
        <w:rPr>
          <w:rFonts w:asciiTheme="minorHAnsi" w:hAnsiTheme="minorHAnsi" w:cstheme="minorHAnsi"/>
          <w:sz w:val="20"/>
          <w:szCs w:val="20"/>
        </w:rPr>
      </w:pPr>
      <w:r w:rsidRPr="009B5B1A">
        <w:rPr>
          <w:rFonts w:asciiTheme="minorHAnsi" w:hAnsiTheme="minorHAnsi" w:cstheme="minorHAnsi"/>
          <w:sz w:val="20"/>
          <w:szCs w:val="20"/>
        </w:rPr>
        <w:t>Monitors and maintains the product health, supporting long-term product viability and efficiency, and balancing long and short term and costs with desired outcomes. </w:t>
      </w:r>
    </w:p>
    <w:p w14:paraId="1A887B76" w14:textId="77777777" w:rsidR="00E26311" w:rsidRPr="009B5B1A" w:rsidRDefault="00E26311" w:rsidP="00611E57">
      <w:pPr>
        <w:pStyle w:val="ListParagraph"/>
        <w:numPr>
          <w:ilvl w:val="0"/>
          <w:numId w:val="19"/>
        </w:numPr>
        <w:spacing w:after="200" w:line="276" w:lineRule="auto"/>
        <w:contextualSpacing/>
        <w:jc w:val="both"/>
        <w:rPr>
          <w:rFonts w:asciiTheme="minorHAnsi" w:hAnsiTheme="minorHAnsi" w:cstheme="minorHAnsi"/>
          <w:sz w:val="20"/>
          <w:szCs w:val="20"/>
        </w:rPr>
      </w:pPr>
      <w:r w:rsidRPr="009B5B1A">
        <w:rPr>
          <w:rFonts w:asciiTheme="minorHAnsi" w:hAnsiTheme="minorHAnsi" w:cstheme="minorHAnsi"/>
          <w:sz w:val="20"/>
          <w:szCs w:val="20"/>
        </w:rPr>
        <w:t>Analyzes and reports on feasibility, cost of delay ramifications, economies, or other aspects of planned or potential changes to the product.</w:t>
      </w:r>
    </w:p>
    <w:p w14:paraId="43AF1F9E" w14:textId="4573C61C" w:rsidR="00381BAD" w:rsidRPr="00B163F4" w:rsidRDefault="00E26311" w:rsidP="00611E57">
      <w:pPr>
        <w:pStyle w:val="ListParagraph"/>
        <w:numPr>
          <w:ilvl w:val="0"/>
          <w:numId w:val="19"/>
        </w:numPr>
        <w:spacing w:after="200" w:line="276" w:lineRule="auto"/>
        <w:contextualSpacing/>
        <w:jc w:val="both"/>
        <w:rPr>
          <w:rFonts w:asciiTheme="minorHAnsi" w:hAnsiTheme="minorHAnsi" w:cstheme="minorHAnsi"/>
          <w:sz w:val="20"/>
          <w:szCs w:val="20"/>
        </w:rPr>
      </w:pPr>
      <w:r w:rsidRPr="009B5B1A">
        <w:rPr>
          <w:rFonts w:asciiTheme="minorHAnsi" w:hAnsiTheme="minorHAnsi" w:cstheme="minorHAnsi"/>
          <w:sz w:val="20"/>
          <w:szCs w:val="20"/>
        </w:rPr>
        <w:t>Understands regulatory, compliance, and other industry constraints on the product and prioritizes accordingly. Negotiates with internal and external teams to ensure priorities are aligned across squads/teams both within and outside the portfolio.</w:t>
      </w:r>
    </w:p>
    <w:p w14:paraId="78A249F1" w14:textId="77777777" w:rsidR="00381BAD" w:rsidRPr="009B5B1A" w:rsidRDefault="00381BAD" w:rsidP="00381BAD">
      <w:pPr>
        <w:jc w:val="both"/>
      </w:pPr>
    </w:p>
    <w:p w14:paraId="1EAA8F06" w14:textId="06474EAF" w:rsidR="00932023" w:rsidRPr="009B5B1A" w:rsidRDefault="00E17BC3" w:rsidP="00381BAD">
      <w:pPr>
        <w:jc w:val="both"/>
        <w:rPr>
          <w:rFonts w:asciiTheme="minorHAnsi" w:hAnsiTheme="minorHAnsi" w:cstheme="minorHAnsi"/>
          <w:b/>
        </w:rPr>
      </w:pPr>
      <w:r w:rsidRPr="009B5B1A">
        <w:rPr>
          <w:rFonts w:asciiTheme="minorHAnsi" w:hAnsiTheme="minorHAnsi" w:cstheme="minorHAnsi"/>
          <w:b/>
        </w:rPr>
        <w:t>Candidate Profile:</w:t>
      </w:r>
    </w:p>
    <w:p w14:paraId="6A3A6AF1" w14:textId="77777777" w:rsidR="00092FEB" w:rsidRPr="009B5B1A" w:rsidRDefault="00092FEB" w:rsidP="00381BAD">
      <w:pPr>
        <w:jc w:val="both"/>
        <w:rPr>
          <w:rFonts w:asciiTheme="minorHAnsi" w:hAnsiTheme="minorHAnsi" w:cstheme="minorHAnsi"/>
          <w:b/>
        </w:rPr>
      </w:pPr>
    </w:p>
    <w:p w14:paraId="103D8CF5" w14:textId="77777777" w:rsidR="00AF7E54" w:rsidRPr="009B5B1A" w:rsidRDefault="00AF7E54" w:rsidP="00381BAD">
      <w:pPr>
        <w:jc w:val="both"/>
        <w:rPr>
          <w:rFonts w:asciiTheme="minorHAnsi" w:hAnsiTheme="minorHAnsi" w:cstheme="minorHAnsi"/>
          <w:color w:val="111111"/>
        </w:rPr>
      </w:pPr>
    </w:p>
    <w:p w14:paraId="4D11BA9C" w14:textId="77777777" w:rsidR="00092FEB" w:rsidRDefault="00092FEB" w:rsidP="00092FEB">
      <w:pPr>
        <w:pStyle w:val="ListParagraph"/>
        <w:numPr>
          <w:ilvl w:val="0"/>
          <w:numId w:val="20"/>
        </w:numPr>
        <w:jc w:val="both"/>
        <w:rPr>
          <w:rStyle w:val="Strong"/>
          <w:b w:val="0"/>
          <w:sz w:val="20"/>
          <w:szCs w:val="20"/>
        </w:rPr>
      </w:pPr>
      <w:r w:rsidRPr="009B5B1A">
        <w:rPr>
          <w:rStyle w:val="Strong"/>
          <w:b w:val="0"/>
          <w:sz w:val="20"/>
          <w:szCs w:val="20"/>
        </w:rPr>
        <w:t>Bachelor's degree in Computer Science, Business Administration, or related field; Master's degree preferred.</w:t>
      </w:r>
    </w:p>
    <w:p w14:paraId="0125B848" w14:textId="77777777" w:rsidR="007B0566" w:rsidRPr="005852E2" w:rsidRDefault="007B0566" w:rsidP="007B0566">
      <w:pPr>
        <w:numPr>
          <w:ilvl w:val="0"/>
          <w:numId w:val="20"/>
        </w:numPr>
        <w:spacing w:before="100" w:beforeAutospacing="1" w:after="100" w:afterAutospacing="1"/>
        <w:jc w:val="both"/>
        <w:rPr>
          <w:rFonts w:asciiTheme="minorHAnsi" w:eastAsiaTheme="minorHAnsi" w:hAnsiTheme="minorHAnsi" w:cstheme="minorHAnsi"/>
        </w:rPr>
      </w:pPr>
      <w:r w:rsidRPr="005852E2">
        <w:rPr>
          <w:rFonts w:asciiTheme="minorHAnsi" w:eastAsiaTheme="minorHAnsi" w:hAnsiTheme="minorHAnsi" w:cstheme="minorHAnsi"/>
        </w:rPr>
        <w:t>Experience Commercial &amp; Speciality Insurance products</w:t>
      </w:r>
      <w:r>
        <w:rPr>
          <w:rFonts w:asciiTheme="minorHAnsi" w:eastAsiaTheme="minorHAnsi" w:hAnsiTheme="minorHAnsi" w:cstheme="minorHAnsi"/>
        </w:rPr>
        <w:t>.</w:t>
      </w:r>
    </w:p>
    <w:p w14:paraId="75BF8463" w14:textId="77777777" w:rsidR="007B0566" w:rsidRPr="005852E2" w:rsidRDefault="007B0566" w:rsidP="007B0566">
      <w:pPr>
        <w:numPr>
          <w:ilvl w:val="0"/>
          <w:numId w:val="20"/>
        </w:numPr>
        <w:spacing w:before="100" w:beforeAutospacing="1" w:after="100" w:afterAutospacing="1"/>
        <w:jc w:val="both"/>
        <w:rPr>
          <w:rFonts w:asciiTheme="minorHAnsi" w:eastAsiaTheme="minorHAnsi" w:hAnsiTheme="minorHAnsi" w:cstheme="minorHAnsi"/>
        </w:rPr>
      </w:pPr>
      <w:r w:rsidRPr="005852E2">
        <w:rPr>
          <w:rFonts w:asciiTheme="minorHAnsi" w:eastAsiaTheme="minorHAnsi" w:hAnsiTheme="minorHAnsi" w:cstheme="minorHAnsi"/>
        </w:rPr>
        <w:t>Able to depict and explain the importance of complex ideas, issues and designs to varied audiences; educate SBU/department(s) on business vision and plan and the impact of change.</w:t>
      </w:r>
    </w:p>
    <w:p w14:paraId="4F46AFC1" w14:textId="77777777" w:rsidR="007B0566" w:rsidRPr="005852E2" w:rsidRDefault="007B0566" w:rsidP="007B0566">
      <w:pPr>
        <w:numPr>
          <w:ilvl w:val="0"/>
          <w:numId w:val="20"/>
        </w:numPr>
        <w:spacing w:before="100" w:beforeAutospacing="1" w:after="100" w:afterAutospacing="1"/>
        <w:jc w:val="both"/>
        <w:rPr>
          <w:rFonts w:asciiTheme="minorHAnsi" w:eastAsiaTheme="minorHAnsi" w:hAnsiTheme="minorHAnsi" w:cstheme="minorHAnsi"/>
        </w:rPr>
      </w:pPr>
      <w:r w:rsidRPr="005852E2">
        <w:rPr>
          <w:rFonts w:asciiTheme="minorHAnsi" w:eastAsiaTheme="minorHAnsi" w:hAnsiTheme="minorHAnsi" w:cstheme="minorHAnsi"/>
        </w:rPr>
        <w:t>Able to influence a diverse group of stakeholders; strong leadership skills.</w:t>
      </w:r>
    </w:p>
    <w:p w14:paraId="65D162FE" w14:textId="77777777" w:rsidR="007B0566" w:rsidRPr="005852E2" w:rsidRDefault="007B0566" w:rsidP="007B0566">
      <w:pPr>
        <w:numPr>
          <w:ilvl w:val="0"/>
          <w:numId w:val="20"/>
        </w:numPr>
        <w:spacing w:before="100" w:beforeAutospacing="1" w:after="100" w:afterAutospacing="1"/>
        <w:jc w:val="both"/>
        <w:rPr>
          <w:rFonts w:asciiTheme="minorHAnsi" w:eastAsiaTheme="minorHAnsi" w:hAnsiTheme="minorHAnsi" w:cstheme="minorHAnsi"/>
        </w:rPr>
      </w:pPr>
      <w:r w:rsidRPr="005852E2">
        <w:rPr>
          <w:rFonts w:asciiTheme="minorHAnsi" w:eastAsiaTheme="minorHAnsi" w:hAnsiTheme="minorHAnsi" w:cstheme="minorHAnsi"/>
        </w:rPr>
        <w:t>Able to make difficult and quick decisions daily.</w:t>
      </w:r>
    </w:p>
    <w:p w14:paraId="2CCF88FC" w14:textId="77777777" w:rsidR="007B0566" w:rsidRPr="005852E2" w:rsidRDefault="007B0566" w:rsidP="007B0566">
      <w:pPr>
        <w:numPr>
          <w:ilvl w:val="0"/>
          <w:numId w:val="20"/>
        </w:numPr>
        <w:spacing w:before="100" w:beforeAutospacing="1" w:after="100" w:afterAutospacing="1"/>
        <w:jc w:val="both"/>
        <w:rPr>
          <w:rFonts w:asciiTheme="minorHAnsi" w:eastAsiaTheme="minorHAnsi" w:hAnsiTheme="minorHAnsi" w:cstheme="minorHAnsi"/>
        </w:rPr>
      </w:pPr>
      <w:r w:rsidRPr="005852E2">
        <w:rPr>
          <w:rFonts w:asciiTheme="minorHAnsi" w:eastAsiaTheme="minorHAnsi" w:hAnsiTheme="minorHAnsi" w:cstheme="minorHAnsi"/>
        </w:rPr>
        <w:t>Strong problem solver with demonstrated ability to lead a team to push the solutions and progress.</w:t>
      </w:r>
    </w:p>
    <w:p w14:paraId="30C6F5CD" w14:textId="77777777" w:rsidR="007B0566" w:rsidRPr="005852E2" w:rsidRDefault="007B0566" w:rsidP="007B0566">
      <w:pPr>
        <w:numPr>
          <w:ilvl w:val="0"/>
          <w:numId w:val="20"/>
        </w:numPr>
        <w:spacing w:before="100" w:beforeAutospacing="1" w:after="100" w:afterAutospacing="1"/>
        <w:jc w:val="both"/>
        <w:rPr>
          <w:rFonts w:asciiTheme="minorHAnsi" w:eastAsiaTheme="minorHAnsi" w:hAnsiTheme="minorHAnsi" w:cstheme="minorHAnsi"/>
        </w:rPr>
      </w:pPr>
      <w:r w:rsidRPr="005852E2">
        <w:rPr>
          <w:rFonts w:asciiTheme="minorHAnsi" w:eastAsiaTheme="minorHAnsi" w:hAnsiTheme="minorHAnsi" w:cstheme="minorHAnsi"/>
        </w:rPr>
        <w:t>Experience in the insurance industry preferred.</w:t>
      </w:r>
    </w:p>
    <w:p w14:paraId="5BD09389" w14:textId="77777777" w:rsidR="007B0566" w:rsidRPr="005852E2" w:rsidRDefault="007B0566" w:rsidP="007B0566">
      <w:pPr>
        <w:numPr>
          <w:ilvl w:val="0"/>
          <w:numId w:val="20"/>
        </w:numPr>
        <w:spacing w:before="100" w:beforeAutospacing="1" w:after="100" w:afterAutospacing="1"/>
        <w:jc w:val="both"/>
        <w:rPr>
          <w:rFonts w:asciiTheme="minorHAnsi" w:eastAsiaTheme="minorHAnsi" w:hAnsiTheme="minorHAnsi" w:cstheme="minorHAnsi"/>
        </w:rPr>
      </w:pPr>
      <w:r w:rsidRPr="005852E2">
        <w:rPr>
          <w:rFonts w:asciiTheme="minorHAnsi" w:eastAsiaTheme="minorHAnsi" w:hAnsiTheme="minorHAnsi" w:cstheme="minorHAnsi"/>
        </w:rPr>
        <w:t>Knowledge of relevant products and portfolio preferred.</w:t>
      </w:r>
    </w:p>
    <w:p w14:paraId="6D5C1886" w14:textId="5C24A104" w:rsidR="007B0566" w:rsidRPr="007B0566" w:rsidRDefault="007B0566" w:rsidP="007B0566">
      <w:pPr>
        <w:numPr>
          <w:ilvl w:val="0"/>
          <w:numId w:val="20"/>
        </w:numPr>
        <w:spacing w:before="100" w:beforeAutospacing="1" w:after="100" w:afterAutospacing="1"/>
        <w:jc w:val="both"/>
        <w:rPr>
          <w:rStyle w:val="Strong"/>
          <w:rFonts w:asciiTheme="minorHAnsi" w:eastAsiaTheme="minorHAnsi" w:hAnsiTheme="minorHAnsi" w:cstheme="minorHAnsi"/>
          <w:b w:val="0"/>
          <w:bCs w:val="0"/>
        </w:rPr>
      </w:pPr>
      <w:r w:rsidRPr="005852E2">
        <w:rPr>
          <w:rFonts w:asciiTheme="minorHAnsi" w:eastAsiaTheme="minorHAnsi" w:hAnsiTheme="minorHAnsi" w:cstheme="minorHAnsi"/>
        </w:rPr>
        <w:t>Strong experimental mindset to drive innovation amongst uncertainty.</w:t>
      </w:r>
    </w:p>
    <w:p w14:paraId="22D21339" w14:textId="71BC7F30" w:rsidR="00426AFD" w:rsidRPr="00EE7ED4" w:rsidRDefault="00426AFD" w:rsidP="00EE7ED4">
      <w:pPr>
        <w:pStyle w:val="ListParagraph"/>
        <w:numPr>
          <w:ilvl w:val="0"/>
          <w:numId w:val="20"/>
        </w:numPr>
        <w:jc w:val="both"/>
        <w:rPr>
          <w:rStyle w:val="Strong"/>
          <w:b w:val="0"/>
          <w:sz w:val="20"/>
          <w:szCs w:val="20"/>
        </w:rPr>
      </w:pPr>
      <w:r>
        <w:rPr>
          <w:rStyle w:val="Strong"/>
          <w:b w:val="0"/>
          <w:sz w:val="20"/>
          <w:szCs w:val="20"/>
        </w:rPr>
        <w:t>G</w:t>
      </w:r>
      <w:r w:rsidRPr="00426AFD">
        <w:rPr>
          <w:rStyle w:val="Strong"/>
          <w:b w:val="0"/>
          <w:sz w:val="20"/>
          <w:szCs w:val="20"/>
        </w:rPr>
        <w:t>ood understanding of data technologies, such as databases, data warehouses, and data lakes</w:t>
      </w:r>
    </w:p>
    <w:p w14:paraId="3C30DF3E" w14:textId="7504ACDE" w:rsidR="00092FEB" w:rsidRDefault="00092FEB" w:rsidP="00092FEB">
      <w:pPr>
        <w:pStyle w:val="ListParagraph"/>
        <w:numPr>
          <w:ilvl w:val="0"/>
          <w:numId w:val="20"/>
        </w:numPr>
        <w:jc w:val="both"/>
        <w:rPr>
          <w:rStyle w:val="Strong"/>
          <w:b w:val="0"/>
          <w:sz w:val="20"/>
          <w:szCs w:val="20"/>
        </w:rPr>
      </w:pPr>
      <w:r w:rsidRPr="009B5B1A">
        <w:rPr>
          <w:rStyle w:val="Strong"/>
          <w:b w:val="0"/>
          <w:sz w:val="20"/>
          <w:szCs w:val="20"/>
        </w:rPr>
        <w:t>Proven experience (</w:t>
      </w:r>
      <w:r w:rsidR="007B0566">
        <w:rPr>
          <w:rStyle w:val="Strong"/>
          <w:b w:val="0"/>
          <w:sz w:val="20"/>
          <w:szCs w:val="20"/>
        </w:rPr>
        <w:t>5</w:t>
      </w:r>
      <w:r w:rsidR="00AF6135">
        <w:rPr>
          <w:rStyle w:val="Strong"/>
          <w:b w:val="0"/>
          <w:sz w:val="20"/>
          <w:szCs w:val="20"/>
        </w:rPr>
        <w:t>+</w:t>
      </w:r>
      <w:r w:rsidRPr="009B5B1A">
        <w:rPr>
          <w:rStyle w:val="Strong"/>
          <w:b w:val="0"/>
          <w:sz w:val="20"/>
          <w:szCs w:val="20"/>
        </w:rPr>
        <w:t xml:space="preserve"> years) as a </w:t>
      </w:r>
      <w:r w:rsidR="00426AFD">
        <w:rPr>
          <w:rStyle w:val="Strong"/>
          <w:b w:val="0"/>
          <w:sz w:val="20"/>
          <w:szCs w:val="20"/>
        </w:rPr>
        <w:t xml:space="preserve">Data </w:t>
      </w:r>
      <w:r w:rsidRPr="009B5B1A">
        <w:rPr>
          <w:rStyle w:val="Strong"/>
          <w:b w:val="0"/>
          <w:sz w:val="20"/>
          <w:szCs w:val="20"/>
        </w:rPr>
        <w:t xml:space="preserve">Product Owner, </w:t>
      </w:r>
      <w:r w:rsidR="00426AFD">
        <w:rPr>
          <w:rStyle w:val="Strong"/>
          <w:b w:val="0"/>
          <w:sz w:val="20"/>
          <w:szCs w:val="20"/>
        </w:rPr>
        <w:t xml:space="preserve">Data </w:t>
      </w:r>
      <w:r w:rsidRPr="009B5B1A">
        <w:rPr>
          <w:rStyle w:val="Strong"/>
          <w:b w:val="0"/>
          <w:sz w:val="20"/>
          <w:szCs w:val="20"/>
        </w:rPr>
        <w:t xml:space="preserve">Product Manager, or similar role in </w:t>
      </w:r>
      <w:r w:rsidR="00426AFD">
        <w:rPr>
          <w:rStyle w:val="Strong"/>
          <w:b w:val="0"/>
          <w:sz w:val="20"/>
          <w:szCs w:val="20"/>
        </w:rPr>
        <w:t xml:space="preserve">data or </w:t>
      </w:r>
      <w:r w:rsidRPr="009B5B1A">
        <w:rPr>
          <w:rStyle w:val="Strong"/>
          <w:b w:val="0"/>
          <w:sz w:val="20"/>
          <w:szCs w:val="20"/>
        </w:rPr>
        <w:t>software development or technology industry.</w:t>
      </w:r>
    </w:p>
    <w:p w14:paraId="28F6E427" w14:textId="04AD74F6" w:rsidR="00426AFD" w:rsidRPr="009B5B1A" w:rsidRDefault="00426AFD" w:rsidP="00092FEB">
      <w:pPr>
        <w:pStyle w:val="ListParagraph"/>
        <w:numPr>
          <w:ilvl w:val="0"/>
          <w:numId w:val="20"/>
        </w:numPr>
        <w:jc w:val="both"/>
        <w:rPr>
          <w:rStyle w:val="Strong"/>
          <w:b w:val="0"/>
          <w:sz w:val="20"/>
          <w:szCs w:val="20"/>
        </w:rPr>
      </w:pPr>
      <w:r>
        <w:rPr>
          <w:rStyle w:val="Strong"/>
          <w:b w:val="0"/>
          <w:sz w:val="20"/>
          <w:szCs w:val="20"/>
        </w:rPr>
        <w:t>F</w:t>
      </w:r>
      <w:r w:rsidRPr="00426AFD">
        <w:rPr>
          <w:rStyle w:val="Strong"/>
          <w:b w:val="0"/>
          <w:sz w:val="20"/>
          <w:szCs w:val="20"/>
        </w:rPr>
        <w:t>amiliar with programming languages, such as Python</w:t>
      </w:r>
      <w:r>
        <w:rPr>
          <w:rStyle w:val="Strong"/>
          <w:b w:val="0"/>
          <w:sz w:val="20"/>
          <w:szCs w:val="20"/>
        </w:rPr>
        <w:t>/R/SQL/SAS or cloud technologies like AWS, Azure or other simial paltforms to</w:t>
      </w:r>
      <w:r w:rsidRPr="00426AFD">
        <w:rPr>
          <w:rStyle w:val="Strong"/>
          <w:b w:val="0"/>
          <w:sz w:val="20"/>
          <w:szCs w:val="20"/>
        </w:rPr>
        <w:t xml:space="preserve"> allow them to work with data scientists and developers to build and deploy data products.</w:t>
      </w:r>
    </w:p>
    <w:p w14:paraId="39F12EEE" w14:textId="77777777" w:rsidR="00092FEB" w:rsidRPr="009B5B1A" w:rsidRDefault="00092FEB" w:rsidP="00092FEB">
      <w:pPr>
        <w:pStyle w:val="ListParagraph"/>
        <w:numPr>
          <w:ilvl w:val="0"/>
          <w:numId w:val="20"/>
        </w:numPr>
        <w:jc w:val="both"/>
        <w:rPr>
          <w:rStyle w:val="Strong"/>
          <w:b w:val="0"/>
          <w:sz w:val="20"/>
          <w:szCs w:val="20"/>
        </w:rPr>
      </w:pPr>
      <w:r w:rsidRPr="009B5B1A">
        <w:rPr>
          <w:rStyle w:val="Strong"/>
          <w:b w:val="0"/>
          <w:sz w:val="20"/>
          <w:szCs w:val="20"/>
        </w:rPr>
        <w:t>Strong understanding of Agile methodologies, including Scrum and Kanban, and experience working in Agile environments.</w:t>
      </w:r>
    </w:p>
    <w:p w14:paraId="74A23F64" w14:textId="77777777" w:rsidR="00092FEB" w:rsidRPr="009B5B1A" w:rsidRDefault="00092FEB" w:rsidP="00092FEB">
      <w:pPr>
        <w:pStyle w:val="ListParagraph"/>
        <w:numPr>
          <w:ilvl w:val="0"/>
          <w:numId w:val="20"/>
        </w:numPr>
        <w:jc w:val="both"/>
        <w:rPr>
          <w:rStyle w:val="Strong"/>
          <w:b w:val="0"/>
          <w:sz w:val="20"/>
          <w:szCs w:val="20"/>
        </w:rPr>
      </w:pPr>
      <w:r w:rsidRPr="009B5B1A">
        <w:rPr>
          <w:rStyle w:val="Strong"/>
          <w:b w:val="0"/>
          <w:sz w:val="20"/>
          <w:szCs w:val="20"/>
        </w:rPr>
        <w:t>Excellent analytical, problem-solving, and decision-making skills, with the ability to prioritize competing demands effectively.</w:t>
      </w:r>
    </w:p>
    <w:p w14:paraId="0F66E4DB" w14:textId="64C6D379" w:rsidR="00092FEB" w:rsidRPr="009B5B1A" w:rsidRDefault="00092FEB" w:rsidP="00092FEB">
      <w:pPr>
        <w:pStyle w:val="ListParagraph"/>
        <w:numPr>
          <w:ilvl w:val="0"/>
          <w:numId w:val="20"/>
        </w:numPr>
        <w:jc w:val="both"/>
        <w:rPr>
          <w:rStyle w:val="Strong"/>
          <w:b w:val="0"/>
          <w:sz w:val="20"/>
          <w:szCs w:val="20"/>
        </w:rPr>
      </w:pPr>
      <w:r w:rsidRPr="009B5B1A">
        <w:rPr>
          <w:rStyle w:val="Strong"/>
          <w:b w:val="0"/>
          <w:sz w:val="20"/>
          <w:szCs w:val="20"/>
        </w:rPr>
        <w:t>Exceptional communication, negotiation, and interpersonal skills, with the ability to influence and collaborate across team.</w:t>
      </w:r>
    </w:p>
    <w:p w14:paraId="6AC701C6" w14:textId="2EED7E58" w:rsidR="00E32B31" w:rsidRPr="009B5B1A" w:rsidRDefault="00E32B31" w:rsidP="00FF5128">
      <w:pPr>
        <w:pStyle w:val="ListParagraph"/>
        <w:numPr>
          <w:ilvl w:val="0"/>
          <w:numId w:val="20"/>
        </w:numPr>
        <w:jc w:val="both"/>
        <w:rPr>
          <w:rStyle w:val="Strong"/>
          <w:b w:val="0"/>
          <w:sz w:val="20"/>
          <w:szCs w:val="20"/>
        </w:rPr>
      </w:pPr>
      <w:r w:rsidRPr="009B5B1A">
        <w:rPr>
          <w:rStyle w:val="Strong"/>
          <w:b w:val="0"/>
          <w:sz w:val="20"/>
          <w:szCs w:val="20"/>
        </w:rPr>
        <w:t xml:space="preserve">Strong </w:t>
      </w:r>
      <w:r w:rsidR="00AF6135">
        <w:rPr>
          <w:rStyle w:val="Strong"/>
          <w:b w:val="0"/>
          <w:sz w:val="20"/>
          <w:szCs w:val="20"/>
        </w:rPr>
        <w:t>P</w:t>
      </w:r>
      <w:r w:rsidRPr="009B5B1A">
        <w:rPr>
          <w:rStyle w:val="Strong"/>
          <w:b w:val="0"/>
          <w:sz w:val="20"/>
          <w:szCs w:val="20"/>
        </w:rPr>
        <w:t>resentation and leadership skills</w:t>
      </w:r>
    </w:p>
    <w:p w14:paraId="79664D0B" w14:textId="77777777" w:rsidR="00092FEB" w:rsidRPr="009B5B1A" w:rsidRDefault="00092FEB" w:rsidP="00092FEB">
      <w:pPr>
        <w:pStyle w:val="ListParagraph"/>
        <w:numPr>
          <w:ilvl w:val="0"/>
          <w:numId w:val="20"/>
        </w:numPr>
        <w:jc w:val="both"/>
        <w:rPr>
          <w:rStyle w:val="Strong"/>
          <w:b w:val="0"/>
          <w:sz w:val="20"/>
          <w:szCs w:val="20"/>
        </w:rPr>
      </w:pPr>
      <w:r w:rsidRPr="009B5B1A">
        <w:rPr>
          <w:rStyle w:val="Strong"/>
          <w:b w:val="0"/>
          <w:sz w:val="20"/>
          <w:szCs w:val="20"/>
        </w:rPr>
        <w:t>Experience with product management tools such as JIRA, Trello, or Asana, and proficiency in Microsoft Office Suite.</w:t>
      </w:r>
    </w:p>
    <w:p w14:paraId="610D47B6" w14:textId="600AE7DF" w:rsidR="00092FEB" w:rsidRPr="009B5B1A" w:rsidRDefault="00092FEB" w:rsidP="00092FEB">
      <w:pPr>
        <w:pStyle w:val="ListParagraph"/>
        <w:numPr>
          <w:ilvl w:val="0"/>
          <w:numId w:val="20"/>
        </w:numPr>
        <w:jc w:val="both"/>
        <w:rPr>
          <w:rStyle w:val="Strong"/>
          <w:b w:val="0"/>
          <w:sz w:val="20"/>
          <w:szCs w:val="20"/>
        </w:rPr>
      </w:pPr>
      <w:r w:rsidRPr="009B5B1A">
        <w:rPr>
          <w:rStyle w:val="Strong"/>
          <w:b w:val="0"/>
          <w:sz w:val="20"/>
          <w:szCs w:val="20"/>
        </w:rPr>
        <w:t>Familiarity with UX/UI design principles, software development lifecycle (SDLC), and software engineering concepts is a plus.</w:t>
      </w:r>
    </w:p>
    <w:p w14:paraId="49818462" w14:textId="1F0D8FB4" w:rsidR="006E2AFB" w:rsidRPr="009B5B1A" w:rsidRDefault="006E2AFB" w:rsidP="006E2AFB">
      <w:pPr>
        <w:pStyle w:val="ListParagraph"/>
        <w:numPr>
          <w:ilvl w:val="0"/>
          <w:numId w:val="20"/>
        </w:numPr>
        <w:jc w:val="both"/>
        <w:rPr>
          <w:rStyle w:val="Strong"/>
          <w:b w:val="0"/>
          <w:sz w:val="20"/>
          <w:szCs w:val="20"/>
        </w:rPr>
      </w:pPr>
      <w:r w:rsidRPr="009B5B1A">
        <w:rPr>
          <w:rStyle w:val="Strong"/>
          <w:b w:val="0"/>
          <w:sz w:val="20"/>
          <w:szCs w:val="20"/>
        </w:rPr>
        <w:t>Agile practitioner capabilities and experience working with or in Agile teams</w:t>
      </w:r>
    </w:p>
    <w:p w14:paraId="5DDAEFBA" w14:textId="34CA2516" w:rsidR="006E2AFB" w:rsidRPr="009B5B1A" w:rsidRDefault="006E2AFB" w:rsidP="006E2AFB">
      <w:pPr>
        <w:pStyle w:val="ListParagraph"/>
        <w:numPr>
          <w:ilvl w:val="0"/>
          <w:numId w:val="20"/>
        </w:numPr>
        <w:jc w:val="both"/>
        <w:rPr>
          <w:rStyle w:val="Strong"/>
          <w:b w:val="0"/>
          <w:sz w:val="20"/>
          <w:szCs w:val="20"/>
        </w:rPr>
      </w:pPr>
      <w:r w:rsidRPr="009B5B1A">
        <w:rPr>
          <w:rStyle w:val="Strong"/>
          <w:b w:val="0"/>
          <w:sz w:val="20"/>
          <w:szCs w:val="20"/>
        </w:rPr>
        <w:t>Strong team-work, co-ordination, organization and planning skills</w:t>
      </w:r>
    </w:p>
    <w:p w14:paraId="169D5E81" w14:textId="332B9B9F" w:rsidR="00E17BC3" w:rsidRPr="009B5B1A" w:rsidRDefault="006E2AFB" w:rsidP="006E2AFB">
      <w:pPr>
        <w:pStyle w:val="ListParagraph"/>
        <w:numPr>
          <w:ilvl w:val="0"/>
          <w:numId w:val="20"/>
        </w:numPr>
        <w:jc w:val="both"/>
        <w:rPr>
          <w:rStyle w:val="Strong"/>
          <w:b w:val="0"/>
          <w:sz w:val="20"/>
          <w:szCs w:val="20"/>
        </w:rPr>
      </w:pPr>
      <w:r w:rsidRPr="009B5B1A">
        <w:rPr>
          <w:rStyle w:val="Strong"/>
          <w:b w:val="0"/>
          <w:sz w:val="20"/>
          <w:szCs w:val="20"/>
        </w:rPr>
        <w:t>Ability to capture complex requirements in a prioritized backlog</w:t>
      </w:r>
    </w:p>
    <w:p w14:paraId="6F3C8D79" w14:textId="77777777" w:rsidR="006E2AFB" w:rsidRPr="009B5B1A" w:rsidRDefault="006E2AFB" w:rsidP="006E2AFB">
      <w:pPr>
        <w:jc w:val="both"/>
        <w:rPr>
          <w:rStyle w:val="Strong"/>
          <w:rFonts w:ascii="Calibri" w:eastAsiaTheme="minorHAnsi" w:hAnsi="Calibri" w:cs="Calibri"/>
          <w:b w:val="0"/>
        </w:rPr>
      </w:pPr>
    </w:p>
    <w:p w14:paraId="2E3F27F9" w14:textId="77777777" w:rsidR="00116F02" w:rsidRPr="00DC4F78" w:rsidRDefault="00116F02" w:rsidP="00381BAD">
      <w:pPr>
        <w:jc w:val="both"/>
        <w:rPr>
          <w:rFonts w:asciiTheme="minorHAnsi" w:hAnsiTheme="minorHAnsi" w:cstheme="minorHAnsi"/>
          <w:b/>
        </w:rPr>
      </w:pPr>
      <w:r w:rsidRPr="00DC4F78">
        <w:rPr>
          <w:rFonts w:asciiTheme="minorHAnsi" w:hAnsiTheme="minorHAnsi" w:cstheme="minorHAnsi"/>
          <w:b/>
        </w:rPr>
        <w:t>What we offer:</w:t>
      </w:r>
    </w:p>
    <w:p w14:paraId="47ED3C45" w14:textId="77777777" w:rsidR="00116F02" w:rsidRPr="00DC4F78" w:rsidRDefault="00116F02" w:rsidP="00381BAD">
      <w:pPr>
        <w:jc w:val="both"/>
        <w:rPr>
          <w:rFonts w:asciiTheme="minorHAnsi" w:hAnsiTheme="minorHAnsi" w:cstheme="minorHAnsi"/>
        </w:rPr>
      </w:pPr>
    </w:p>
    <w:p w14:paraId="732E0179" w14:textId="77777777" w:rsidR="00116F02" w:rsidRPr="00CC7A7B" w:rsidRDefault="00116F02" w:rsidP="00381BAD">
      <w:pPr>
        <w:pStyle w:val="ListParagraph"/>
        <w:numPr>
          <w:ilvl w:val="0"/>
          <w:numId w:val="15"/>
        </w:numPr>
        <w:spacing w:line="276" w:lineRule="auto"/>
        <w:jc w:val="both"/>
        <w:rPr>
          <w:rStyle w:val="Strong"/>
          <w:b w:val="0"/>
          <w:sz w:val="20"/>
          <w:szCs w:val="20"/>
        </w:rPr>
      </w:pPr>
      <w:r w:rsidRPr="00CC7A7B">
        <w:rPr>
          <w:rStyle w:val="Strong"/>
          <w:b w:val="0"/>
          <w:sz w:val="20"/>
          <w:szCs w:val="20"/>
        </w:rPr>
        <w:lastRenderedPageBreak/>
        <w:t>EXL Analytics offers an exciting, fast paced and innovative environment, which brings together a group of sharp and entrepreneurial professionals who are eager to influence business decisions. From your very first day, you get an opportunity to work closely with highly experienced, world class analytics consultants.</w:t>
      </w:r>
    </w:p>
    <w:p w14:paraId="46FB7A10" w14:textId="77777777" w:rsidR="00116F02" w:rsidRPr="00CC7A7B" w:rsidRDefault="00116F02" w:rsidP="00381BAD">
      <w:pPr>
        <w:pStyle w:val="ListParagraph"/>
        <w:numPr>
          <w:ilvl w:val="0"/>
          <w:numId w:val="15"/>
        </w:numPr>
        <w:spacing w:line="276" w:lineRule="auto"/>
        <w:jc w:val="both"/>
        <w:rPr>
          <w:rStyle w:val="Strong"/>
          <w:b w:val="0"/>
          <w:sz w:val="20"/>
          <w:szCs w:val="20"/>
        </w:rPr>
      </w:pPr>
      <w:r w:rsidRPr="00CC7A7B">
        <w:rPr>
          <w:rStyle w:val="Strong"/>
          <w:b w:val="0"/>
          <w:sz w:val="20"/>
          <w:szCs w:val="20"/>
        </w:rPr>
        <w:t xml:space="preserve">You can expect to learn many aspects of businesses that our clients engage in. You will also learn effective teamwork and time-management skills - key aspects for personal and professional growth </w:t>
      </w:r>
    </w:p>
    <w:p w14:paraId="3886A270" w14:textId="77777777" w:rsidR="00116F02" w:rsidRPr="00CC7A7B" w:rsidRDefault="00116F02" w:rsidP="00381BAD">
      <w:pPr>
        <w:pStyle w:val="ListParagraph"/>
        <w:numPr>
          <w:ilvl w:val="0"/>
          <w:numId w:val="15"/>
        </w:numPr>
        <w:spacing w:line="276" w:lineRule="auto"/>
        <w:jc w:val="both"/>
        <w:rPr>
          <w:rStyle w:val="Strong"/>
          <w:b w:val="0"/>
          <w:sz w:val="20"/>
          <w:szCs w:val="20"/>
        </w:rPr>
      </w:pPr>
      <w:r w:rsidRPr="00CC7A7B">
        <w:rPr>
          <w:rStyle w:val="Strong"/>
          <w:b w:val="0"/>
          <w:sz w:val="20"/>
          <w:szCs w:val="20"/>
        </w:rPr>
        <w:t>Analytics requires different skill sets at different levels within the organization. At EXL Analytics, we invest heavily in training you in all aspects of analytics as well as in leading analytical tools and techniques.</w:t>
      </w:r>
    </w:p>
    <w:p w14:paraId="20126860" w14:textId="77777777" w:rsidR="00116F02" w:rsidRPr="00CC7A7B" w:rsidRDefault="00116F02" w:rsidP="00381BAD">
      <w:pPr>
        <w:pStyle w:val="ListParagraph"/>
        <w:numPr>
          <w:ilvl w:val="0"/>
          <w:numId w:val="15"/>
        </w:numPr>
        <w:spacing w:line="276" w:lineRule="auto"/>
        <w:jc w:val="both"/>
        <w:rPr>
          <w:rStyle w:val="Strong"/>
          <w:b w:val="0"/>
          <w:sz w:val="20"/>
          <w:szCs w:val="20"/>
        </w:rPr>
      </w:pPr>
      <w:r w:rsidRPr="00CC7A7B">
        <w:rPr>
          <w:rStyle w:val="Strong"/>
          <w:b w:val="0"/>
          <w:sz w:val="20"/>
          <w:szCs w:val="20"/>
        </w:rPr>
        <w:t>We provide guidance/ coaching to every employee through our mentoring program wherein every junior level employee is assigned a senior level professional as advisors.</w:t>
      </w:r>
    </w:p>
    <w:p w14:paraId="7D3ADB80" w14:textId="77777777" w:rsidR="00116F02" w:rsidRPr="00CC7A7B" w:rsidRDefault="00116F02" w:rsidP="00381BAD">
      <w:pPr>
        <w:pStyle w:val="ListParagraph"/>
        <w:numPr>
          <w:ilvl w:val="0"/>
          <w:numId w:val="15"/>
        </w:numPr>
        <w:spacing w:line="276" w:lineRule="auto"/>
        <w:jc w:val="both"/>
        <w:rPr>
          <w:rStyle w:val="Strong"/>
          <w:b w:val="0"/>
          <w:sz w:val="20"/>
          <w:szCs w:val="20"/>
        </w:rPr>
      </w:pPr>
      <w:r w:rsidRPr="00CC7A7B">
        <w:rPr>
          <w:rStyle w:val="Strong"/>
          <w:b w:val="0"/>
          <w:sz w:val="20"/>
          <w:szCs w:val="20"/>
        </w:rPr>
        <w:t>Sky is the limit for our team members. The unique experiences gathered at EXL Analytics sets the stage for further growth and development in our company and beyond.</w:t>
      </w:r>
    </w:p>
    <w:p w14:paraId="5603B948" w14:textId="77777777" w:rsidR="009827D2" w:rsidRPr="00DC4F78" w:rsidRDefault="009827D2" w:rsidP="00116F02">
      <w:pPr>
        <w:rPr>
          <w:rFonts w:asciiTheme="minorHAnsi" w:hAnsiTheme="minorHAnsi" w:cstheme="minorHAnsi"/>
        </w:rPr>
      </w:pPr>
    </w:p>
    <w:sectPr w:rsidR="009827D2" w:rsidRPr="00DC4F78" w:rsidSect="007C3F44">
      <w:headerReference w:type="default" r:id="rId11"/>
      <w:footerReference w:type="default" r:id="rId12"/>
      <w:pgSz w:w="12240" w:h="15840" w:code="1"/>
      <w:pgMar w:top="1440" w:right="1440" w:bottom="1440" w:left="1440" w:header="720" w:footer="45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173B49" w14:textId="77777777" w:rsidR="002C5F7E" w:rsidRDefault="002C5F7E">
      <w:r>
        <w:separator/>
      </w:r>
    </w:p>
  </w:endnote>
  <w:endnote w:type="continuationSeparator" w:id="0">
    <w:p w14:paraId="545CB490" w14:textId="77777777" w:rsidR="002C5F7E" w:rsidRDefault="002C5F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E9CB4" w14:textId="77777777" w:rsidR="00594B81" w:rsidRDefault="00F51721">
    <w:pPr>
      <w:pStyle w:val="Footer"/>
      <w:rPr>
        <w:rFonts w:ascii="Arial" w:hAnsi="Arial" w:cs="Arial"/>
        <w:color w:val="008ED0"/>
        <w:sz w:val="16"/>
        <w:szCs w:val="16"/>
      </w:rPr>
    </w:pPr>
    <w:r>
      <w:rPr>
        <w:noProof/>
        <w:lang w:val="en-IN" w:eastAsia="en-IN"/>
      </w:rPr>
      <mc:AlternateContent>
        <mc:Choice Requires="wps">
          <w:drawing>
            <wp:anchor distT="0" distB="0" distL="114300" distR="114300" simplePos="0" relativeHeight="251659264" behindDoc="0" locked="0" layoutInCell="1" allowOverlap="1" wp14:anchorId="4A6BD1CC" wp14:editId="255C69CF">
              <wp:simplePos x="0" y="0"/>
              <wp:positionH relativeFrom="column">
                <wp:posOffset>6356985</wp:posOffset>
              </wp:positionH>
              <wp:positionV relativeFrom="paragraph">
                <wp:posOffset>-2284399</wp:posOffset>
              </wp:positionV>
              <wp:extent cx="571500" cy="430530"/>
              <wp:effectExtent l="0" t="5715" r="0" b="0"/>
              <wp:wrapNone/>
              <wp:docPr id="4"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571500" cy="430530"/>
                      </a:xfrm>
                      <a:prstGeom prst="parallelogram">
                        <a:avLst>
                          <a:gd name="adj" fmla="val 57074"/>
                        </a:avLst>
                      </a:prstGeom>
                      <a:solidFill>
                        <a:schemeClr val="tx1"/>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0532C9C"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6" o:spid="_x0000_s1026" type="#_x0000_t7" style="position:absolute;margin-left:500.55pt;margin-top:-179.85pt;width:45pt;height:33.9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" adj="9287" fillcolor="black [3213]" stroked="f"/>
          </w:pict>
        </mc:Fallback>
      </mc:AlternateContent>
    </w:r>
    <w:r w:rsidR="00594B81">
      <w:rPr>
        <w:noProof/>
        <w:lang w:val="en-IN" w:eastAsia="en-IN"/>
      </w:rPr>
      <mc:AlternateContent>
        <mc:Choice Requires="wps">
          <w:drawing>
            <wp:anchor distT="0" distB="0" distL="114300" distR="114300" simplePos="0" relativeHeight="251661312" behindDoc="0" locked="0" layoutInCell="1" allowOverlap="1" wp14:anchorId="6553F6D9" wp14:editId="6131DC10">
              <wp:simplePos x="0" y="0"/>
              <wp:positionH relativeFrom="column">
                <wp:posOffset>-396240</wp:posOffset>
              </wp:positionH>
              <wp:positionV relativeFrom="paragraph">
                <wp:posOffset>-116840</wp:posOffset>
              </wp:positionV>
              <wp:extent cx="7139940" cy="325120"/>
              <wp:effectExtent l="0" t="0" r="0" b="0"/>
              <wp:wrapSquare wrapText="bothSides"/>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9940" cy="32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4051E9" w14:textId="77777777" w:rsidR="00594B81" w:rsidRPr="009C0C5A" w:rsidRDefault="00594B81">
                          <w:pPr>
                            <w:pStyle w:val="Footer"/>
                            <w:rPr>
                              <w:rFonts w:ascii="Arial" w:hAnsi="Arial" w:cs="Arial"/>
                              <w:color w:val="FB4D0A"/>
                              <w:sz w:val="16"/>
                              <w:szCs w:val="16"/>
                            </w:rPr>
                          </w:pPr>
                          <w:r w:rsidRPr="009C0C5A">
                            <w:rPr>
                              <w:rFonts w:ascii="Arial" w:hAnsi="Arial" w:cs="Arial"/>
                              <w:color w:val="FB4D0A"/>
                              <w:sz w:val="16"/>
                              <w:szCs w:val="16"/>
                            </w:rPr>
                            <w:t>EXL Service</w:t>
                          </w:r>
                        </w:p>
                        <w:p w14:paraId="09931FA7" w14:textId="77777777" w:rsidR="00594B81" w:rsidRPr="009C0C5A" w:rsidRDefault="00594B81">
                          <w:pPr>
                            <w:pStyle w:val="Footer"/>
                            <w:rPr>
                              <w:rFonts w:ascii="Arial" w:hAnsi="Arial" w:cs="Arial"/>
                              <w:color w:val="FB4D0A"/>
                              <w:sz w:val="16"/>
                              <w:szCs w:val="16"/>
                            </w:rPr>
                          </w:pPr>
                          <w:r w:rsidRPr="009C0C5A">
                            <w:rPr>
                              <w:rFonts w:ascii="Arial" w:hAnsi="Arial" w:cs="Arial"/>
                              <w:color w:val="FB4D0A"/>
                              <w:sz w:val="16"/>
                              <w:szCs w:val="16"/>
                            </w:rPr>
                            <w:t>10 Exchange Place, Suite 2200, Jersey City, NJ T: +1.201.748.4700  www.exlservice.com</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553F6D9" id="_x0000_t202" coordsize="21600,21600" o:spt="202" path="m,l,21600r21600,l21600,xe">
              <v:stroke joinstyle="miter"/>
              <v:path gradientshapeok="t" o:connecttype="rect"/>
            </v:shapetype>
            <v:shape id="Text Box 8" o:spid="_x0000_s1028" type="#_x0000_t202" style="position:absolute;margin-left:-31.2pt;margin-top:-9.2pt;width:562.2pt;height:2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" filled="f" stroked="f">
              <v:textbox style="mso-fit-shape-to-text:t">
                <w:txbxContent>
                  <w:p w14:paraId="474051E9" w14:textId="77777777" w:rsidR="00594B81" w:rsidRPr="009C0C5A" w:rsidRDefault="00594B81">
                    <w:pPr>
                      <w:pStyle w:val="Footer"/>
                      <w:rPr>
                        <w:rFonts w:ascii="Arial" w:hAnsi="Arial" w:cs="Arial"/>
                        <w:color w:val="FB4D0A"/>
                        <w:sz w:val="16"/>
                        <w:szCs w:val="16"/>
                      </w:rPr>
                    </w:pPr>
                    <w:r w:rsidRPr="009C0C5A">
                      <w:rPr>
                        <w:rFonts w:ascii="Arial" w:hAnsi="Arial" w:cs="Arial"/>
                        <w:color w:val="FB4D0A"/>
                        <w:sz w:val="16"/>
                        <w:szCs w:val="16"/>
                      </w:rPr>
                      <w:t>EXL Service</w:t>
                    </w:r>
                  </w:p>
                  <w:p w14:paraId="09931FA7" w14:textId="77777777" w:rsidR="00594B81" w:rsidRPr="009C0C5A" w:rsidRDefault="00594B81">
                    <w:pPr>
                      <w:pStyle w:val="Footer"/>
                      <w:rPr>
                        <w:rFonts w:ascii="Arial" w:hAnsi="Arial" w:cs="Arial"/>
                        <w:color w:val="FB4D0A"/>
                        <w:sz w:val="16"/>
                        <w:szCs w:val="16"/>
                      </w:rPr>
                    </w:pPr>
                    <w:r w:rsidRPr="009C0C5A">
                      <w:rPr>
                        <w:rFonts w:ascii="Arial" w:hAnsi="Arial" w:cs="Arial"/>
                        <w:color w:val="FB4D0A"/>
                        <w:sz w:val="16"/>
                        <w:szCs w:val="16"/>
                      </w:rPr>
                      <w:t>10 Exchange Place, Suite 2200, Jersey City, NJ T: +1.201.748.</w:t>
                    </w:r>
                    <w:proofErr w:type="gramStart"/>
                    <w:r w:rsidRPr="009C0C5A">
                      <w:rPr>
                        <w:rFonts w:ascii="Arial" w:hAnsi="Arial" w:cs="Arial"/>
                        <w:color w:val="FB4D0A"/>
                        <w:sz w:val="16"/>
                        <w:szCs w:val="16"/>
                      </w:rPr>
                      <w:t>4700  www.exlservice.com</w:t>
                    </w:r>
                    <w:proofErr w:type="gramEnd"/>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3B9DD4" w14:textId="77777777" w:rsidR="002C5F7E" w:rsidRDefault="002C5F7E">
      <w:r>
        <w:separator/>
      </w:r>
    </w:p>
  </w:footnote>
  <w:footnote w:type="continuationSeparator" w:id="0">
    <w:p w14:paraId="1D940DF9" w14:textId="77777777" w:rsidR="002C5F7E" w:rsidRDefault="002C5F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48724D" w14:textId="77777777" w:rsidR="00594B81" w:rsidRDefault="00594B81">
    <w:pPr>
      <w:pStyle w:val="Header"/>
      <w:tabs>
        <w:tab w:val="clear" w:pos="4320"/>
        <w:tab w:val="clear" w:pos="8640"/>
      </w:tabs>
      <w:jc w:val="right"/>
    </w:pPr>
    <w:r>
      <w:rPr>
        <w:noProof/>
        <w:lang w:val="en-IN" w:eastAsia="en-IN"/>
      </w:rPr>
      <mc:AlternateContent>
        <mc:Choice Requires="wps">
          <w:drawing>
            <wp:anchor distT="0" distB="0" distL="114300" distR="114300" simplePos="0" relativeHeight="251660288" behindDoc="0" locked="0" layoutInCell="1" allowOverlap="1" wp14:anchorId="32E2E8C6" wp14:editId="4608D569">
              <wp:simplePos x="0" y="0"/>
              <wp:positionH relativeFrom="column">
                <wp:posOffset>4831715</wp:posOffset>
              </wp:positionH>
              <wp:positionV relativeFrom="paragraph">
                <wp:posOffset>909320</wp:posOffset>
              </wp:positionV>
              <wp:extent cx="1420495" cy="388620"/>
              <wp:effectExtent l="0" t="0" r="0" b="0"/>
              <wp:wrapNone/>
              <wp:docPr id="1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0495"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D44DF8" w14:textId="77777777" w:rsidR="00594B81" w:rsidRDefault="00594B81">
                          <w:pPr>
                            <w:jc w:val="center"/>
                            <w:rPr>
                              <w:rFonts w:ascii="Arial" w:hAnsi="Arial" w:cs="Arial"/>
                              <w:color w:val="0093D0"/>
                              <w:sz w:val="26"/>
                              <w:szCs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2E2E8C6" id="_x0000_t202" coordsize="21600,21600" o:spt="202" path="m,l,21600r21600,l21600,xe">
              <v:stroke joinstyle="miter"/>
              <v:path gradientshapeok="t" o:connecttype="rect"/>
            </v:shapetype>
            <v:shape id="Text Box 7" o:spid="_x0000_s1026" type="#_x0000_t202" style="position:absolute;left:0;text-align:left;margin-left:380.45pt;margin-top:71.6pt;width:111.85pt;height:30.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" filled="f" stroked="f">
              <v:textbox>
                <w:txbxContent>
                  <w:p w14:paraId="50D44DF8" w14:textId="77777777" w:rsidR="00594B81" w:rsidRDefault="00594B81">
                    <w:pPr>
                      <w:jc w:val="center"/>
                      <w:rPr>
                        <w:rFonts w:ascii="Arial" w:hAnsi="Arial" w:cs="Arial"/>
                        <w:color w:val="0093D0"/>
                        <w:sz w:val="26"/>
                        <w:szCs w:val="26"/>
                      </w:rPr>
                    </w:pPr>
                  </w:p>
                </w:txbxContent>
              </v:textbox>
            </v:shape>
          </w:pict>
        </mc:Fallback>
      </mc:AlternateContent>
    </w:r>
    <w:r>
      <w:rPr>
        <w:noProof/>
        <w:lang w:val="en-IN" w:eastAsia="en-IN"/>
      </w:rPr>
      <mc:AlternateContent>
        <mc:Choice Requires="wps">
          <w:drawing>
            <wp:anchor distT="0" distB="0" distL="114300" distR="114300" simplePos="0" relativeHeight="251654144" behindDoc="0" locked="0" layoutInCell="1" allowOverlap="1" wp14:anchorId="5BF0030C" wp14:editId="21B1BE66">
              <wp:simplePos x="0" y="0"/>
              <wp:positionH relativeFrom="column">
                <wp:posOffset>4658995</wp:posOffset>
              </wp:positionH>
              <wp:positionV relativeFrom="paragraph">
                <wp:posOffset>-196850</wp:posOffset>
              </wp:positionV>
              <wp:extent cx="1822450" cy="1463040"/>
              <wp:effectExtent l="0" t="0" r="0" b="3810"/>
              <wp:wrapSquare wrapText="bothSides"/>
              <wp:docPr id="1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2450" cy="146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378FEC" w14:textId="77777777" w:rsidR="00594B81" w:rsidRDefault="00A22F0A">
                          <w:pPr>
                            <w:pStyle w:val="Header"/>
                            <w:jc w:val="right"/>
                          </w:pPr>
                          <w:r w:rsidRPr="00DE727F">
                            <w:rPr>
                              <w:rFonts w:asciiTheme="minorHAnsi" w:hAnsiTheme="minorHAnsi" w:cstheme="minorHAnsi"/>
                              <w:b/>
                              <w:noProof/>
                              <w:sz w:val="22"/>
                              <w:szCs w:val="22"/>
                              <w:lang w:val="en-IN" w:eastAsia="en-IN"/>
                            </w:rPr>
                            <w:drawing>
                              <wp:inline distT="0" distB="0" distL="0" distR="0" wp14:anchorId="0CF782D8" wp14:editId="0E633EFC">
                                <wp:extent cx="1017960" cy="5724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28242" cy="578277"/>
                                        </a:xfrm>
                                        <a:prstGeom prst="rect">
                                          <a:avLst/>
                                        </a:prstGeom>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BF0030C" id="Text Box 1" o:spid="_x0000_s1027" type="#_x0000_t202" style="position:absolute;left:0;text-align:left;margin-left:366.85pt;margin-top:-15.5pt;width:143.5pt;height:115.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" filled="f" stroked="f">
              <v:textbox style="mso-fit-shape-to-text:t">
                <w:txbxContent>
                  <w:p w14:paraId="0F378FEC" w14:textId="77777777" w:rsidR="00594B81" w:rsidRDefault="00A22F0A">
                    <w:pPr>
                      <w:pStyle w:val="Header"/>
                      <w:jc w:val="right"/>
                    </w:pPr>
                    <w:r w:rsidRPr="00DE727F">
                      <w:rPr>
                        <w:rFonts w:asciiTheme="minorHAnsi" w:hAnsiTheme="minorHAnsi" w:cstheme="minorHAnsi"/>
                        <w:b/>
                        <w:noProof/>
                        <w:sz w:val="22"/>
                        <w:szCs w:val="22"/>
                      </w:rPr>
                      <w:drawing>
                        <wp:inline distT="0" distB="0" distL="0" distR="0" wp14:anchorId="0CF782D8" wp14:editId="0E633EFC">
                          <wp:extent cx="1017960" cy="5724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1028242" cy="578277"/>
                                  </a:xfrm>
                                  <a:prstGeom prst="rect">
                                    <a:avLst/>
                                  </a:prstGeom>
                                </pic:spPr>
                              </pic:pic>
                            </a:graphicData>
                          </a:graphic>
                        </wp:inline>
                      </w:drawing>
                    </w:r>
                  </w:p>
                </w:txbxContent>
              </v:textbox>
              <w10:wrap type="square"/>
            </v:shape>
          </w:pict>
        </mc:Fallback>
      </mc:AlternateContent>
    </w:r>
    <w:r>
      <w:rPr>
        <w:noProof/>
        <w:lang w:val="en-IN" w:eastAsia="en-IN"/>
      </w:rPr>
      <mc:AlternateContent>
        <mc:Choice Requires="wps">
          <w:drawing>
            <wp:anchor distT="0" distB="0" distL="114300" distR="114300" simplePos="0" relativeHeight="251656192" behindDoc="0" locked="0" layoutInCell="1" allowOverlap="1" wp14:anchorId="3AE21D21" wp14:editId="0F845F2C">
              <wp:simplePos x="0" y="0"/>
              <wp:positionH relativeFrom="column">
                <wp:posOffset>6362065</wp:posOffset>
              </wp:positionH>
              <wp:positionV relativeFrom="paragraph">
                <wp:posOffset>3885565</wp:posOffset>
              </wp:positionV>
              <wp:extent cx="571500" cy="432435"/>
              <wp:effectExtent l="0" t="6668" r="0" b="0"/>
              <wp:wrapNone/>
              <wp:docPr id="9"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571500" cy="432435"/>
                      </a:xfrm>
                      <a:prstGeom prst="parallelogram">
                        <a:avLst>
                          <a:gd name="adj" fmla="val 56822"/>
                        </a:avLst>
                      </a:prstGeom>
                      <a:solidFill>
                        <a:schemeClr val="tx1">
                          <a:lumMod val="65000"/>
                          <a:lumOff val="3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3888810"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3" o:spid="_x0000_s1026" type="#_x0000_t7" style="position:absolute;margin-left:500.95pt;margin-top:305.95pt;width:45pt;height:34.05pt;rotation:9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" adj="9287" fillcolor="#5a5a5a [2109]" stroked="f"/>
          </w:pict>
        </mc:Fallback>
      </mc:AlternateContent>
    </w:r>
    <w:r>
      <w:rPr>
        <w:noProof/>
        <w:lang w:val="en-IN" w:eastAsia="en-IN"/>
      </w:rPr>
      <mc:AlternateContent>
        <mc:Choice Requires="wps">
          <w:drawing>
            <wp:anchor distT="0" distB="0" distL="114300" distR="114300" simplePos="0" relativeHeight="251658240" behindDoc="0" locked="0" layoutInCell="1" allowOverlap="1" wp14:anchorId="6443C8D7" wp14:editId="177CC03E">
              <wp:simplePos x="0" y="0"/>
              <wp:positionH relativeFrom="column">
                <wp:posOffset>6359525</wp:posOffset>
              </wp:positionH>
              <wp:positionV relativeFrom="paragraph">
                <wp:posOffset>4244975</wp:posOffset>
              </wp:positionV>
              <wp:extent cx="571500" cy="430530"/>
              <wp:effectExtent l="0" t="5715" r="0" b="0"/>
              <wp:wrapNone/>
              <wp:docPr id="8"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571500" cy="430530"/>
                      </a:xfrm>
                      <a:prstGeom prst="parallelogram">
                        <a:avLst>
                          <a:gd name="adj" fmla="val 57074"/>
                        </a:avLst>
                      </a:prstGeom>
                      <a:solidFill>
                        <a:schemeClr val="tx1"/>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3359044" id="AutoShape 5" o:spid="_x0000_s1026" type="#_x0000_t7" style="position:absolute;margin-left:500.75pt;margin-top:334.25pt;width:45pt;height:33.9pt;rotation:9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" adj="9287" fillcolor="black [3213]" stroked="f"/>
          </w:pict>
        </mc:Fallback>
      </mc:AlternateContent>
    </w:r>
    <w:r>
      <w:rPr>
        <w:noProof/>
        <w:lang w:val="en-IN" w:eastAsia="en-IN"/>
      </w:rPr>
      <mc:AlternateContent>
        <mc:Choice Requires="wps">
          <w:drawing>
            <wp:anchor distT="0" distB="0" distL="114300" distR="114300" simplePos="0" relativeHeight="251655168" behindDoc="0" locked="0" layoutInCell="1" allowOverlap="1" wp14:anchorId="27E7BFB9" wp14:editId="00B2F4B4">
              <wp:simplePos x="0" y="0"/>
              <wp:positionH relativeFrom="column">
                <wp:posOffset>6428740</wp:posOffset>
              </wp:positionH>
              <wp:positionV relativeFrom="paragraph">
                <wp:posOffset>-481330</wp:posOffset>
              </wp:positionV>
              <wp:extent cx="452755" cy="4539615"/>
              <wp:effectExtent l="0" t="0" r="4445" b="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2755" cy="4539615"/>
                      </a:xfrm>
                      <a:prstGeom prst="rect">
                        <a:avLst/>
                      </a:prstGeom>
                      <a:solidFill>
                        <a:schemeClr val="accent2"/>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3D4EEE2" id="Rectangle 2" o:spid="_x0000_s1026" style="position:absolute;margin-left:506.2pt;margin-top:-37.9pt;width:35.65pt;height:357.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" fillcolor="#b2b2b2 [3205]" stroked="f"/>
          </w:pict>
        </mc:Fallback>
      </mc:AlternateContent>
    </w:r>
    <w:r>
      <w:rPr>
        <w:noProof/>
        <w:lang w:val="en-IN" w:eastAsia="en-IN"/>
      </w:rPr>
      <mc:AlternateContent>
        <mc:Choice Requires="wps">
          <w:drawing>
            <wp:anchor distT="0" distB="0" distL="114300" distR="114300" simplePos="0" relativeHeight="251657216" behindDoc="0" locked="0" layoutInCell="1" allowOverlap="1" wp14:anchorId="6C623E5B" wp14:editId="0FFF2645">
              <wp:simplePos x="0" y="0"/>
              <wp:positionH relativeFrom="column">
                <wp:posOffset>6428740</wp:posOffset>
              </wp:positionH>
              <wp:positionV relativeFrom="paragraph">
                <wp:posOffset>4451350</wp:posOffset>
              </wp:positionV>
              <wp:extent cx="452755" cy="2540635"/>
              <wp:effectExtent l="0" t="0" r="4445"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2755" cy="2540635"/>
                      </a:xfrm>
                      <a:prstGeom prst="rect">
                        <a:avLst/>
                      </a:prstGeom>
                      <a:solidFill>
                        <a:schemeClr val="tx1"/>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E419731" id="Rectangle 4" o:spid="_x0000_s1026" style="position:absolute;margin-left:506.2pt;margin-top:350.5pt;width:35.65pt;height:200.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" fillcolor="black [3213]"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D757F"/>
    <w:multiLevelType w:val="hybridMultilevel"/>
    <w:tmpl w:val="944226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C66C84"/>
    <w:multiLevelType w:val="hybridMultilevel"/>
    <w:tmpl w:val="807C9296"/>
    <w:lvl w:ilvl="0" w:tplc="EB7A2B0E">
      <w:start w:val="1"/>
      <w:numFmt w:val="bullet"/>
      <w:lvlText w:val="•"/>
      <w:lvlJc w:val="left"/>
      <w:pPr>
        <w:tabs>
          <w:tab w:val="num" w:pos="720"/>
        </w:tabs>
        <w:ind w:left="720" w:hanging="360"/>
      </w:pPr>
      <w:rPr>
        <w:rFonts w:ascii="Arial" w:hAnsi="Arial" w:cs="Times New Roman" w:hint="default"/>
      </w:rPr>
    </w:lvl>
    <w:lvl w:ilvl="1" w:tplc="3634C776">
      <w:start w:val="1"/>
      <w:numFmt w:val="bullet"/>
      <w:lvlText w:val="•"/>
      <w:lvlJc w:val="left"/>
      <w:pPr>
        <w:tabs>
          <w:tab w:val="num" w:pos="1440"/>
        </w:tabs>
        <w:ind w:left="1440" w:hanging="360"/>
      </w:pPr>
      <w:rPr>
        <w:rFonts w:ascii="Arial" w:hAnsi="Arial" w:cs="Times New Roman" w:hint="default"/>
      </w:rPr>
    </w:lvl>
    <w:lvl w:ilvl="2" w:tplc="B48009DE">
      <w:start w:val="1"/>
      <w:numFmt w:val="bullet"/>
      <w:lvlText w:val="•"/>
      <w:lvlJc w:val="left"/>
      <w:pPr>
        <w:tabs>
          <w:tab w:val="num" w:pos="2160"/>
        </w:tabs>
        <w:ind w:left="2160" w:hanging="360"/>
      </w:pPr>
      <w:rPr>
        <w:rFonts w:ascii="Arial" w:hAnsi="Arial" w:cs="Times New Roman" w:hint="default"/>
      </w:rPr>
    </w:lvl>
    <w:lvl w:ilvl="3" w:tplc="DB5E59F4">
      <w:start w:val="1"/>
      <w:numFmt w:val="bullet"/>
      <w:lvlText w:val="•"/>
      <w:lvlJc w:val="left"/>
      <w:pPr>
        <w:tabs>
          <w:tab w:val="num" w:pos="2880"/>
        </w:tabs>
        <w:ind w:left="2880" w:hanging="360"/>
      </w:pPr>
      <w:rPr>
        <w:rFonts w:ascii="Arial" w:hAnsi="Arial" w:cs="Times New Roman" w:hint="default"/>
      </w:rPr>
    </w:lvl>
    <w:lvl w:ilvl="4" w:tplc="71984CA4">
      <w:start w:val="1"/>
      <w:numFmt w:val="bullet"/>
      <w:lvlText w:val="•"/>
      <w:lvlJc w:val="left"/>
      <w:pPr>
        <w:tabs>
          <w:tab w:val="num" w:pos="3600"/>
        </w:tabs>
        <w:ind w:left="3600" w:hanging="360"/>
      </w:pPr>
      <w:rPr>
        <w:rFonts w:ascii="Arial" w:hAnsi="Arial" w:cs="Times New Roman" w:hint="default"/>
      </w:rPr>
    </w:lvl>
    <w:lvl w:ilvl="5" w:tplc="9830CFAA">
      <w:start w:val="1"/>
      <w:numFmt w:val="bullet"/>
      <w:lvlText w:val="•"/>
      <w:lvlJc w:val="left"/>
      <w:pPr>
        <w:tabs>
          <w:tab w:val="num" w:pos="4320"/>
        </w:tabs>
        <w:ind w:left="4320" w:hanging="360"/>
      </w:pPr>
      <w:rPr>
        <w:rFonts w:ascii="Arial" w:hAnsi="Arial" w:cs="Times New Roman" w:hint="default"/>
      </w:rPr>
    </w:lvl>
    <w:lvl w:ilvl="6" w:tplc="407C6B14">
      <w:start w:val="1"/>
      <w:numFmt w:val="bullet"/>
      <w:lvlText w:val="•"/>
      <w:lvlJc w:val="left"/>
      <w:pPr>
        <w:tabs>
          <w:tab w:val="num" w:pos="5040"/>
        </w:tabs>
        <w:ind w:left="5040" w:hanging="360"/>
      </w:pPr>
      <w:rPr>
        <w:rFonts w:ascii="Arial" w:hAnsi="Arial" w:cs="Times New Roman" w:hint="default"/>
      </w:rPr>
    </w:lvl>
    <w:lvl w:ilvl="7" w:tplc="6AD26D7E">
      <w:start w:val="1"/>
      <w:numFmt w:val="bullet"/>
      <w:lvlText w:val="•"/>
      <w:lvlJc w:val="left"/>
      <w:pPr>
        <w:tabs>
          <w:tab w:val="num" w:pos="5760"/>
        </w:tabs>
        <w:ind w:left="5760" w:hanging="360"/>
      </w:pPr>
      <w:rPr>
        <w:rFonts w:ascii="Arial" w:hAnsi="Arial" w:cs="Times New Roman" w:hint="default"/>
      </w:rPr>
    </w:lvl>
    <w:lvl w:ilvl="8" w:tplc="071E42F2">
      <w:start w:val="1"/>
      <w:numFmt w:val="bullet"/>
      <w:lvlText w:val="•"/>
      <w:lvlJc w:val="left"/>
      <w:pPr>
        <w:tabs>
          <w:tab w:val="num" w:pos="6480"/>
        </w:tabs>
        <w:ind w:left="6480" w:hanging="360"/>
      </w:pPr>
      <w:rPr>
        <w:rFonts w:ascii="Arial" w:hAnsi="Arial" w:cs="Times New Roman" w:hint="default"/>
      </w:rPr>
    </w:lvl>
  </w:abstractNum>
  <w:abstractNum w:abstractNumId="2" w15:restartNumberingAfterBreak="0">
    <w:nsid w:val="0E3D6413"/>
    <w:multiLevelType w:val="multilevel"/>
    <w:tmpl w:val="02980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6C6D00"/>
    <w:multiLevelType w:val="multilevel"/>
    <w:tmpl w:val="ABC88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AE522E"/>
    <w:multiLevelType w:val="multilevel"/>
    <w:tmpl w:val="00368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796BDE"/>
    <w:multiLevelType w:val="hybridMultilevel"/>
    <w:tmpl w:val="E26859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DF58DE"/>
    <w:multiLevelType w:val="hybridMultilevel"/>
    <w:tmpl w:val="2EACE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A5C4B93"/>
    <w:multiLevelType w:val="multilevel"/>
    <w:tmpl w:val="1B1A2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1D6FAF"/>
    <w:multiLevelType w:val="multilevel"/>
    <w:tmpl w:val="B3960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CC2C36"/>
    <w:multiLevelType w:val="hybridMultilevel"/>
    <w:tmpl w:val="B4EC2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F826C6"/>
    <w:multiLevelType w:val="multilevel"/>
    <w:tmpl w:val="6BB21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E93437"/>
    <w:multiLevelType w:val="hybridMultilevel"/>
    <w:tmpl w:val="9F18CD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F8C3028"/>
    <w:multiLevelType w:val="multilevel"/>
    <w:tmpl w:val="3C864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746B86"/>
    <w:multiLevelType w:val="multilevel"/>
    <w:tmpl w:val="74182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5F047E"/>
    <w:multiLevelType w:val="multilevel"/>
    <w:tmpl w:val="0B0AE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E1030E"/>
    <w:multiLevelType w:val="multilevel"/>
    <w:tmpl w:val="C03A1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386275"/>
    <w:multiLevelType w:val="hybridMultilevel"/>
    <w:tmpl w:val="E9B2D8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49F450A"/>
    <w:multiLevelType w:val="hybridMultilevel"/>
    <w:tmpl w:val="AB9AD6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4E22EF6"/>
    <w:multiLevelType w:val="hybridMultilevel"/>
    <w:tmpl w:val="BEFA1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5C40814"/>
    <w:multiLevelType w:val="hybridMultilevel"/>
    <w:tmpl w:val="1D324F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6965BE"/>
    <w:multiLevelType w:val="multilevel"/>
    <w:tmpl w:val="CDACF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6"/>
  </w:num>
  <w:num w:numId="3">
    <w:abstractNumId w:val="3"/>
  </w:num>
  <w:num w:numId="4">
    <w:abstractNumId w:val="15"/>
  </w:num>
  <w:num w:numId="5">
    <w:abstractNumId w:val="20"/>
  </w:num>
  <w:num w:numId="6">
    <w:abstractNumId w:val="10"/>
  </w:num>
  <w:num w:numId="7">
    <w:abstractNumId w:val="2"/>
  </w:num>
  <w:num w:numId="8">
    <w:abstractNumId w:val="8"/>
  </w:num>
  <w:num w:numId="9">
    <w:abstractNumId w:val="14"/>
  </w:num>
  <w:num w:numId="10">
    <w:abstractNumId w:val="13"/>
  </w:num>
  <w:num w:numId="11">
    <w:abstractNumId w:val="19"/>
  </w:num>
  <w:num w:numId="12">
    <w:abstractNumId w:val="12"/>
  </w:num>
  <w:num w:numId="13">
    <w:abstractNumId w:val="1"/>
  </w:num>
  <w:num w:numId="14">
    <w:abstractNumId w:val="9"/>
  </w:num>
  <w:num w:numId="15">
    <w:abstractNumId w:val="0"/>
  </w:num>
  <w:num w:numId="16">
    <w:abstractNumId w:val="4"/>
  </w:num>
  <w:num w:numId="17">
    <w:abstractNumId w:val="11"/>
  </w:num>
  <w:num w:numId="18">
    <w:abstractNumId w:val="5"/>
  </w:num>
  <w:num w:numId="19">
    <w:abstractNumId w:val="16"/>
  </w:num>
  <w:num w:numId="20">
    <w:abstractNumId w:val="18"/>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872"/>
    <w:rsid w:val="00000D65"/>
    <w:rsid w:val="00002795"/>
    <w:rsid w:val="000054A0"/>
    <w:rsid w:val="00011B41"/>
    <w:rsid w:val="0001406B"/>
    <w:rsid w:val="00027224"/>
    <w:rsid w:val="00043C19"/>
    <w:rsid w:val="00044044"/>
    <w:rsid w:val="00047347"/>
    <w:rsid w:val="000478A4"/>
    <w:rsid w:val="000479C8"/>
    <w:rsid w:val="00047A16"/>
    <w:rsid w:val="0005579D"/>
    <w:rsid w:val="00087762"/>
    <w:rsid w:val="00092FEB"/>
    <w:rsid w:val="00093873"/>
    <w:rsid w:val="000A6C2D"/>
    <w:rsid w:val="000B2120"/>
    <w:rsid w:val="000D02BC"/>
    <w:rsid w:val="000E006B"/>
    <w:rsid w:val="000E06FA"/>
    <w:rsid w:val="000E7519"/>
    <w:rsid w:val="00102464"/>
    <w:rsid w:val="001049D0"/>
    <w:rsid w:val="00110392"/>
    <w:rsid w:val="00110669"/>
    <w:rsid w:val="00116F02"/>
    <w:rsid w:val="00121815"/>
    <w:rsid w:val="00123BC2"/>
    <w:rsid w:val="00132FE8"/>
    <w:rsid w:val="001352BA"/>
    <w:rsid w:val="00141C75"/>
    <w:rsid w:val="001443F7"/>
    <w:rsid w:val="00155CBB"/>
    <w:rsid w:val="001569D9"/>
    <w:rsid w:val="00185328"/>
    <w:rsid w:val="00190D58"/>
    <w:rsid w:val="00197012"/>
    <w:rsid w:val="00197114"/>
    <w:rsid w:val="00197378"/>
    <w:rsid w:val="001A4B8F"/>
    <w:rsid w:val="001B331F"/>
    <w:rsid w:val="001C1207"/>
    <w:rsid w:val="001D2F20"/>
    <w:rsid w:val="001E525C"/>
    <w:rsid w:val="001F1B57"/>
    <w:rsid w:val="00201186"/>
    <w:rsid w:val="002011B8"/>
    <w:rsid w:val="00205D4D"/>
    <w:rsid w:val="002062E3"/>
    <w:rsid w:val="00206673"/>
    <w:rsid w:val="0021676D"/>
    <w:rsid w:val="00216A96"/>
    <w:rsid w:val="0021720A"/>
    <w:rsid w:val="002368D3"/>
    <w:rsid w:val="0024500A"/>
    <w:rsid w:val="00265A49"/>
    <w:rsid w:val="0027402C"/>
    <w:rsid w:val="00275588"/>
    <w:rsid w:val="00277165"/>
    <w:rsid w:val="00280E40"/>
    <w:rsid w:val="0028698C"/>
    <w:rsid w:val="002875B8"/>
    <w:rsid w:val="002943AC"/>
    <w:rsid w:val="00296551"/>
    <w:rsid w:val="002A5527"/>
    <w:rsid w:val="002B44E7"/>
    <w:rsid w:val="002C2DA4"/>
    <w:rsid w:val="002C5F7E"/>
    <w:rsid w:val="002C6E11"/>
    <w:rsid w:val="002C6F22"/>
    <w:rsid w:val="002C7C46"/>
    <w:rsid w:val="002D740C"/>
    <w:rsid w:val="002E20C0"/>
    <w:rsid w:val="002F4375"/>
    <w:rsid w:val="002F6F34"/>
    <w:rsid w:val="003031C1"/>
    <w:rsid w:val="00312F03"/>
    <w:rsid w:val="003156F9"/>
    <w:rsid w:val="003271E0"/>
    <w:rsid w:val="00331A5D"/>
    <w:rsid w:val="0033721A"/>
    <w:rsid w:val="003376F0"/>
    <w:rsid w:val="0034571F"/>
    <w:rsid w:val="00345E22"/>
    <w:rsid w:val="00346018"/>
    <w:rsid w:val="00357E7E"/>
    <w:rsid w:val="003602BB"/>
    <w:rsid w:val="003606D6"/>
    <w:rsid w:val="00363354"/>
    <w:rsid w:val="003779A3"/>
    <w:rsid w:val="00381BAD"/>
    <w:rsid w:val="003826A2"/>
    <w:rsid w:val="0039086D"/>
    <w:rsid w:val="003A1A47"/>
    <w:rsid w:val="003A383F"/>
    <w:rsid w:val="003B0156"/>
    <w:rsid w:val="003B4BC9"/>
    <w:rsid w:val="003C3BC7"/>
    <w:rsid w:val="003C504E"/>
    <w:rsid w:val="003D4ABB"/>
    <w:rsid w:val="003E2BEE"/>
    <w:rsid w:val="003F4813"/>
    <w:rsid w:val="00401F14"/>
    <w:rsid w:val="00412C76"/>
    <w:rsid w:val="00416E24"/>
    <w:rsid w:val="004250CB"/>
    <w:rsid w:val="0042614C"/>
    <w:rsid w:val="00426AFD"/>
    <w:rsid w:val="0043022C"/>
    <w:rsid w:val="0043240C"/>
    <w:rsid w:val="00435BA6"/>
    <w:rsid w:val="00446372"/>
    <w:rsid w:val="004469C6"/>
    <w:rsid w:val="00454E1E"/>
    <w:rsid w:val="0045681D"/>
    <w:rsid w:val="00463668"/>
    <w:rsid w:val="00465F9E"/>
    <w:rsid w:val="00467BE7"/>
    <w:rsid w:val="00470E1B"/>
    <w:rsid w:val="00486C45"/>
    <w:rsid w:val="00495AA4"/>
    <w:rsid w:val="004A6C04"/>
    <w:rsid w:val="004B213B"/>
    <w:rsid w:val="004B421A"/>
    <w:rsid w:val="004C39DB"/>
    <w:rsid w:val="004C4E5B"/>
    <w:rsid w:val="004C7660"/>
    <w:rsid w:val="004C7C96"/>
    <w:rsid w:val="004D2A0B"/>
    <w:rsid w:val="004E0EF6"/>
    <w:rsid w:val="004E33DE"/>
    <w:rsid w:val="004E7415"/>
    <w:rsid w:val="004F1968"/>
    <w:rsid w:val="004F491B"/>
    <w:rsid w:val="004F6D50"/>
    <w:rsid w:val="004F7579"/>
    <w:rsid w:val="004F7A76"/>
    <w:rsid w:val="00503C55"/>
    <w:rsid w:val="0051254D"/>
    <w:rsid w:val="005143A6"/>
    <w:rsid w:val="005160A1"/>
    <w:rsid w:val="00520638"/>
    <w:rsid w:val="00523CC7"/>
    <w:rsid w:val="005303C1"/>
    <w:rsid w:val="005366BD"/>
    <w:rsid w:val="005512BB"/>
    <w:rsid w:val="00552737"/>
    <w:rsid w:val="005541F7"/>
    <w:rsid w:val="00556AD5"/>
    <w:rsid w:val="00556D8A"/>
    <w:rsid w:val="005669D6"/>
    <w:rsid w:val="00572849"/>
    <w:rsid w:val="00576C0B"/>
    <w:rsid w:val="005815F0"/>
    <w:rsid w:val="005852E2"/>
    <w:rsid w:val="00594B81"/>
    <w:rsid w:val="005A2AFD"/>
    <w:rsid w:val="005B76E4"/>
    <w:rsid w:val="005C2264"/>
    <w:rsid w:val="005C72AC"/>
    <w:rsid w:val="005C7E11"/>
    <w:rsid w:val="005D226C"/>
    <w:rsid w:val="005E2B4C"/>
    <w:rsid w:val="005E4CB4"/>
    <w:rsid w:val="00600325"/>
    <w:rsid w:val="00611E57"/>
    <w:rsid w:val="006252CF"/>
    <w:rsid w:val="00630385"/>
    <w:rsid w:val="00632D6E"/>
    <w:rsid w:val="006370BE"/>
    <w:rsid w:val="00655B63"/>
    <w:rsid w:val="0065600D"/>
    <w:rsid w:val="00662852"/>
    <w:rsid w:val="00664431"/>
    <w:rsid w:val="00664EBE"/>
    <w:rsid w:val="00676BC2"/>
    <w:rsid w:val="00682890"/>
    <w:rsid w:val="00684AC3"/>
    <w:rsid w:val="00692332"/>
    <w:rsid w:val="00694697"/>
    <w:rsid w:val="006A1384"/>
    <w:rsid w:val="006A641B"/>
    <w:rsid w:val="006A6538"/>
    <w:rsid w:val="006B210B"/>
    <w:rsid w:val="006B644C"/>
    <w:rsid w:val="006C10AE"/>
    <w:rsid w:val="006C2A74"/>
    <w:rsid w:val="006D44FB"/>
    <w:rsid w:val="006D76EF"/>
    <w:rsid w:val="006E2AFB"/>
    <w:rsid w:val="0070226A"/>
    <w:rsid w:val="00703CFB"/>
    <w:rsid w:val="00705279"/>
    <w:rsid w:val="0070791D"/>
    <w:rsid w:val="0072046A"/>
    <w:rsid w:val="00725D99"/>
    <w:rsid w:val="00730484"/>
    <w:rsid w:val="0073431B"/>
    <w:rsid w:val="00736D71"/>
    <w:rsid w:val="00740300"/>
    <w:rsid w:val="0074092F"/>
    <w:rsid w:val="00740951"/>
    <w:rsid w:val="0076589E"/>
    <w:rsid w:val="007701EC"/>
    <w:rsid w:val="00774D9A"/>
    <w:rsid w:val="0078641A"/>
    <w:rsid w:val="00794EF3"/>
    <w:rsid w:val="00796DDB"/>
    <w:rsid w:val="007A05A4"/>
    <w:rsid w:val="007A61A1"/>
    <w:rsid w:val="007B0566"/>
    <w:rsid w:val="007B0F35"/>
    <w:rsid w:val="007C275A"/>
    <w:rsid w:val="007C3F44"/>
    <w:rsid w:val="007D2E3B"/>
    <w:rsid w:val="007E50D8"/>
    <w:rsid w:val="007F17C6"/>
    <w:rsid w:val="007F1E50"/>
    <w:rsid w:val="007F7199"/>
    <w:rsid w:val="00805330"/>
    <w:rsid w:val="008119B9"/>
    <w:rsid w:val="0081470A"/>
    <w:rsid w:val="00817745"/>
    <w:rsid w:val="0082456F"/>
    <w:rsid w:val="008254FC"/>
    <w:rsid w:val="00861206"/>
    <w:rsid w:val="008616CD"/>
    <w:rsid w:val="00866DC0"/>
    <w:rsid w:val="00866DCE"/>
    <w:rsid w:val="00867E93"/>
    <w:rsid w:val="008756F1"/>
    <w:rsid w:val="0087744E"/>
    <w:rsid w:val="00880FEE"/>
    <w:rsid w:val="0088668A"/>
    <w:rsid w:val="00891156"/>
    <w:rsid w:val="008941CF"/>
    <w:rsid w:val="008B26D7"/>
    <w:rsid w:val="008B60F6"/>
    <w:rsid w:val="008B7078"/>
    <w:rsid w:val="008C0AE3"/>
    <w:rsid w:val="008C2935"/>
    <w:rsid w:val="008C41BD"/>
    <w:rsid w:val="008D466E"/>
    <w:rsid w:val="008D58F7"/>
    <w:rsid w:val="008D7211"/>
    <w:rsid w:val="008E3E1F"/>
    <w:rsid w:val="008F0CCE"/>
    <w:rsid w:val="008F31AA"/>
    <w:rsid w:val="009027EE"/>
    <w:rsid w:val="009160A5"/>
    <w:rsid w:val="0092216E"/>
    <w:rsid w:val="00932023"/>
    <w:rsid w:val="0093677C"/>
    <w:rsid w:val="009429BF"/>
    <w:rsid w:val="00957133"/>
    <w:rsid w:val="00980B59"/>
    <w:rsid w:val="009827D2"/>
    <w:rsid w:val="00985C8F"/>
    <w:rsid w:val="00996FED"/>
    <w:rsid w:val="009A3A26"/>
    <w:rsid w:val="009B484C"/>
    <w:rsid w:val="009B4D07"/>
    <w:rsid w:val="009B5B1A"/>
    <w:rsid w:val="009C0C5A"/>
    <w:rsid w:val="009C121C"/>
    <w:rsid w:val="009C1B8A"/>
    <w:rsid w:val="009C5FC7"/>
    <w:rsid w:val="009D0B2E"/>
    <w:rsid w:val="009D1AC7"/>
    <w:rsid w:val="009D6739"/>
    <w:rsid w:val="009E1B8A"/>
    <w:rsid w:val="009F3333"/>
    <w:rsid w:val="00A00441"/>
    <w:rsid w:val="00A013D5"/>
    <w:rsid w:val="00A01E9F"/>
    <w:rsid w:val="00A032C5"/>
    <w:rsid w:val="00A06AB7"/>
    <w:rsid w:val="00A178A6"/>
    <w:rsid w:val="00A22F0A"/>
    <w:rsid w:val="00A32AF5"/>
    <w:rsid w:val="00A36839"/>
    <w:rsid w:val="00A415BA"/>
    <w:rsid w:val="00A41872"/>
    <w:rsid w:val="00A423D7"/>
    <w:rsid w:val="00A56286"/>
    <w:rsid w:val="00A62C20"/>
    <w:rsid w:val="00A63B0D"/>
    <w:rsid w:val="00A66140"/>
    <w:rsid w:val="00A75ABC"/>
    <w:rsid w:val="00A811A3"/>
    <w:rsid w:val="00A829C6"/>
    <w:rsid w:val="00A84B04"/>
    <w:rsid w:val="00A863EB"/>
    <w:rsid w:val="00A870F8"/>
    <w:rsid w:val="00A878CE"/>
    <w:rsid w:val="00A975D0"/>
    <w:rsid w:val="00AA2C51"/>
    <w:rsid w:val="00AA3AEB"/>
    <w:rsid w:val="00AA72EE"/>
    <w:rsid w:val="00AB3851"/>
    <w:rsid w:val="00AC1FBF"/>
    <w:rsid w:val="00AC6C05"/>
    <w:rsid w:val="00AC786A"/>
    <w:rsid w:val="00AC7C52"/>
    <w:rsid w:val="00AC7CB1"/>
    <w:rsid w:val="00AC7CBC"/>
    <w:rsid w:val="00AD0F0C"/>
    <w:rsid w:val="00AD245F"/>
    <w:rsid w:val="00AD29EA"/>
    <w:rsid w:val="00AD38D0"/>
    <w:rsid w:val="00AE38BA"/>
    <w:rsid w:val="00AF6135"/>
    <w:rsid w:val="00AF7E54"/>
    <w:rsid w:val="00B163F4"/>
    <w:rsid w:val="00B17B1C"/>
    <w:rsid w:val="00B255DD"/>
    <w:rsid w:val="00B50BE3"/>
    <w:rsid w:val="00B51147"/>
    <w:rsid w:val="00B52B10"/>
    <w:rsid w:val="00B55DAD"/>
    <w:rsid w:val="00B63022"/>
    <w:rsid w:val="00B656D7"/>
    <w:rsid w:val="00B661BB"/>
    <w:rsid w:val="00B72AF8"/>
    <w:rsid w:val="00B746F0"/>
    <w:rsid w:val="00B81D8C"/>
    <w:rsid w:val="00B85CE4"/>
    <w:rsid w:val="00B90418"/>
    <w:rsid w:val="00B95443"/>
    <w:rsid w:val="00BC0F5B"/>
    <w:rsid w:val="00BC32C8"/>
    <w:rsid w:val="00BF1CB7"/>
    <w:rsid w:val="00BF4F95"/>
    <w:rsid w:val="00C1268E"/>
    <w:rsid w:val="00C23782"/>
    <w:rsid w:val="00C2659C"/>
    <w:rsid w:val="00C42144"/>
    <w:rsid w:val="00C521AA"/>
    <w:rsid w:val="00C60821"/>
    <w:rsid w:val="00C61D2E"/>
    <w:rsid w:val="00C637F3"/>
    <w:rsid w:val="00C743B6"/>
    <w:rsid w:val="00C75123"/>
    <w:rsid w:val="00C764FD"/>
    <w:rsid w:val="00C85215"/>
    <w:rsid w:val="00CA0AD7"/>
    <w:rsid w:val="00CA7E13"/>
    <w:rsid w:val="00CB5058"/>
    <w:rsid w:val="00CB7E76"/>
    <w:rsid w:val="00CC4B6A"/>
    <w:rsid w:val="00CC7A7B"/>
    <w:rsid w:val="00CD4C7C"/>
    <w:rsid w:val="00CD61BB"/>
    <w:rsid w:val="00CE0A3F"/>
    <w:rsid w:val="00CF760B"/>
    <w:rsid w:val="00CF7766"/>
    <w:rsid w:val="00D07D42"/>
    <w:rsid w:val="00D162A4"/>
    <w:rsid w:val="00D2000A"/>
    <w:rsid w:val="00D27329"/>
    <w:rsid w:val="00D31179"/>
    <w:rsid w:val="00D353CA"/>
    <w:rsid w:val="00D87896"/>
    <w:rsid w:val="00D90D99"/>
    <w:rsid w:val="00D97F9E"/>
    <w:rsid w:val="00DA5465"/>
    <w:rsid w:val="00DB5E02"/>
    <w:rsid w:val="00DC4F78"/>
    <w:rsid w:val="00DD328A"/>
    <w:rsid w:val="00DE0DBA"/>
    <w:rsid w:val="00DF714E"/>
    <w:rsid w:val="00E01905"/>
    <w:rsid w:val="00E12CCA"/>
    <w:rsid w:val="00E14A86"/>
    <w:rsid w:val="00E15C69"/>
    <w:rsid w:val="00E17BC3"/>
    <w:rsid w:val="00E23EE5"/>
    <w:rsid w:val="00E26311"/>
    <w:rsid w:val="00E32B31"/>
    <w:rsid w:val="00E43055"/>
    <w:rsid w:val="00E44E7D"/>
    <w:rsid w:val="00E556C0"/>
    <w:rsid w:val="00E60845"/>
    <w:rsid w:val="00E66B90"/>
    <w:rsid w:val="00E67789"/>
    <w:rsid w:val="00E70F35"/>
    <w:rsid w:val="00E742E3"/>
    <w:rsid w:val="00E76CE8"/>
    <w:rsid w:val="00E77BA9"/>
    <w:rsid w:val="00E8426C"/>
    <w:rsid w:val="00E85701"/>
    <w:rsid w:val="00E86134"/>
    <w:rsid w:val="00EA0B2E"/>
    <w:rsid w:val="00EA2735"/>
    <w:rsid w:val="00EA6E32"/>
    <w:rsid w:val="00EC0987"/>
    <w:rsid w:val="00EC4651"/>
    <w:rsid w:val="00EC6125"/>
    <w:rsid w:val="00ED23BE"/>
    <w:rsid w:val="00ED310A"/>
    <w:rsid w:val="00ED36BF"/>
    <w:rsid w:val="00ED4176"/>
    <w:rsid w:val="00EE2CE2"/>
    <w:rsid w:val="00EE7ED4"/>
    <w:rsid w:val="00EF1EB6"/>
    <w:rsid w:val="00EF22DF"/>
    <w:rsid w:val="00EF3322"/>
    <w:rsid w:val="00EF47F1"/>
    <w:rsid w:val="00EF7C67"/>
    <w:rsid w:val="00F126F6"/>
    <w:rsid w:val="00F12904"/>
    <w:rsid w:val="00F34824"/>
    <w:rsid w:val="00F3484D"/>
    <w:rsid w:val="00F34966"/>
    <w:rsid w:val="00F3731D"/>
    <w:rsid w:val="00F37A14"/>
    <w:rsid w:val="00F51721"/>
    <w:rsid w:val="00F53535"/>
    <w:rsid w:val="00F56FDC"/>
    <w:rsid w:val="00F67A27"/>
    <w:rsid w:val="00F67BE2"/>
    <w:rsid w:val="00F75888"/>
    <w:rsid w:val="00F76850"/>
    <w:rsid w:val="00F774EA"/>
    <w:rsid w:val="00F805DC"/>
    <w:rsid w:val="00F8472A"/>
    <w:rsid w:val="00F8509F"/>
    <w:rsid w:val="00F9193B"/>
    <w:rsid w:val="00F94751"/>
    <w:rsid w:val="00FB0AB9"/>
    <w:rsid w:val="00FB3254"/>
    <w:rsid w:val="00FB32A8"/>
    <w:rsid w:val="00FC400B"/>
    <w:rsid w:val="00FC4D97"/>
    <w:rsid w:val="00FD0B68"/>
    <w:rsid w:val="00FE0872"/>
    <w:rsid w:val="00FE42FB"/>
    <w:rsid w:val="00FF5128"/>
    <w:rsid w:val="00FF52BC"/>
    <w:rsid w:val="00FF5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ED548CC"/>
  <w15:docId w15:val="{756E6572-7D78-4B5E-83EA-58A7783B7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3F44"/>
    <w:pPr>
      <w:spacing w:after="0" w:line="240" w:lineRule="auto"/>
    </w:pPr>
    <w:rPr>
      <w:sz w:val="20"/>
      <w:szCs w:val="20"/>
    </w:rPr>
  </w:style>
  <w:style w:type="paragraph" w:styleId="Heading2">
    <w:name w:val="heading 2"/>
    <w:basedOn w:val="Normal"/>
    <w:next w:val="Normal"/>
    <w:link w:val="Heading2Char"/>
    <w:uiPriority w:val="99"/>
    <w:qFormat/>
    <w:rsid w:val="007C3F44"/>
    <w:pPr>
      <w:keepNext/>
      <w:jc w:val="both"/>
      <w:outlineLvl w:val="1"/>
    </w:pPr>
    <w:rPr>
      <w:rFonts w:ascii="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locked/>
    <w:rsid w:val="007C3F44"/>
    <w:rPr>
      <w:rFonts w:asciiTheme="majorHAnsi" w:eastAsiaTheme="majorEastAsia" w:hAnsiTheme="majorHAnsi" w:cstheme="majorBidi"/>
      <w:b/>
      <w:bCs/>
      <w:i/>
      <w:iCs/>
      <w:sz w:val="28"/>
      <w:szCs w:val="28"/>
    </w:rPr>
  </w:style>
  <w:style w:type="paragraph" w:styleId="BalloonText">
    <w:name w:val="Balloon Text"/>
    <w:basedOn w:val="Normal"/>
    <w:link w:val="BalloonTextChar"/>
    <w:uiPriority w:val="99"/>
    <w:rsid w:val="007C3F44"/>
    <w:rPr>
      <w:rFonts w:ascii="Tahoma" w:hAnsi="Tahoma" w:cs="Tahoma"/>
      <w:sz w:val="16"/>
      <w:szCs w:val="16"/>
    </w:rPr>
  </w:style>
  <w:style w:type="character" w:customStyle="1" w:styleId="BalloonTextChar">
    <w:name w:val="Balloon Text Char"/>
    <w:basedOn w:val="DefaultParagraphFont"/>
    <w:link w:val="BalloonText"/>
    <w:uiPriority w:val="99"/>
    <w:locked/>
    <w:rsid w:val="007C3F44"/>
    <w:rPr>
      <w:rFonts w:ascii="Times New Roman" w:hAnsi="Times New Roman" w:cs="Times New Roman"/>
      <w:sz w:val="2"/>
      <w:szCs w:val="2"/>
    </w:rPr>
  </w:style>
  <w:style w:type="character" w:customStyle="1" w:styleId="EmailStyle18">
    <w:name w:val="EmailStyle18"/>
    <w:basedOn w:val="DefaultParagraphFont"/>
    <w:uiPriority w:val="99"/>
    <w:rsid w:val="007C3F44"/>
    <w:rPr>
      <w:rFonts w:ascii="Arial" w:hAnsi="Arial" w:cs="Arial"/>
      <w:color w:val="auto"/>
      <w:sz w:val="20"/>
      <w:szCs w:val="20"/>
    </w:rPr>
  </w:style>
  <w:style w:type="paragraph" w:styleId="Header">
    <w:name w:val="header"/>
    <w:basedOn w:val="Normal"/>
    <w:link w:val="HeaderChar"/>
    <w:uiPriority w:val="99"/>
    <w:rsid w:val="007C3F44"/>
    <w:pPr>
      <w:tabs>
        <w:tab w:val="center" w:pos="4320"/>
        <w:tab w:val="right" w:pos="8640"/>
      </w:tabs>
    </w:pPr>
    <w:rPr>
      <w:sz w:val="24"/>
      <w:szCs w:val="24"/>
    </w:rPr>
  </w:style>
  <w:style w:type="character" w:customStyle="1" w:styleId="HeaderChar">
    <w:name w:val="Header Char"/>
    <w:basedOn w:val="DefaultParagraphFont"/>
    <w:link w:val="Header"/>
    <w:uiPriority w:val="99"/>
    <w:locked/>
    <w:rsid w:val="007C3F44"/>
    <w:rPr>
      <w:rFonts w:ascii="Times New Roman" w:hAnsi="Times New Roman" w:cs="Times New Roman"/>
      <w:sz w:val="24"/>
      <w:szCs w:val="24"/>
    </w:rPr>
  </w:style>
  <w:style w:type="paragraph" w:styleId="Footer">
    <w:name w:val="footer"/>
    <w:basedOn w:val="Normal"/>
    <w:link w:val="FooterChar"/>
    <w:uiPriority w:val="99"/>
    <w:rsid w:val="007C3F44"/>
    <w:pPr>
      <w:tabs>
        <w:tab w:val="center" w:pos="4320"/>
        <w:tab w:val="right" w:pos="8640"/>
      </w:tabs>
    </w:pPr>
    <w:rPr>
      <w:sz w:val="24"/>
      <w:szCs w:val="24"/>
    </w:rPr>
  </w:style>
  <w:style w:type="character" w:customStyle="1" w:styleId="FooterChar">
    <w:name w:val="Footer Char"/>
    <w:basedOn w:val="DefaultParagraphFont"/>
    <w:link w:val="Footer"/>
    <w:uiPriority w:val="99"/>
    <w:locked/>
    <w:rsid w:val="007C3F44"/>
    <w:rPr>
      <w:rFonts w:ascii="Times New Roman" w:hAnsi="Times New Roman" w:cs="Times New Roman"/>
      <w:sz w:val="24"/>
      <w:szCs w:val="24"/>
    </w:rPr>
  </w:style>
  <w:style w:type="paragraph" w:styleId="BodyText2">
    <w:name w:val="Body Text 2"/>
    <w:basedOn w:val="Normal"/>
    <w:link w:val="BodyText2Char"/>
    <w:uiPriority w:val="99"/>
    <w:rsid w:val="007C3F44"/>
    <w:rPr>
      <w:sz w:val="24"/>
      <w:szCs w:val="24"/>
    </w:rPr>
  </w:style>
  <w:style w:type="character" w:customStyle="1" w:styleId="BodyText2Char">
    <w:name w:val="Body Text 2 Char"/>
    <w:basedOn w:val="DefaultParagraphFont"/>
    <w:link w:val="BodyText2"/>
    <w:uiPriority w:val="99"/>
    <w:semiHidden/>
    <w:locked/>
    <w:rsid w:val="007C3F44"/>
    <w:rPr>
      <w:rFonts w:cs="Times New Roman"/>
      <w:sz w:val="20"/>
      <w:szCs w:val="20"/>
    </w:rPr>
  </w:style>
  <w:style w:type="character" w:styleId="Hyperlink">
    <w:name w:val="Hyperlink"/>
    <w:basedOn w:val="DefaultParagraphFont"/>
    <w:uiPriority w:val="99"/>
    <w:unhideWhenUsed/>
    <w:rsid w:val="00E17BC3"/>
    <w:rPr>
      <w:color w:val="0000FF"/>
      <w:u w:val="single"/>
    </w:rPr>
  </w:style>
  <w:style w:type="paragraph" w:styleId="NormalWeb">
    <w:name w:val="Normal (Web)"/>
    <w:basedOn w:val="Normal"/>
    <w:uiPriority w:val="99"/>
    <w:unhideWhenUsed/>
    <w:rsid w:val="00E17BC3"/>
    <w:rPr>
      <w:rFonts w:eastAsiaTheme="minorHAnsi"/>
      <w:sz w:val="24"/>
      <w:szCs w:val="24"/>
    </w:rPr>
  </w:style>
  <w:style w:type="paragraph" w:styleId="ListParagraph">
    <w:name w:val="List Paragraph"/>
    <w:aliases w:val="List Paragraph1,List Paragraph Char Char,b1,Use Case List Paragraph,Heading2,Body Bullet,lp1,Figure_name,B1,bu1,bu1 + Before:  0 pt,After:  6 pt,Ref,List Paragraph 1,Colorful List - Accent 11,numbered,Bullet List"/>
    <w:basedOn w:val="Normal"/>
    <w:link w:val="ListParagraphChar"/>
    <w:uiPriority w:val="34"/>
    <w:qFormat/>
    <w:rsid w:val="00E17BC3"/>
    <w:pPr>
      <w:ind w:left="720"/>
    </w:pPr>
    <w:rPr>
      <w:rFonts w:ascii="Calibri" w:eastAsiaTheme="minorHAnsi" w:hAnsi="Calibri" w:cs="Calibri"/>
      <w:sz w:val="22"/>
      <w:szCs w:val="22"/>
    </w:rPr>
  </w:style>
  <w:style w:type="character" w:styleId="FollowedHyperlink">
    <w:name w:val="FollowedHyperlink"/>
    <w:basedOn w:val="DefaultParagraphFont"/>
    <w:uiPriority w:val="99"/>
    <w:semiHidden/>
    <w:unhideWhenUsed/>
    <w:rsid w:val="00A811A3"/>
    <w:rPr>
      <w:color w:val="919191" w:themeColor="followedHyperlink"/>
      <w:u w:val="single"/>
    </w:rPr>
  </w:style>
  <w:style w:type="character" w:styleId="Strong">
    <w:name w:val="Strong"/>
    <w:basedOn w:val="DefaultParagraphFont"/>
    <w:uiPriority w:val="22"/>
    <w:qFormat/>
    <w:rsid w:val="00996FED"/>
    <w:rPr>
      <w:b/>
      <w:bCs/>
    </w:rPr>
  </w:style>
  <w:style w:type="character" w:styleId="Emphasis">
    <w:name w:val="Emphasis"/>
    <w:basedOn w:val="DefaultParagraphFont"/>
    <w:uiPriority w:val="20"/>
    <w:qFormat/>
    <w:rsid w:val="00996FED"/>
    <w:rPr>
      <w:i/>
      <w:iCs/>
    </w:rPr>
  </w:style>
  <w:style w:type="character" w:customStyle="1" w:styleId="ListParagraphChar">
    <w:name w:val="List Paragraph Char"/>
    <w:aliases w:val="List Paragraph1 Char,List Paragraph Char Char Char,b1 Char,Use Case List Paragraph Char,Heading2 Char,Body Bullet Char,lp1 Char,Figure_name Char,B1 Char,bu1 Char,bu1 + Before:  0 pt Char,After:  6 pt Char,Ref Char,numbered Char"/>
    <w:link w:val="ListParagraph"/>
    <w:uiPriority w:val="34"/>
    <w:locked/>
    <w:rsid w:val="00556D8A"/>
    <w:rPr>
      <w:rFonts w:ascii="Calibri" w:eastAsiaTheme="minorHAns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4829827">
      <w:bodyDiv w:val="1"/>
      <w:marLeft w:val="0"/>
      <w:marRight w:val="0"/>
      <w:marTop w:val="0"/>
      <w:marBottom w:val="0"/>
      <w:divBdr>
        <w:top w:val="none" w:sz="0" w:space="0" w:color="auto"/>
        <w:left w:val="none" w:sz="0" w:space="0" w:color="auto"/>
        <w:bottom w:val="none" w:sz="0" w:space="0" w:color="auto"/>
        <w:right w:val="none" w:sz="0" w:space="0" w:color="auto"/>
      </w:divBdr>
    </w:div>
    <w:div w:id="1001927572">
      <w:bodyDiv w:val="1"/>
      <w:marLeft w:val="0"/>
      <w:marRight w:val="0"/>
      <w:marTop w:val="0"/>
      <w:marBottom w:val="0"/>
      <w:divBdr>
        <w:top w:val="none" w:sz="0" w:space="0" w:color="auto"/>
        <w:left w:val="none" w:sz="0" w:space="0" w:color="auto"/>
        <w:bottom w:val="none" w:sz="0" w:space="0" w:color="auto"/>
        <w:right w:val="none" w:sz="0" w:space="0" w:color="auto"/>
      </w:divBdr>
    </w:div>
    <w:div w:id="1234051667">
      <w:bodyDiv w:val="1"/>
      <w:marLeft w:val="0"/>
      <w:marRight w:val="0"/>
      <w:marTop w:val="0"/>
      <w:marBottom w:val="0"/>
      <w:divBdr>
        <w:top w:val="none" w:sz="0" w:space="0" w:color="auto"/>
        <w:left w:val="none" w:sz="0" w:space="0" w:color="auto"/>
        <w:bottom w:val="none" w:sz="0" w:space="0" w:color="auto"/>
        <w:right w:val="none" w:sz="0" w:space="0" w:color="auto"/>
      </w:divBdr>
    </w:div>
    <w:div w:id="1235817783">
      <w:bodyDiv w:val="1"/>
      <w:marLeft w:val="0"/>
      <w:marRight w:val="0"/>
      <w:marTop w:val="0"/>
      <w:marBottom w:val="0"/>
      <w:divBdr>
        <w:top w:val="none" w:sz="0" w:space="0" w:color="auto"/>
        <w:left w:val="none" w:sz="0" w:space="0" w:color="auto"/>
        <w:bottom w:val="none" w:sz="0" w:space="0" w:color="auto"/>
        <w:right w:val="none" w:sz="0" w:space="0" w:color="auto"/>
      </w:divBdr>
    </w:div>
    <w:div w:id="1377508570">
      <w:bodyDiv w:val="1"/>
      <w:marLeft w:val="0"/>
      <w:marRight w:val="0"/>
      <w:marTop w:val="0"/>
      <w:marBottom w:val="0"/>
      <w:divBdr>
        <w:top w:val="none" w:sz="0" w:space="0" w:color="auto"/>
        <w:left w:val="none" w:sz="0" w:space="0" w:color="auto"/>
        <w:bottom w:val="none" w:sz="0" w:space="0" w:color="auto"/>
        <w:right w:val="none" w:sz="0" w:space="0" w:color="auto"/>
      </w:divBdr>
      <w:divsChild>
        <w:div w:id="984119834">
          <w:marLeft w:val="0"/>
          <w:marRight w:val="0"/>
          <w:marTop w:val="0"/>
          <w:marBottom w:val="0"/>
          <w:divBdr>
            <w:top w:val="none" w:sz="0" w:space="0" w:color="auto"/>
            <w:left w:val="none" w:sz="0" w:space="0" w:color="auto"/>
            <w:bottom w:val="none" w:sz="0" w:space="0" w:color="auto"/>
            <w:right w:val="none" w:sz="0" w:space="0" w:color="auto"/>
          </w:divBdr>
        </w:div>
      </w:divsChild>
    </w:div>
    <w:div w:id="1595899186">
      <w:marLeft w:val="0"/>
      <w:marRight w:val="0"/>
      <w:marTop w:val="0"/>
      <w:marBottom w:val="0"/>
      <w:divBdr>
        <w:top w:val="none" w:sz="0" w:space="0" w:color="auto"/>
        <w:left w:val="none" w:sz="0" w:space="0" w:color="auto"/>
        <w:bottom w:val="none" w:sz="0" w:space="0" w:color="auto"/>
        <w:right w:val="none" w:sz="0" w:space="0" w:color="auto"/>
      </w:divBdr>
    </w:div>
    <w:div w:id="1851724778">
      <w:bodyDiv w:val="1"/>
      <w:marLeft w:val="0"/>
      <w:marRight w:val="0"/>
      <w:marTop w:val="0"/>
      <w:marBottom w:val="0"/>
      <w:divBdr>
        <w:top w:val="none" w:sz="0" w:space="0" w:color="auto"/>
        <w:left w:val="none" w:sz="0" w:space="0" w:color="auto"/>
        <w:bottom w:val="none" w:sz="0" w:space="0" w:color="auto"/>
        <w:right w:val="none" w:sz="0" w:space="0" w:color="auto"/>
      </w:divBdr>
    </w:div>
    <w:div w:id="1985699540">
      <w:bodyDiv w:val="1"/>
      <w:marLeft w:val="0"/>
      <w:marRight w:val="0"/>
      <w:marTop w:val="0"/>
      <w:marBottom w:val="0"/>
      <w:divBdr>
        <w:top w:val="none" w:sz="0" w:space="0" w:color="auto"/>
        <w:left w:val="none" w:sz="0" w:space="0" w:color="auto"/>
        <w:bottom w:val="none" w:sz="0" w:space="0" w:color="auto"/>
        <w:right w:val="none" w:sz="0" w:space="0" w:color="auto"/>
      </w:divBdr>
    </w:div>
    <w:div w:id="2015302165">
      <w:bodyDiv w:val="1"/>
      <w:marLeft w:val="0"/>
      <w:marRight w:val="0"/>
      <w:marTop w:val="0"/>
      <w:marBottom w:val="0"/>
      <w:divBdr>
        <w:top w:val="none" w:sz="0" w:space="0" w:color="auto"/>
        <w:left w:val="none" w:sz="0" w:space="0" w:color="auto"/>
        <w:bottom w:val="none" w:sz="0" w:space="0" w:color="auto"/>
        <w:right w:val="none" w:sz="0" w:space="0" w:color="auto"/>
      </w:divBdr>
    </w:div>
    <w:div w:id="2080902508">
      <w:bodyDiv w:val="1"/>
      <w:marLeft w:val="0"/>
      <w:marRight w:val="0"/>
      <w:marTop w:val="0"/>
      <w:marBottom w:val="0"/>
      <w:divBdr>
        <w:top w:val="none" w:sz="0" w:space="0" w:color="auto"/>
        <w:left w:val="none" w:sz="0" w:space="0" w:color="auto"/>
        <w:bottom w:val="none" w:sz="0" w:space="0" w:color="auto"/>
        <w:right w:val="none" w:sz="0" w:space="0" w:color="auto"/>
      </w:divBdr>
    </w:div>
    <w:div w:id="2084990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exlservice.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2735CC2F05AC447B8C3F663FB3A2446" ma:contentTypeVersion="14" ma:contentTypeDescription="Create a new document." ma:contentTypeScope="" ma:versionID="11fe2077f0d2db8281b3d0e6d72d2615">
  <xsd:schema xmlns:xsd="http://www.w3.org/2001/XMLSchema" xmlns:xs="http://www.w3.org/2001/XMLSchema" xmlns:p="http://schemas.microsoft.com/office/2006/metadata/properties" xmlns:ns3="92b5fff0-566c-41b0-a326-30fb7dc59f24" xmlns:ns4="53b6f706-147e-4328-9de0-6397639c619d" targetNamespace="http://schemas.microsoft.com/office/2006/metadata/properties" ma:root="true" ma:fieldsID="ed2d0c737ea5ef3f29dd12291cef5610" ns3:_="" ns4:_="">
    <xsd:import namespace="92b5fff0-566c-41b0-a326-30fb7dc59f24"/>
    <xsd:import namespace="53b6f706-147e-4328-9de0-6397639c619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MediaServiceLocatio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b5fff0-566c-41b0-a326-30fb7dc59f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3b6f706-147e-4328-9de0-6397639c619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478BD6-8088-44A5-B8B3-761A46C3A95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652933D-B74E-46DF-8F71-916C12085F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b5fff0-566c-41b0-a326-30fb7dc59f24"/>
    <ds:schemaRef ds:uri="53b6f706-147e-4328-9de0-6397639c61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B48896E-74DF-4155-AD9C-917CA33C2CF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1123</Words>
  <Characters>6404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Deepak Kumar (Sr. AVP)</dc:creator>
  <cp:lastModifiedBy>Admin</cp:lastModifiedBy>
  <cp:revision>2</cp:revision>
  <dcterms:created xsi:type="dcterms:W3CDTF">2025-01-13T12:45:00Z</dcterms:created>
  <dcterms:modified xsi:type="dcterms:W3CDTF">2025-01-13T12:45:00Z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0x010100B2735CC2F05AC447B8C3F663FB3A2446</vt:lpwstr>
  </property>
</Properties>
</file>