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keepNext w:val="0"/>
              <w:keepLines w:val="0"/>
              <w:widowControl w:val="0"/>
              <w:shd w:fill="ffffff" w:val="clear"/>
              <w:spacing w:after="80" w:line="240" w:lineRule="auto"/>
              <w:ind w:right="2100"/>
              <w:rPr>
                <w:rFonts w:ascii="Roboto" w:cs="Roboto" w:eastAsia="Roboto" w:hAnsi="Roboto"/>
                <w:b w:val="1"/>
                <w:color w:val="1155cc"/>
                <w:sz w:val="16"/>
                <w:szCs w:val="16"/>
                <w:u w:val="single"/>
              </w:rPr>
            </w:pPr>
            <w:bookmarkStart w:colFirst="0" w:colLast="0" w:name="_5akv3mxgti2n" w:id="0"/>
            <w:bookmarkEnd w:id="0"/>
            <w:r w:rsidDel="00000000" w:rsidR="00000000" w:rsidRPr="00000000">
              <w:fldChar w:fldCharType="begin"/>
              <w:instrText xml:space="preserve"> HYPERLINK "https://www.linkedin.com/jobs/view/3746358733/?alternateChannel=search&amp;refId=QMsTGHavx%2BAzNCsvXyP7ow%3D%3D&amp;trackingId=98C56mnn%2BwSdWo1SUHjf7g%3D%3D&amp;trk=d_flagship3_search_srp_jobs" </w:instrText>
              <w:fldChar w:fldCharType="separate"/>
            </w:r>
            <w:r w:rsidDel="00000000" w:rsidR="00000000" w:rsidRPr="00000000">
              <w:rPr>
                <w:rFonts w:ascii="Roboto" w:cs="Roboto" w:eastAsia="Roboto" w:hAnsi="Roboto"/>
                <w:b w:val="1"/>
                <w:color w:val="1155cc"/>
                <w:sz w:val="16"/>
                <w:szCs w:val="16"/>
                <w:u w:val="single"/>
                <w:rtl w:val="0"/>
              </w:rPr>
              <w:t xml:space="preserve">Research Intern - Azure Systems Research</w:t>
            </w:r>
          </w:p>
          <w:p w:rsidR="00000000" w:rsidDel="00000000" w:rsidP="00000000" w:rsidRDefault="00000000" w:rsidRPr="00000000" w14:paraId="00000003">
            <w:pPr>
              <w:widowControl w:val="0"/>
              <w:shd w:fill="ffffff" w:val="clear"/>
              <w:spacing w:line="240" w:lineRule="auto"/>
              <w:rPr>
                <w:rFonts w:ascii="Roboto" w:cs="Roboto" w:eastAsia="Roboto" w:hAnsi="Roboto"/>
                <w:sz w:val="16"/>
                <w:szCs w:val="16"/>
              </w:rPr>
            </w:pPr>
            <w:r w:rsidDel="00000000" w:rsidR="00000000" w:rsidRPr="00000000">
              <w:fldChar w:fldCharType="end"/>
            </w:r>
            <w:hyperlink r:id="rId6">
              <w:r w:rsidDel="00000000" w:rsidR="00000000" w:rsidRPr="00000000">
                <w:rPr>
                  <w:rFonts w:ascii="Roboto" w:cs="Roboto" w:eastAsia="Roboto" w:hAnsi="Roboto"/>
                  <w:color w:val="1155cc"/>
                  <w:sz w:val="16"/>
                  <w:szCs w:val="16"/>
                  <w:u w:val="single"/>
                  <w:rtl w:val="0"/>
                </w:rPr>
                <w:t xml:space="preserve">Microsoft</w:t>
              </w:r>
            </w:hyperlink>
            <w:r w:rsidDel="00000000" w:rsidR="00000000" w:rsidRPr="00000000">
              <w:rPr>
                <w:rFonts w:ascii="Roboto" w:cs="Roboto" w:eastAsia="Roboto" w:hAnsi="Roboto"/>
                <w:sz w:val="16"/>
                <w:szCs w:val="16"/>
                <w:rtl w:val="0"/>
              </w:rPr>
              <w:t xml:space="preserve"> · Redmond, WA  9 hours ago  · 6 applicants</w:t>
            </w:r>
          </w:p>
          <w:p w:rsidR="00000000" w:rsidDel="00000000" w:rsidP="00000000" w:rsidRDefault="00000000" w:rsidRPr="00000000" w14:paraId="00000004">
            <w:pPr>
              <w:widowControl w:val="0"/>
              <w:numPr>
                <w:ilvl w:val="0"/>
                <w:numId w:val="5"/>
              </w:numPr>
              <w:spacing w:line="240" w:lineRule="auto"/>
              <w:ind w:left="720" w:hanging="360"/>
              <w:rPr>
                <w:sz w:val="16"/>
                <w:szCs w:val="16"/>
              </w:rPr>
            </w:pPr>
            <w:r w:rsidDel="00000000" w:rsidR="00000000" w:rsidRPr="00000000">
              <w:rPr>
                <w:rFonts w:ascii="Roboto" w:cs="Roboto" w:eastAsia="Roboto" w:hAnsi="Roboto"/>
                <w:sz w:val="16"/>
                <w:szCs w:val="16"/>
                <w:rtl w:val="0"/>
              </w:rPr>
              <w:t xml:space="preserve">$10,000/yr - $14,000/yr  Hybrid  Internship</w:t>
            </w:r>
          </w:p>
          <w:p w:rsidR="00000000" w:rsidDel="00000000" w:rsidP="00000000" w:rsidRDefault="00000000" w:rsidRPr="00000000" w14:paraId="00000005">
            <w:pPr>
              <w:widowControl w:val="0"/>
              <w:numPr>
                <w:ilvl w:val="0"/>
                <w:numId w:val="5"/>
              </w:numPr>
              <w:spacing w:line="240" w:lineRule="auto"/>
              <w:ind w:left="720" w:hanging="360"/>
              <w:rPr>
                <w:sz w:val="16"/>
                <w:szCs w:val="16"/>
              </w:rPr>
            </w:pPr>
            <w:r w:rsidDel="00000000" w:rsidR="00000000" w:rsidRPr="00000000">
              <w:rPr>
                <w:rFonts w:ascii="Roboto" w:cs="Roboto" w:eastAsia="Roboto" w:hAnsi="Roboto"/>
                <w:sz w:val="16"/>
                <w:szCs w:val="16"/>
                <w:rtl w:val="0"/>
              </w:rPr>
              <w:t xml:space="preserve">10,001+ employees · Software Development</w:t>
            </w:r>
          </w:p>
          <w:p w:rsidR="00000000" w:rsidDel="00000000" w:rsidP="00000000" w:rsidRDefault="00000000" w:rsidRPr="00000000" w14:paraId="00000006">
            <w:pPr>
              <w:widowControl w:val="0"/>
              <w:numPr>
                <w:ilvl w:val="0"/>
                <w:numId w:val="5"/>
              </w:numPr>
              <w:spacing w:line="240" w:lineRule="auto"/>
              <w:ind w:left="720" w:hanging="360"/>
              <w:rPr>
                <w:sz w:val="16"/>
                <w:szCs w:val="16"/>
              </w:rPr>
            </w:pPr>
            <w:hyperlink r:id="rId7">
              <w:r w:rsidDel="00000000" w:rsidR="00000000" w:rsidRPr="00000000">
                <w:rPr>
                  <w:rFonts w:ascii="Roboto" w:cs="Roboto" w:eastAsia="Roboto" w:hAnsi="Roboto"/>
                  <w:color w:val="1155cc"/>
                  <w:sz w:val="16"/>
                  <w:szCs w:val="16"/>
                  <w:u w:val="single"/>
                  <w:rtl w:val="0"/>
                </w:rPr>
                <w:t xml:space="preserve">5 school alumni work here</w:t>
              </w:r>
            </w:hyperlink>
            <w:r w:rsidDel="00000000" w:rsidR="00000000" w:rsidRPr="00000000">
              <w:rPr>
                <w:rtl w:val="0"/>
              </w:rPr>
            </w:r>
          </w:p>
          <w:p w:rsidR="00000000" w:rsidDel="00000000" w:rsidP="00000000" w:rsidRDefault="00000000" w:rsidRPr="00000000" w14:paraId="00000007">
            <w:pPr>
              <w:widowControl w:val="0"/>
              <w:numPr>
                <w:ilvl w:val="0"/>
                <w:numId w:val="5"/>
              </w:numPr>
              <w:spacing w:line="240" w:lineRule="auto"/>
              <w:ind w:left="720" w:hanging="360"/>
              <w:rPr>
                <w:sz w:val="16"/>
                <w:szCs w:val="16"/>
              </w:rPr>
            </w:pPr>
            <w:r w:rsidDel="00000000" w:rsidR="00000000" w:rsidRPr="00000000">
              <w:rPr>
                <w:rFonts w:ascii="Roboto" w:cs="Roboto" w:eastAsia="Roboto" w:hAnsi="Roboto"/>
                <w:sz w:val="16"/>
                <w:szCs w:val="16"/>
                <w:rtl w:val="0"/>
              </w:rPr>
              <w:t xml:space="preserve">See how you compare to 6 applicants.</w:t>
            </w:r>
            <w:hyperlink r:id="rId8">
              <w:r w:rsidDel="00000000" w:rsidR="00000000" w:rsidRPr="00000000">
                <w:rPr>
                  <w:rFonts w:ascii="Roboto" w:cs="Roboto" w:eastAsia="Roboto" w:hAnsi="Roboto"/>
                  <w:sz w:val="16"/>
                  <w:szCs w:val="16"/>
                  <w:rtl w:val="0"/>
                </w:rPr>
                <w:t xml:space="preserve"> </w:t>
              </w:r>
            </w:hyperlink>
            <w:hyperlink r:id="rId9">
              <w:r w:rsidDel="00000000" w:rsidR="00000000" w:rsidRPr="00000000">
                <w:rPr>
                  <w:rFonts w:ascii="Roboto" w:cs="Roboto" w:eastAsia="Roboto" w:hAnsi="Roboto"/>
                  <w:color w:val="1155cc"/>
                  <w:sz w:val="16"/>
                  <w:szCs w:val="16"/>
                  <w:u w:val="single"/>
                  <w:rtl w:val="0"/>
                </w:rPr>
                <w:t xml:space="preserve">Try Premium for ₹0</w:t>
              </w:r>
            </w:hyperlink>
            <w:r w:rsidDel="00000000" w:rsidR="00000000" w:rsidRPr="00000000">
              <w:rPr>
                <w:rtl w:val="0"/>
              </w:rPr>
            </w:r>
          </w:p>
          <w:p w:rsidR="00000000" w:rsidDel="00000000" w:rsidP="00000000" w:rsidRDefault="00000000" w:rsidRPr="00000000" w14:paraId="00000008">
            <w:pPr>
              <w:widowControl w:val="0"/>
              <w:numPr>
                <w:ilvl w:val="0"/>
                <w:numId w:val="5"/>
              </w:numPr>
              <w:spacing w:line="240" w:lineRule="auto"/>
              <w:ind w:left="720" w:hanging="360"/>
              <w:rPr>
                <w:sz w:val="16"/>
                <w:szCs w:val="16"/>
              </w:rPr>
            </w:pPr>
            <w:r w:rsidDel="00000000" w:rsidR="00000000" w:rsidRPr="00000000">
              <w:rPr>
                <w:rFonts w:ascii="Roboto" w:cs="Roboto" w:eastAsia="Roboto" w:hAnsi="Roboto"/>
                <w:sz w:val="16"/>
                <w:szCs w:val="16"/>
                <w:rtl w:val="0"/>
              </w:rPr>
              <w:t xml:space="preserve">Actively recruiting</w:t>
            </w:r>
          </w:p>
          <w:p w:rsidR="00000000" w:rsidDel="00000000" w:rsidP="00000000" w:rsidRDefault="00000000" w:rsidRPr="00000000" w14:paraId="00000009">
            <w:pPr>
              <w:widowControl w:val="0"/>
              <w:numPr>
                <w:ilvl w:val="0"/>
                <w:numId w:val="5"/>
              </w:numPr>
              <w:spacing w:line="240" w:lineRule="auto"/>
              <w:ind w:left="720" w:hanging="360"/>
              <w:rPr>
                <w:sz w:val="16"/>
                <w:szCs w:val="16"/>
              </w:rPr>
            </w:pPr>
            <w:r w:rsidDel="00000000" w:rsidR="00000000" w:rsidRPr="00000000">
              <w:rPr>
                <w:rFonts w:ascii="Roboto" w:cs="Roboto" w:eastAsia="Roboto" w:hAnsi="Roboto"/>
                <w:sz w:val="16"/>
                <w:szCs w:val="16"/>
                <w:rtl w:val="0"/>
              </w:rPr>
              <w:t xml:space="preserve">View verifications related to this job post.</w:t>
            </w:r>
          </w:p>
          <w:p w:rsidR="00000000" w:rsidDel="00000000" w:rsidP="00000000" w:rsidRDefault="00000000" w:rsidRPr="00000000" w14:paraId="0000000A">
            <w:pPr>
              <w:widowControl w:val="0"/>
              <w:numPr>
                <w:ilvl w:val="0"/>
                <w:numId w:val="5"/>
              </w:numPr>
              <w:spacing w:after="0" w:before="0" w:line="240" w:lineRule="auto"/>
              <w:ind w:left="700" w:right="-20" w:hanging="360"/>
              <w:rPr>
                <w:sz w:val="16"/>
                <w:szCs w:val="16"/>
              </w:rPr>
            </w:pPr>
            <w:r w:rsidDel="00000000" w:rsidR="00000000" w:rsidRPr="00000000">
              <w:rPr>
                <w:rFonts w:ascii="Roboto" w:cs="Roboto" w:eastAsia="Roboto" w:hAnsi="Roboto"/>
                <w:sz w:val="16"/>
                <w:szCs w:val="16"/>
                <w:rtl w:val="0"/>
              </w:rPr>
              <w:t xml:space="preserve">View verifications related to this job post.</w:t>
            </w:r>
          </w:p>
          <w:p w:rsidR="00000000" w:rsidDel="00000000" w:rsidP="00000000" w:rsidRDefault="00000000" w:rsidRPr="00000000" w14:paraId="0000000B">
            <w:pPr>
              <w:widowControl w:val="0"/>
              <w:numPr>
                <w:ilvl w:val="0"/>
                <w:numId w:val="5"/>
              </w:numPr>
              <w:spacing w:line="240" w:lineRule="auto"/>
              <w:ind w:left="720" w:hanging="360"/>
              <w:rPr>
                <w:sz w:val="16"/>
                <w:szCs w:val="16"/>
              </w:rPr>
            </w:pPr>
            <w:r w:rsidDel="00000000" w:rsidR="00000000" w:rsidRPr="00000000">
              <w:rPr>
                <w:rFonts w:ascii="Roboto" w:cs="Roboto" w:eastAsia="Roboto" w:hAnsi="Roboto"/>
                <w:sz w:val="16"/>
                <w:szCs w:val="16"/>
                <w:u w:val="single"/>
                <w:rtl w:val="0"/>
              </w:rPr>
              <w:t xml:space="preserve">Show all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2"/>
              <w:keepNext w:val="0"/>
              <w:keepLines w:val="0"/>
              <w:widowControl w:val="0"/>
              <w:shd w:fill="ffffff" w:val="clear"/>
              <w:spacing w:after="80" w:line="240" w:lineRule="auto"/>
              <w:rPr>
                <w:rFonts w:ascii="Roboto" w:cs="Roboto" w:eastAsia="Roboto" w:hAnsi="Roboto"/>
                <w:b w:val="1"/>
                <w:sz w:val="16"/>
                <w:szCs w:val="16"/>
              </w:rPr>
            </w:pPr>
            <w:bookmarkStart w:colFirst="0" w:colLast="0" w:name="_5dni0r72w26" w:id="1"/>
            <w:bookmarkEnd w:id="1"/>
            <w:r w:rsidDel="00000000" w:rsidR="00000000" w:rsidRPr="00000000">
              <w:rPr>
                <w:rFonts w:ascii="Roboto" w:cs="Roboto" w:eastAsia="Roboto" w:hAnsi="Roboto"/>
                <w:b w:val="1"/>
                <w:sz w:val="16"/>
                <w:szCs w:val="16"/>
                <w:rtl w:val="0"/>
              </w:rPr>
              <w:t xml:space="preserve">About the job</w:t>
            </w:r>
          </w:p>
          <w:p w:rsidR="00000000" w:rsidDel="00000000" w:rsidP="00000000" w:rsidRDefault="00000000" w:rsidRPr="00000000" w14:paraId="0000000E">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Research Internships at Microsoft provide a dynamic environment for research careers with a network of world-class research labs led by globally-recognized scientists and engineers, who pursue innovation in a range of scientific and technical disciplines to help solve complex challenges in diverse fields, including computing, healthcare, economics, and the environment.</w:t>
            </w:r>
          </w:p>
          <w:p w:rsidR="00000000" w:rsidDel="00000000" w:rsidP="00000000" w:rsidRDefault="00000000" w:rsidRPr="00000000" w14:paraId="0000000F">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Azure Systems Research is a research group that brings forward-looking systems research directly into the core of Azure. The group migrated from the Systems Research Group at Microsoft Research for a closer integration with Azure.</w:t>
            </w:r>
          </w:p>
          <w:p w:rsidR="00000000" w:rsidDel="00000000" w:rsidP="00000000" w:rsidRDefault="00000000" w:rsidRPr="00000000" w14:paraId="00000011">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Our group’s research is focused on designing and building next-generation cloud systems, and to bring about non-linear improvements on the cost efficiency, reliability, and usability of Microsoft’s online services and datacenters. We work closely with the company’s product groups to (1) propose and lead joint projects that improve efficiency (broadly construed), and (2) do research on potential future efficiency improvements. Over the last several years, technology arising from our research has had a major impact in the operation of Azure and of our datacenters and has led to publications in top systems conferences such as ISCA, ASPLOS, OSDI, SOSP, Eurosys, SoCC, NSDI, MICRO, and USENIX ATC.</w:t>
            </w:r>
          </w:p>
          <w:p w:rsidR="00000000" w:rsidDel="00000000" w:rsidP="00000000" w:rsidRDefault="00000000" w:rsidRPr="00000000" w14:paraId="00000013">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Current projects for which we are seeking PhD research interns include, but are not limited to, memory disaggregation and oversubscription, efficient GPU/LLM deployments, power efficiency and sustainability from the node to the datacenter levels, AIOps, and serverless computing.</w:t>
            </w:r>
          </w:p>
          <w:p w:rsidR="00000000" w:rsidDel="00000000" w:rsidP="00000000" w:rsidRDefault="00000000" w:rsidRPr="00000000" w14:paraId="00000015">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You will have access to real problems for which the solutions have significant impact; code, datasets and workloads from large deployments of real systems; and the possibility to prototype, evaluate, and deploy solutions. Research Interns are expected to clearly document and communicate their ideas and given suitable results, contribute to research publications.Research Interns are also encouraged to show initiative throughout the internship and suggest further directions for research.</w:t>
            </w:r>
          </w:p>
          <w:p w:rsidR="00000000" w:rsidDel="00000000" w:rsidP="00000000" w:rsidRDefault="00000000" w:rsidRPr="00000000" w14:paraId="00000017">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We strongly believe in building and fostering a diverse and inclusive work environment. We practice open communication and respectful dialogue. We support multiple social and career building opportunities in our research internship program.</w:t>
            </w:r>
          </w:p>
          <w:p w:rsidR="00000000" w:rsidDel="00000000" w:rsidP="00000000" w:rsidRDefault="00000000" w:rsidRPr="00000000" w14:paraId="00000019">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1A">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Microsoft’s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Responsibilities</w:t>
            </w:r>
          </w:p>
          <w:p w:rsidR="00000000" w:rsidDel="00000000" w:rsidP="00000000" w:rsidRDefault="00000000" w:rsidRPr="00000000" w14:paraId="0000001D">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Research Interns put inquiry and theory into practice. Alongside fellow doctoral candidates and some of the world’s best researchers, interns learn, collaborate, and network for life. Research Interns not only advance their own careers, but they also contribute to exciting research and development strides. During the 12-week internship, Research Interns are paired with mentors and expected to collaborate with other interns and researchers, present findings, and contribute to the vibrant life of the community. Research internships are available in all areas of research, and are offered year-round, though they typically begin in the summer.</w:t>
            </w:r>
          </w:p>
          <w:p w:rsidR="00000000" w:rsidDel="00000000" w:rsidP="00000000" w:rsidRDefault="00000000" w:rsidRPr="00000000" w14:paraId="0000001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Research Interns Are Also Expected To</w:t>
            </w:r>
          </w:p>
          <w:p w:rsidR="00000000" w:rsidDel="00000000" w:rsidP="00000000" w:rsidRDefault="00000000" w:rsidRPr="00000000" w14:paraId="00000021">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22">
            <w:pPr>
              <w:widowControl w:val="0"/>
              <w:numPr>
                <w:ilvl w:val="0"/>
                <w:numId w:val="4"/>
              </w:numPr>
              <w:shd w:fill="ffffff" w:val="clear"/>
              <w:spacing w:after="0" w:afterAutospacing="0" w:before="220" w:line="240" w:lineRule="auto"/>
              <w:ind w:left="720" w:hanging="360"/>
              <w:rPr>
                <w:sz w:val="16"/>
                <w:szCs w:val="16"/>
              </w:rPr>
            </w:pPr>
            <w:r w:rsidDel="00000000" w:rsidR="00000000" w:rsidRPr="00000000">
              <w:rPr>
                <w:rFonts w:ascii="Roboto" w:cs="Roboto" w:eastAsia="Roboto" w:hAnsi="Roboto"/>
                <w:sz w:val="16"/>
                <w:szCs w:val="16"/>
                <w:rtl w:val="0"/>
              </w:rPr>
              <w:t xml:space="preserve">Engage early with their mentors to clearly formulate a plan of work for the 12 weeks of the research internship.</w:t>
            </w:r>
          </w:p>
          <w:p w:rsidR="00000000" w:rsidDel="00000000" w:rsidP="00000000" w:rsidRDefault="00000000" w:rsidRPr="00000000" w14:paraId="00000023">
            <w:pPr>
              <w:widowControl w:val="0"/>
              <w:numPr>
                <w:ilvl w:val="0"/>
                <w:numId w:val="4"/>
              </w:numPr>
              <w:shd w:fill="ffffff" w:val="clear"/>
              <w:spacing w:after="0" w:afterAutospacing="0" w:before="0" w:beforeAutospacing="0" w:line="240" w:lineRule="auto"/>
              <w:ind w:left="720" w:hanging="360"/>
              <w:rPr>
                <w:sz w:val="16"/>
                <w:szCs w:val="16"/>
              </w:rPr>
            </w:pPr>
            <w:r w:rsidDel="00000000" w:rsidR="00000000" w:rsidRPr="00000000">
              <w:rPr>
                <w:rFonts w:ascii="Roboto" w:cs="Roboto" w:eastAsia="Roboto" w:hAnsi="Roboto"/>
                <w:sz w:val="16"/>
                <w:szCs w:val="16"/>
                <w:rtl w:val="0"/>
              </w:rPr>
              <w:t xml:space="preserve">Clearly and frequently document and communicate their progress, making adjustments to the plan as the project evolves.</w:t>
            </w:r>
          </w:p>
          <w:p w:rsidR="00000000" w:rsidDel="00000000" w:rsidP="00000000" w:rsidRDefault="00000000" w:rsidRPr="00000000" w14:paraId="00000024">
            <w:pPr>
              <w:widowControl w:val="0"/>
              <w:numPr>
                <w:ilvl w:val="0"/>
                <w:numId w:val="4"/>
              </w:numPr>
              <w:shd w:fill="ffffff" w:val="clear"/>
              <w:spacing w:after="0" w:afterAutospacing="0" w:before="0" w:beforeAutospacing="0" w:line="240" w:lineRule="auto"/>
              <w:ind w:left="720" w:hanging="360"/>
              <w:rPr>
                <w:sz w:val="16"/>
                <w:szCs w:val="16"/>
              </w:rPr>
            </w:pPr>
            <w:r w:rsidDel="00000000" w:rsidR="00000000" w:rsidRPr="00000000">
              <w:rPr>
                <w:rFonts w:ascii="Roboto" w:cs="Roboto" w:eastAsia="Roboto" w:hAnsi="Roboto"/>
                <w:sz w:val="16"/>
                <w:szCs w:val="16"/>
                <w:rtl w:val="0"/>
              </w:rPr>
              <w:t xml:space="preserve">Participate in relevant meetings, and in relevant activities with other research interns.</w:t>
            </w:r>
          </w:p>
          <w:p w:rsidR="00000000" w:rsidDel="00000000" w:rsidP="00000000" w:rsidRDefault="00000000" w:rsidRPr="00000000" w14:paraId="00000025">
            <w:pPr>
              <w:widowControl w:val="0"/>
              <w:numPr>
                <w:ilvl w:val="0"/>
                <w:numId w:val="4"/>
              </w:numPr>
              <w:shd w:fill="ffffff" w:val="clear"/>
              <w:spacing w:after="220" w:before="0" w:beforeAutospacing="0" w:line="240" w:lineRule="auto"/>
              <w:ind w:left="720" w:hanging="360"/>
              <w:rPr>
                <w:sz w:val="16"/>
                <w:szCs w:val="16"/>
              </w:rPr>
            </w:pPr>
            <w:r w:rsidDel="00000000" w:rsidR="00000000" w:rsidRPr="00000000">
              <w:rPr>
                <w:rFonts w:ascii="Roboto" w:cs="Roboto" w:eastAsia="Roboto" w:hAnsi="Roboto"/>
                <w:sz w:val="16"/>
                <w:szCs w:val="16"/>
                <w:rtl w:val="0"/>
              </w:rPr>
              <w:t xml:space="preserve">Show initiative throughout the research internship.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Qualifications</w:t>
            </w:r>
          </w:p>
          <w:p w:rsidR="00000000" w:rsidDel="00000000" w:rsidP="00000000" w:rsidRDefault="00000000" w:rsidRPr="00000000" w14:paraId="00000028">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29">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Requried Qualifications</w:t>
            </w:r>
          </w:p>
          <w:p w:rsidR="00000000" w:rsidDel="00000000" w:rsidP="00000000" w:rsidRDefault="00000000" w:rsidRPr="00000000" w14:paraId="0000002A">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2B">
            <w:pPr>
              <w:widowControl w:val="0"/>
              <w:numPr>
                <w:ilvl w:val="0"/>
                <w:numId w:val="2"/>
              </w:numPr>
              <w:shd w:fill="ffffff" w:val="clear"/>
              <w:spacing w:after="0" w:afterAutospacing="0" w:before="220" w:line="240" w:lineRule="auto"/>
              <w:ind w:left="720" w:hanging="360"/>
              <w:rPr>
                <w:sz w:val="16"/>
                <w:szCs w:val="16"/>
              </w:rPr>
            </w:pPr>
            <w:r w:rsidDel="00000000" w:rsidR="00000000" w:rsidRPr="00000000">
              <w:rPr>
                <w:rFonts w:ascii="Roboto" w:cs="Roboto" w:eastAsia="Roboto" w:hAnsi="Roboto"/>
                <w:sz w:val="16"/>
                <w:szCs w:val="16"/>
                <w:rtl w:val="0"/>
              </w:rPr>
              <w:t xml:space="preserve">Currently enrolled in a Master’s or PhD program in Computer Science or related STEM field,</w:t>
            </w:r>
          </w:p>
          <w:p w:rsidR="00000000" w:rsidDel="00000000" w:rsidP="00000000" w:rsidRDefault="00000000" w:rsidRPr="00000000" w14:paraId="0000002C">
            <w:pPr>
              <w:widowControl w:val="0"/>
              <w:numPr>
                <w:ilvl w:val="1"/>
                <w:numId w:val="2"/>
              </w:numPr>
              <w:spacing w:after="220" w:before="0" w:beforeAutospacing="0" w:line="240" w:lineRule="auto"/>
              <w:ind w:left="1440" w:hanging="360"/>
              <w:rPr>
                <w:sz w:val="16"/>
                <w:szCs w:val="16"/>
              </w:rPr>
            </w:pPr>
            <w:r w:rsidDel="00000000" w:rsidR="00000000" w:rsidRPr="00000000">
              <w:rPr>
                <w:rFonts w:ascii="Roboto" w:cs="Roboto" w:eastAsia="Roboto" w:hAnsi="Roboto"/>
                <w:sz w:val="16"/>
                <w:szCs w:val="16"/>
                <w:rtl w:val="0"/>
              </w:rPr>
              <w:t xml:space="preserve">OR (ii) be currently enrolled in a Bachelor’s program in Computer Science or related STEM field and have at least 1 year of experience in conducting research, evidenced by a peer-reviewed publication (as a co-author).</w:t>
            </w:r>
          </w:p>
          <w:p w:rsidR="00000000" w:rsidDel="00000000" w:rsidP="00000000" w:rsidRDefault="00000000" w:rsidRPr="00000000" w14:paraId="0000002D">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Other Requirements</w:t>
            </w:r>
          </w:p>
          <w:p w:rsidR="00000000" w:rsidDel="00000000" w:rsidP="00000000" w:rsidRDefault="00000000" w:rsidRPr="00000000" w14:paraId="0000002E">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2F">
            <w:pPr>
              <w:widowControl w:val="0"/>
              <w:numPr>
                <w:ilvl w:val="0"/>
                <w:numId w:val="3"/>
              </w:numPr>
              <w:shd w:fill="ffffff" w:val="clear"/>
              <w:spacing w:after="0" w:afterAutospacing="0" w:before="220" w:line="240" w:lineRule="auto"/>
              <w:ind w:left="720" w:hanging="360"/>
              <w:rPr>
                <w:sz w:val="16"/>
                <w:szCs w:val="16"/>
              </w:rPr>
            </w:pPr>
            <w:r w:rsidDel="00000000" w:rsidR="00000000" w:rsidRPr="00000000">
              <w:rPr>
                <w:rFonts w:ascii="Roboto" w:cs="Roboto" w:eastAsia="Roboto" w:hAnsi="Roboto"/>
                <w:sz w:val="16"/>
                <w:szCs w:val="16"/>
                <w:rtl w:val="0"/>
              </w:rPr>
              <w:t xml:space="preserve">Research Interns are expected to be physically located in their manager’s Microsoft worksite location for the duration of their internship.</w:t>
            </w:r>
          </w:p>
          <w:p w:rsidR="00000000" w:rsidDel="00000000" w:rsidP="00000000" w:rsidRDefault="00000000" w:rsidRPr="00000000" w14:paraId="00000030">
            <w:pPr>
              <w:widowControl w:val="0"/>
              <w:numPr>
                <w:ilvl w:val="0"/>
                <w:numId w:val="3"/>
              </w:numPr>
              <w:shd w:fill="ffffff" w:val="clear"/>
              <w:spacing w:after="220" w:before="0" w:beforeAutospacing="0" w:line="240" w:lineRule="auto"/>
              <w:ind w:left="720" w:hanging="360"/>
              <w:rPr>
                <w:sz w:val="16"/>
                <w:szCs w:val="16"/>
              </w:rPr>
            </w:pPr>
            <w:r w:rsidDel="00000000" w:rsidR="00000000" w:rsidRPr="00000000">
              <w:rPr>
                <w:rFonts w:ascii="Roboto" w:cs="Roboto" w:eastAsia="Roboto" w:hAnsi="Roboto"/>
                <w:sz w:val="16"/>
                <w:szCs w:val="16"/>
                <w:rtl w:val="0"/>
              </w:rPr>
              <w:t xml:space="preserve">In addition to the qualifications above, you’ll need to submit a minimum of two reference letters for this position. After you submit your application, a request for letters may be sent to your list of references on your behalf. Note that reference letters cannot be requested until after you have submitted your application, and furthermore, that they might not be automatically requested for all candidates. You may wish to alert your letter writers in advance, so they will be ready to submit your letter.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Preferred Qualifications</w:t>
            </w:r>
          </w:p>
          <w:p w:rsidR="00000000" w:rsidDel="00000000" w:rsidP="00000000" w:rsidRDefault="00000000" w:rsidRPr="00000000" w14:paraId="00000033">
            <w:pPr>
              <w:widowControl w:val="0"/>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34">
            <w:pPr>
              <w:widowControl w:val="0"/>
              <w:numPr>
                <w:ilvl w:val="0"/>
                <w:numId w:val="1"/>
              </w:numPr>
              <w:shd w:fill="ffffff" w:val="clear"/>
              <w:spacing w:after="0" w:afterAutospacing="0" w:before="220" w:line="240" w:lineRule="auto"/>
              <w:ind w:left="720" w:hanging="360"/>
              <w:rPr>
                <w:sz w:val="16"/>
                <w:szCs w:val="16"/>
              </w:rPr>
            </w:pPr>
            <w:r w:rsidDel="00000000" w:rsidR="00000000" w:rsidRPr="00000000">
              <w:rPr>
                <w:rFonts w:ascii="Roboto" w:cs="Roboto" w:eastAsia="Roboto" w:hAnsi="Roboto"/>
                <w:sz w:val="16"/>
                <w:szCs w:val="16"/>
                <w:rtl w:val="0"/>
              </w:rPr>
              <w:t xml:space="preserve">Demonstrated ability to develop original research agendas.</w:t>
            </w:r>
          </w:p>
          <w:p w:rsidR="00000000" w:rsidDel="00000000" w:rsidP="00000000" w:rsidRDefault="00000000" w:rsidRPr="00000000" w14:paraId="00000035">
            <w:pPr>
              <w:widowControl w:val="0"/>
              <w:numPr>
                <w:ilvl w:val="0"/>
                <w:numId w:val="1"/>
              </w:numPr>
              <w:shd w:fill="ffffff" w:val="clear"/>
              <w:spacing w:after="0" w:afterAutospacing="0" w:before="0" w:beforeAutospacing="0" w:line="240" w:lineRule="auto"/>
              <w:ind w:left="720" w:hanging="360"/>
              <w:rPr>
                <w:sz w:val="16"/>
                <w:szCs w:val="16"/>
              </w:rPr>
            </w:pPr>
            <w:r w:rsidDel="00000000" w:rsidR="00000000" w:rsidRPr="00000000">
              <w:rPr>
                <w:rFonts w:ascii="Roboto" w:cs="Roboto" w:eastAsia="Roboto" w:hAnsi="Roboto"/>
                <w:sz w:val="16"/>
                <w:szCs w:val="16"/>
                <w:rtl w:val="0"/>
              </w:rPr>
              <w:t xml:space="preserve">Be able to collaborate effectively with other researchers and product development teams.</w:t>
            </w:r>
          </w:p>
          <w:p w:rsidR="00000000" w:rsidDel="00000000" w:rsidP="00000000" w:rsidRDefault="00000000" w:rsidRPr="00000000" w14:paraId="00000036">
            <w:pPr>
              <w:widowControl w:val="0"/>
              <w:numPr>
                <w:ilvl w:val="0"/>
                <w:numId w:val="1"/>
              </w:numPr>
              <w:shd w:fill="ffffff" w:val="clear"/>
              <w:spacing w:after="0" w:afterAutospacing="0" w:before="0" w:beforeAutospacing="0" w:line="240" w:lineRule="auto"/>
              <w:ind w:left="720" w:hanging="360"/>
              <w:rPr>
                <w:sz w:val="16"/>
                <w:szCs w:val="16"/>
              </w:rPr>
            </w:pPr>
            <w:r w:rsidDel="00000000" w:rsidR="00000000" w:rsidRPr="00000000">
              <w:rPr>
                <w:rFonts w:ascii="Roboto" w:cs="Roboto" w:eastAsia="Roboto" w:hAnsi="Roboto"/>
                <w:sz w:val="16"/>
                <w:szCs w:val="16"/>
                <w:rtl w:val="0"/>
              </w:rPr>
              <w:t xml:space="preserve">Excellent interpersonal skills, cross-group, and cross-culture collaboration.</w:t>
            </w:r>
          </w:p>
          <w:p w:rsidR="00000000" w:rsidDel="00000000" w:rsidP="00000000" w:rsidRDefault="00000000" w:rsidRPr="00000000" w14:paraId="00000037">
            <w:pPr>
              <w:widowControl w:val="0"/>
              <w:numPr>
                <w:ilvl w:val="0"/>
                <w:numId w:val="1"/>
              </w:numPr>
              <w:shd w:fill="ffffff" w:val="clear"/>
              <w:spacing w:after="220" w:before="0" w:beforeAutospacing="0" w:line="240" w:lineRule="auto"/>
              <w:ind w:left="720" w:hanging="360"/>
              <w:rPr>
                <w:sz w:val="16"/>
                <w:szCs w:val="16"/>
              </w:rPr>
            </w:pPr>
            <w:r w:rsidDel="00000000" w:rsidR="00000000" w:rsidRPr="00000000">
              <w:rPr>
                <w:rFonts w:ascii="Roboto" w:cs="Roboto" w:eastAsia="Roboto" w:hAnsi="Roboto"/>
                <w:sz w:val="16"/>
                <w:szCs w:val="16"/>
                <w:rtl w:val="0"/>
              </w:rPr>
              <w:t xml:space="preserve">Ability to think unconventionally to derive creative and innovative solutions.</w:t>
              <w:br w:type="textWrapping"/>
            </w:r>
          </w:p>
          <w:p w:rsidR="00000000" w:rsidDel="00000000" w:rsidP="00000000" w:rsidRDefault="00000000" w:rsidRPr="00000000" w14:paraId="00000038">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Applied Sciences IC2 - The typical base pay range of this role across the U.S. is USD $5,090 - $10,120 per month. There is a different range applicable to specific work locations, within the San Francisco Bay area and New York City metropolitan area, and the base pay range for this role in those locations is USD $6,690 - $11,030 per month.</w:t>
            </w:r>
          </w:p>
          <w:p w:rsidR="00000000" w:rsidDel="00000000" w:rsidP="00000000" w:rsidRDefault="00000000" w:rsidRPr="00000000" w14:paraId="0000003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Roboto" w:cs="Roboto" w:eastAsia="Roboto" w:hAnsi="Roboto"/>
                <w:sz w:val="16"/>
                <w:szCs w:val="16"/>
                <w:highlight w:val="white"/>
                <w:rtl w:val="0"/>
              </w:rPr>
              <w:t xml:space="preserve">Applied Sciences IC3 - The typical base pay range for this role across the U.S. is USD $6,290 - $12,170 per month. There is a different range applicable to specific work locations, within the San Franscisco Bay area and New York City metropolitan area, and the base pay range for this role in those locations is USD $8,060 - $13,240 per month.</w:t>
            </w:r>
            <w:r w:rsidDel="00000000" w:rsidR="00000000" w:rsidRPr="00000000">
              <w:rPr>
                <w:rtl w:val="0"/>
              </w:rPr>
            </w:r>
          </w:p>
        </w:tc>
      </w:tr>
    </w:tbl>
    <w:p w:rsidR="00000000" w:rsidDel="00000000" w:rsidP="00000000" w:rsidRDefault="00000000" w:rsidRPr="00000000" w14:paraId="0000003B">
      <w:pPr>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premium/products/?family=JSS&amp;upsellOrderOrigin=premium_job_details_summary_card&amp;utype=job&amp;referenceId=89O%2Fmv4eSviDGDZ4syk12w%3D%3D" TargetMode="External"/><Relationship Id="rId5" Type="http://schemas.openxmlformats.org/officeDocument/2006/relationships/styles" Target="styles.xml"/><Relationship Id="rId6" Type="http://schemas.openxmlformats.org/officeDocument/2006/relationships/hyperlink" Target="https://www.linkedin.com/company/microsoft/life" TargetMode="External"/><Relationship Id="rId7" Type="http://schemas.openxmlformats.org/officeDocument/2006/relationships/hyperlink" Target="https://www.linkedin.com/search/results/people/?origin=JOB_PAGE_CANNED_SEARCH&amp;currentCompany=%5B1035%5D&amp;schoolFilter=%5B1500378%5D" TargetMode="External"/><Relationship Id="rId8" Type="http://schemas.openxmlformats.org/officeDocument/2006/relationships/hyperlink" Target="https://www.linkedin.com/premium/products/?family=JSS&amp;upsellOrderOrigin=premium_job_details_summary_card&amp;utype=job&amp;referenceId=89O%2Fmv4eSviDGDZ4syk12w%3D%3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