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CE66F" w14:textId="77777777" w:rsidR="000420B0" w:rsidRPr="0032017D" w:rsidRDefault="000420B0" w:rsidP="000420B0">
      <w:pPr>
        <w:jc w:val="center"/>
        <w:rPr>
          <w:rFonts w:ascii="Bell MT" w:hAnsi="Bell MT"/>
          <w:sz w:val="36"/>
          <w:szCs w:val="36"/>
        </w:rPr>
      </w:pPr>
      <w:r w:rsidRPr="0032017D">
        <w:rPr>
          <w:rFonts w:ascii="Bell MT" w:hAnsi="Bell MT"/>
          <w:b/>
          <w:bCs/>
          <w:sz w:val="36"/>
          <w:szCs w:val="36"/>
        </w:rPr>
        <w:t>Dashboard Design</w:t>
      </w:r>
    </w:p>
    <w:tbl>
      <w:tblPr>
        <w:tblpPr w:leftFromText="180" w:rightFromText="180" w:vertAnchor="page" w:horzAnchor="margin" w:tblpY="2054"/>
        <w:tblW w:w="8658" w:type="dxa"/>
        <w:tblCellMar>
          <w:top w:w="15" w:type="dxa"/>
          <w:left w:w="15" w:type="dxa"/>
          <w:bottom w:w="15" w:type="dxa"/>
          <w:right w:w="15" w:type="dxa"/>
        </w:tblCellMar>
        <w:tblLook w:val="04A0" w:firstRow="1" w:lastRow="0" w:firstColumn="1" w:lastColumn="0" w:noHBand="0" w:noVBand="1"/>
      </w:tblPr>
      <w:tblGrid>
        <w:gridCol w:w="2191"/>
        <w:gridCol w:w="6467"/>
      </w:tblGrid>
      <w:tr w:rsidR="0032017D" w:rsidRPr="000420B0" w14:paraId="78EB2EDF" w14:textId="77777777" w:rsidTr="0032017D">
        <w:trPr>
          <w:trHeight w:val="448"/>
        </w:trPr>
        <w:tc>
          <w:tcPr>
            <w:tcW w:w="2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4F5F4" w14:textId="77777777" w:rsidR="0032017D" w:rsidRPr="0032017D" w:rsidRDefault="0032017D" w:rsidP="0032017D">
            <w:pPr>
              <w:rPr>
                <w:rFonts w:asciiTheme="majorHAnsi" w:hAnsiTheme="majorHAnsi"/>
              </w:rPr>
            </w:pPr>
            <w:r w:rsidRPr="0032017D">
              <w:rPr>
                <w:rFonts w:asciiTheme="majorHAnsi" w:hAnsiTheme="majorHAnsi"/>
              </w:rPr>
              <w:t>Date </w:t>
            </w:r>
          </w:p>
        </w:tc>
        <w:tc>
          <w:tcPr>
            <w:tcW w:w="6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C627D" w14:textId="6D4902F4" w:rsidR="0032017D" w:rsidRPr="0032017D" w:rsidRDefault="0032017D" w:rsidP="0032017D">
            <w:pPr>
              <w:rPr>
                <w:rFonts w:asciiTheme="majorHAnsi" w:hAnsiTheme="majorHAnsi"/>
              </w:rPr>
            </w:pPr>
            <w:r>
              <w:rPr>
                <w:rFonts w:asciiTheme="majorHAnsi" w:hAnsiTheme="majorHAnsi"/>
              </w:rPr>
              <w:t>19 september 2026</w:t>
            </w:r>
          </w:p>
        </w:tc>
      </w:tr>
      <w:tr w:rsidR="0032017D" w:rsidRPr="000420B0" w14:paraId="50F476C8" w14:textId="77777777" w:rsidTr="0032017D">
        <w:trPr>
          <w:trHeight w:val="223"/>
        </w:trPr>
        <w:tc>
          <w:tcPr>
            <w:tcW w:w="2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21C91" w14:textId="77777777" w:rsidR="0032017D" w:rsidRPr="0032017D" w:rsidRDefault="0032017D" w:rsidP="0032017D">
            <w:pPr>
              <w:rPr>
                <w:rFonts w:asciiTheme="majorHAnsi" w:hAnsiTheme="majorHAnsi"/>
              </w:rPr>
            </w:pPr>
            <w:r w:rsidRPr="0032017D">
              <w:rPr>
                <w:rFonts w:asciiTheme="majorHAnsi" w:hAnsiTheme="majorHAnsi"/>
              </w:rPr>
              <w:t>Team ID </w:t>
            </w:r>
          </w:p>
        </w:tc>
        <w:tc>
          <w:tcPr>
            <w:tcW w:w="6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ED4BF" w14:textId="77777777" w:rsidR="0032017D" w:rsidRPr="0032017D" w:rsidRDefault="0032017D" w:rsidP="0032017D">
            <w:pPr>
              <w:rPr>
                <w:rFonts w:asciiTheme="majorHAnsi" w:hAnsiTheme="majorHAnsi"/>
              </w:rPr>
            </w:pPr>
            <w:r w:rsidRPr="0032017D">
              <w:rPr>
                <w:rFonts w:asciiTheme="majorHAnsi" w:hAnsiTheme="majorHAnsi"/>
              </w:rPr>
              <w:t>MCA</w:t>
            </w:r>
          </w:p>
        </w:tc>
      </w:tr>
      <w:tr w:rsidR="0032017D" w:rsidRPr="000420B0" w14:paraId="3FF40C4C" w14:textId="77777777" w:rsidTr="0032017D">
        <w:trPr>
          <w:trHeight w:val="223"/>
        </w:trPr>
        <w:tc>
          <w:tcPr>
            <w:tcW w:w="2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DB6DD" w14:textId="77777777" w:rsidR="0032017D" w:rsidRPr="0032017D" w:rsidRDefault="0032017D" w:rsidP="0032017D">
            <w:pPr>
              <w:rPr>
                <w:rFonts w:asciiTheme="majorHAnsi" w:hAnsiTheme="majorHAnsi"/>
              </w:rPr>
            </w:pPr>
            <w:r w:rsidRPr="0032017D">
              <w:rPr>
                <w:rFonts w:asciiTheme="majorHAnsi" w:hAnsiTheme="majorHAnsi"/>
              </w:rPr>
              <w:t>Project Name </w:t>
            </w:r>
          </w:p>
        </w:tc>
        <w:tc>
          <w:tcPr>
            <w:tcW w:w="6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D1ED0" w14:textId="77777777" w:rsidR="0032017D" w:rsidRPr="0032017D" w:rsidRDefault="0032017D" w:rsidP="0032017D">
            <w:pPr>
              <w:rPr>
                <w:rFonts w:asciiTheme="majorHAnsi" w:hAnsiTheme="majorHAnsi"/>
              </w:rPr>
            </w:pPr>
            <w:r w:rsidRPr="0032017D">
              <w:rPr>
                <w:rFonts w:asciiTheme="majorHAnsi" w:hAnsiTheme="majorHAnsi"/>
              </w:rPr>
              <w:t>Smartphone Usage, Digital Addiction &amp; Well-Being Analytics</w:t>
            </w:r>
          </w:p>
        </w:tc>
      </w:tr>
      <w:tr w:rsidR="0032017D" w:rsidRPr="000420B0" w14:paraId="0428A969" w14:textId="77777777" w:rsidTr="0032017D">
        <w:trPr>
          <w:trHeight w:val="265"/>
        </w:trPr>
        <w:tc>
          <w:tcPr>
            <w:tcW w:w="2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88778" w14:textId="77777777" w:rsidR="0032017D" w:rsidRPr="0032017D" w:rsidRDefault="0032017D" w:rsidP="0032017D">
            <w:pPr>
              <w:rPr>
                <w:rFonts w:asciiTheme="majorHAnsi" w:hAnsiTheme="majorHAnsi"/>
              </w:rPr>
            </w:pPr>
            <w:r w:rsidRPr="0032017D">
              <w:rPr>
                <w:rFonts w:asciiTheme="majorHAnsi" w:hAnsiTheme="majorHAnsi"/>
              </w:rPr>
              <w:t>Maximum Marks </w:t>
            </w:r>
          </w:p>
        </w:tc>
        <w:tc>
          <w:tcPr>
            <w:tcW w:w="6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1C17C" w14:textId="77777777" w:rsidR="0032017D" w:rsidRPr="0032017D" w:rsidRDefault="0032017D" w:rsidP="0032017D">
            <w:pPr>
              <w:rPr>
                <w:rFonts w:asciiTheme="majorHAnsi" w:hAnsiTheme="majorHAnsi"/>
              </w:rPr>
            </w:pPr>
            <w:proofErr w:type="gramStart"/>
            <w:r w:rsidRPr="0032017D">
              <w:rPr>
                <w:rFonts w:asciiTheme="majorHAnsi" w:hAnsiTheme="majorHAnsi"/>
              </w:rPr>
              <w:t>5  Marks</w:t>
            </w:r>
            <w:proofErr w:type="gramEnd"/>
          </w:p>
        </w:tc>
      </w:tr>
    </w:tbl>
    <w:p w14:paraId="41B28A10" w14:textId="77777777" w:rsidR="000420B0" w:rsidRDefault="000420B0">
      <w:pPr>
        <w:rPr>
          <w:rFonts w:asciiTheme="majorHAnsi" w:hAnsiTheme="majorHAnsi"/>
          <w:sz w:val="28"/>
          <w:szCs w:val="28"/>
        </w:rPr>
      </w:pPr>
    </w:p>
    <w:p w14:paraId="0301911C" w14:textId="5BFA767A" w:rsidR="000420B0" w:rsidRPr="0032017D" w:rsidRDefault="000420B0">
      <w:pPr>
        <w:rPr>
          <w:rFonts w:asciiTheme="majorHAnsi" w:hAnsiTheme="majorHAnsi"/>
        </w:rPr>
      </w:pPr>
      <w:r w:rsidRPr="0032017D">
        <w:rPr>
          <w:rFonts w:asciiTheme="majorHAnsi" w:hAnsiTheme="majorHAnsi"/>
        </w:rPr>
        <w:t>Creating an effective dashboard involves thoughtful design to ensure that the presented information is clear, relevant, and easily understandable for the intended audience. Here are some key principles and best practices for dashboard design</w:t>
      </w:r>
    </w:p>
    <w:p w14:paraId="6CD780F3" w14:textId="77777777" w:rsidR="0032017D" w:rsidRPr="000420B0" w:rsidRDefault="0032017D">
      <w:pPr>
        <w:rPr>
          <w:rFonts w:asciiTheme="majorHAnsi" w:hAnsiTheme="majorHAnsi"/>
          <w:sz w:val="28"/>
          <w:szCs w:val="28"/>
        </w:rPr>
      </w:pPr>
    </w:p>
    <w:p w14:paraId="15F4BEB2" w14:textId="029EEAE9" w:rsidR="000420B0" w:rsidRDefault="000420B0">
      <w:pPr>
        <w:rPr>
          <w:rFonts w:asciiTheme="majorHAnsi" w:hAnsiTheme="majorHAnsi"/>
          <w:b/>
          <w:bCs/>
          <w:sz w:val="28"/>
          <w:szCs w:val="28"/>
        </w:rPr>
      </w:pPr>
      <w:r w:rsidRPr="000420B0">
        <w:rPr>
          <w:rFonts w:asciiTheme="majorHAnsi" w:hAnsiTheme="majorHAnsi"/>
          <w:b/>
          <w:bCs/>
          <w:sz w:val="28"/>
          <w:szCs w:val="28"/>
        </w:rPr>
        <w:t>Activity 1: Interactive and visually appealing dashboards</w:t>
      </w:r>
    </w:p>
    <w:p w14:paraId="4F5929A3" w14:textId="77777777" w:rsidR="000420B0" w:rsidRPr="0032017D" w:rsidRDefault="000420B0" w:rsidP="000420B0">
      <w:pPr>
        <w:rPr>
          <w:rFonts w:asciiTheme="majorHAnsi" w:hAnsiTheme="majorHAnsi"/>
        </w:rPr>
      </w:pPr>
      <w:r w:rsidRPr="0032017D">
        <w:rPr>
          <w:rFonts w:asciiTheme="majorHAnsi" w:hAnsiTheme="majorHAnsi"/>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14:paraId="2A9F2D2E" w14:textId="77777777" w:rsidR="000420B0" w:rsidRPr="0032017D" w:rsidRDefault="000420B0" w:rsidP="000420B0">
      <w:pPr>
        <w:numPr>
          <w:ilvl w:val="0"/>
          <w:numId w:val="1"/>
        </w:numPr>
        <w:rPr>
          <w:rFonts w:asciiTheme="majorHAnsi" w:hAnsiTheme="majorHAnsi"/>
        </w:rPr>
      </w:pPr>
      <w:r w:rsidRPr="0032017D">
        <w:rPr>
          <w:rFonts w:asciiTheme="majorHAnsi" w:hAnsiTheme="majorHAnsi"/>
        </w:rPr>
        <w:t>Clear and Intuitive Layout</w:t>
      </w:r>
    </w:p>
    <w:p w14:paraId="379504D2" w14:textId="77777777" w:rsidR="000420B0" w:rsidRPr="0032017D" w:rsidRDefault="000420B0" w:rsidP="000420B0">
      <w:pPr>
        <w:numPr>
          <w:ilvl w:val="0"/>
          <w:numId w:val="1"/>
        </w:numPr>
        <w:rPr>
          <w:rFonts w:asciiTheme="majorHAnsi" w:hAnsiTheme="majorHAnsi"/>
        </w:rPr>
      </w:pPr>
      <w:r w:rsidRPr="0032017D">
        <w:rPr>
          <w:rFonts w:asciiTheme="majorHAnsi" w:hAnsiTheme="majorHAnsi"/>
        </w:rPr>
        <w:t>Use Appropriate Visualizations</w:t>
      </w:r>
    </w:p>
    <w:p w14:paraId="6AE6AE39" w14:textId="77777777" w:rsidR="000420B0" w:rsidRPr="0032017D" w:rsidRDefault="000420B0" w:rsidP="000420B0">
      <w:pPr>
        <w:numPr>
          <w:ilvl w:val="0"/>
          <w:numId w:val="1"/>
        </w:numPr>
        <w:rPr>
          <w:rFonts w:asciiTheme="majorHAnsi" w:hAnsiTheme="majorHAnsi"/>
        </w:rPr>
      </w:pPr>
      <w:r w:rsidRPr="0032017D">
        <w:rPr>
          <w:rFonts w:asciiTheme="majorHAnsi" w:hAnsiTheme="majorHAnsi"/>
        </w:rPr>
        <w:t>Colour and Theming</w:t>
      </w:r>
    </w:p>
    <w:p w14:paraId="2EB6BAEB" w14:textId="77777777" w:rsidR="000420B0" w:rsidRPr="0032017D" w:rsidRDefault="000420B0" w:rsidP="000420B0">
      <w:pPr>
        <w:numPr>
          <w:ilvl w:val="0"/>
          <w:numId w:val="1"/>
        </w:numPr>
        <w:rPr>
          <w:rFonts w:asciiTheme="majorHAnsi" w:hAnsiTheme="majorHAnsi"/>
        </w:rPr>
      </w:pPr>
      <w:r w:rsidRPr="0032017D">
        <w:rPr>
          <w:rFonts w:asciiTheme="majorHAnsi" w:hAnsiTheme="majorHAnsi"/>
        </w:rPr>
        <w:t>Interactive Filters and Slicers</w:t>
      </w:r>
    </w:p>
    <w:p w14:paraId="332D86BD" w14:textId="77777777" w:rsidR="000420B0" w:rsidRPr="0032017D" w:rsidRDefault="000420B0" w:rsidP="000420B0">
      <w:pPr>
        <w:numPr>
          <w:ilvl w:val="0"/>
          <w:numId w:val="1"/>
        </w:numPr>
        <w:rPr>
          <w:rFonts w:asciiTheme="majorHAnsi" w:hAnsiTheme="majorHAnsi"/>
        </w:rPr>
      </w:pPr>
      <w:r w:rsidRPr="0032017D">
        <w:rPr>
          <w:rFonts w:asciiTheme="majorHAnsi" w:hAnsiTheme="majorHAnsi"/>
        </w:rPr>
        <w:t>Drill-Down Capabilities</w:t>
      </w:r>
    </w:p>
    <w:p w14:paraId="7496D16E" w14:textId="77777777" w:rsidR="000420B0" w:rsidRPr="0032017D" w:rsidRDefault="000420B0" w:rsidP="000420B0">
      <w:pPr>
        <w:numPr>
          <w:ilvl w:val="0"/>
          <w:numId w:val="1"/>
        </w:numPr>
        <w:rPr>
          <w:rFonts w:asciiTheme="majorHAnsi" w:hAnsiTheme="majorHAnsi"/>
        </w:rPr>
      </w:pPr>
      <w:r w:rsidRPr="0032017D">
        <w:rPr>
          <w:rFonts w:asciiTheme="majorHAnsi" w:hAnsiTheme="majorHAnsi"/>
        </w:rPr>
        <w:t>Responsive Design</w:t>
      </w:r>
    </w:p>
    <w:p w14:paraId="58ED61D2" w14:textId="77777777" w:rsidR="000420B0" w:rsidRPr="0032017D" w:rsidRDefault="000420B0" w:rsidP="000420B0">
      <w:pPr>
        <w:numPr>
          <w:ilvl w:val="0"/>
          <w:numId w:val="1"/>
        </w:numPr>
        <w:rPr>
          <w:rFonts w:asciiTheme="majorHAnsi" w:hAnsiTheme="majorHAnsi"/>
        </w:rPr>
      </w:pPr>
      <w:r w:rsidRPr="0032017D">
        <w:rPr>
          <w:rFonts w:asciiTheme="majorHAnsi" w:hAnsiTheme="majorHAnsi"/>
        </w:rPr>
        <w:t>Custom Visuals and Icons</w:t>
      </w:r>
    </w:p>
    <w:p w14:paraId="25CE8EAE" w14:textId="77777777" w:rsidR="000420B0" w:rsidRPr="0032017D" w:rsidRDefault="000420B0" w:rsidP="000420B0">
      <w:pPr>
        <w:numPr>
          <w:ilvl w:val="0"/>
          <w:numId w:val="1"/>
        </w:numPr>
        <w:rPr>
          <w:rFonts w:asciiTheme="majorHAnsi" w:hAnsiTheme="majorHAnsi"/>
        </w:rPr>
      </w:pPr>
      <w:r w:rsidRPr="0032017D">
        <w:rPr>
          <w:rFonts w:asciiTheme="majorHAnsi" w:hAnsiTheme="majorHAnsi"/>
        </w:rPr>
        <w:t>Use of Infographics</w:t>
      </w:r>
    </w:p>
    <w:p w14:paraId="21B45D13" w14:textId="77777777" w:rsidR="000420B0" w:rsidRPr="0032017D" w:rsidRDefault="000420B0">
      <w:pPr>
        <w:rPr>
          <w:rFonts w:asciiTheme="majorHAnsi" w:hAnsiTheme="majorHAnsi"/>
        </w:rPr>
      </w:pPr>
    </w:p>
    <w:p w14:paraId="754726BF" w14:textId="77777777" w:rsidR="0032017D" w:rsidRPr="0032017D" w:rsidRDefault="0032017D">
      <w:pPr>
        <w:rPr>
          <w:rFonts w:asciiTheme="majorHAnsi" w:hAnsiTheme="majorHAnsi"/>
        </w:rPr>
      </w:pPr>
    </w:p>
    <w:p w14:paraId="1DD81F65" w14:textId="207C28F7" w:rsidR="0032017D" w:rsidRDefault="0032017D">
      <w:pPr>
        <w:rPr>
          <w:rFonts w:asciiTheme="majorHAnsi" w:hAnsiTheme="majorHAnsi"/>
          <w:sz w:val="28"/>
          <w:szCs w:val="28"/>
        </w:rPr>
      </w:pPr>
      <w:r>
        <w:rPr>
          <w:rFonts w:asciiTheme="majorHAnsi" w:hAnsiTheme="majorHAnsi"/>
          <w:noProof/>
          <w:sz w:val="28"/>
          <w:szCs w:val="28"/>
        </w:rPr>
        <w:lastRenderedPageBreak/>
        <w:drawing>
          <wp:inline distT="0" distB="0" distL="0" distR="0" wp14:anchorId="563C5B87" wp14:editId="4D44E197">
            <wp:extent cx="6178644" cy="3474237"/>
            <wp:effectExtent l="0" t="0" r="0" b="0"/>
            <wp:docPr id="94396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66932" name="Picture 943966932"/>
                    <pic:cNvPicPr/>
                  </pic:nvPicPr>
                  <pic:blipFill>
                    <a:blip r:embed="rId5">
                      <a:extLst>
                        <a:ext uri="{28A0092B-C50C-407E-A947-70E740481C1C}">
                          <a14:useLocalDpi xmlns:a14="http://schemas.microsoft.com/office/drawing/2010/main" val="0"/>
                        </a:ext>
                      </a:extLst>
                    </a:blip>
                    <a:stretch>
                      <a:fillRect/>
                    </a:stretch>
                  </pic:blipFill>
                  <pic:spPr>
                    <a:xfrm>
                      <a:off x="0" y="0"/>
                      <a:ext cx="6187090" cy="3478986"/>
                    </a:xfrm>
                    <a:prstGeom prst="rect">
                      <a:avLst/>
                    </a:prstGeom>
                  </pic:spPr>
                </pic:pic>
              </a:graphicData>
            </a:graphic>
          </wp:inline>
        </w:drawing>
      </w:r>
    </w:p>
    <w:p w14:paraId="72CFDDC7" w14:textId="77777777" w:rsidR="0032017D" w:rsidRPr="0032017D" w:rsidRDefault="0032017D" w:rsidP="0032017D">
      <w:pPr>
        <w:rPr>
          <w:rFonts w:asciiTheme="majorHAnsi" w:hAnsiTheme="majorHAnsi"/>
          <w:sz w:val="28"/>
          <w:szCs w:val="28"/>
        </w:rPr>
      </w:pPr>
      <w:r w:rsidRPr="0032017D">
        <w:rPr>
          <w:rFonts w:asciiTheme="majorHAnsi" w:hAnsiTheme="majorHAnsi"/>
          <w:b/>
          <w:bCs/>
          <w:sz w:val="28"/>
          <w:szCs w:val="28"/>
        </w:rPr>
        <w:t>Note:</w:t>
      </w:r>
      <w:r w:rsidRPr="0032017D">
        <w:rPr>
          <w:rFonts w:asciiTheme="majorHAnsi" w:hAnsiTheme="majorHAnsi"/>
          <w:sz w:val="28"/>
          <w:szCs w:val="28"/>
        </w:rPr>
        <w:t xml:space="preserve"> </w:t>
      </w:r>
      <w:r w:rsidRPr="00372D6C">
        <w:rPr>
          <w:rFonts w:asciiTheme="majorHAnsi" w:hAnsiTheme="majorHAnsi"/>
        </w:rPr>
        <w:t>Highlight the major outcomes in form of bullet points</w:t>
      </w:r>
    </w:p>
    <w:p w14:paraId="2B7C10C8" w14:textId="77777777" w:rsidR="0032017D" w:rsidRPr="0032017D" w:rsidRDefault="0032017D" w:rsidP="0032017D">
      <w:pPr>
        <w:rPr>
          <w:rFonts w:asciiTheme="majorHAnsi" w:hAnsiTheme="majorHAnsi"/>
          <w:sz w:val="28"/>
          <w:szCs w:val="28"/>
        </w:rPr>
      </w:pPr>
      <w:r w:rsidRPr="0032017D">
        <w:rPr>
          <w:rFonts w:asciiTheme="majorHAnsi" w:hAnsiTheme="majorHAnsi"/>
          <w:b/>
          <w:bCs/>
          <w:sz w:val="28"/>
          <w:szCs w:val="28"/>
        </w:rPr>
        <w:t>Sample:</w:t>
      </w:r>
    </w:p>
    <w:p w14:paraId="519C9B4D" w14:textId="77777777" w:rsidR="0032017D" w:rsidRPr="0032017D" w:rsidRDefault="0032017D" w:rsidP="0032017D">
      <w:pPr>
        <w:rPr>
          <w:rFonts w:asciiTheme="majorHAnsi" w:hAnsiTheme="majorHAnsi"/>
          <w:sz w:val="28"/>
          <w:szCs w:val="28"/>
        </w:rPr>
      </w:pPr>
      <w:r w:rsidRPr="00372D6C">
        <w:rPr>
          <w:rFonts w:asciiTheme="majorHAnsi" w:hAnsiTheme="majorHAnsi"/>
        </w:rPr>
        <w:t>Here are five potential outcomes from the dashboard image provided</w:t>
      </w:r>
      <w:r w:rsidRPr="0032017D">
        <w:rPr>
          <w:rFonts w:asciiTheme="majorHAnsi" w:hAnsiTheme="majorHAnsi"/>
          <w:sz w:val="28"/>
          <w:szCs w:val="28"/>
        </w:rPr>
        <w:t>:</w:t>
      </w:r>
    </w:p>
    <w:p w14:paraId="7FFEC038" w14:textId="77777777" w:rsidR="0032017D" w:rsidRPr="00372D6C" w:rsidRDefault="0032017D" w:rsidP="0032017D">
      <w:pPr>
        <w:numPr>
          <w:ilvl w:val="0"/>
          <w:numId w:val="2"/>
        </w:numPr>
        <w:rPr>
          <w:rFonts w:asciiTheme="majorHAnsi" w:hAnsiTheme="majorHAnsi"/>
        </w:rPr>
      </w:pPr>
      <w:r w:rsidRPr="0032017D">
        <w:rPr>
          <w:rFonts w:asciiTheme="majorHAnsi" w:hAnsiTheme="majorHAnsi"/>
          <w:b/>
          <w:bCs/>
          <w:sz w:val="28"/>
          <w:szCs w:val="28"/>
        </w:rPr>
        <w:t>Total Daily Screen Time Tracked:</w:t>
      </w:r>
      <w:r w:rsidRPr="0032017D">
        <w:rPr>
          <w:rFonts w:asciiTheme="majorHAnsi" w:hAnsiTheme="majorHAnsi"/>
          <w:sz w:val="28"/>
          <w:szCs w:val="28"/>
        </w:rPr>
        <w:t xml:space="preserve"> </w:t>
      </w:r>
      <w:r w:rsidRPr="00372D6C">
        <w:rPr>
          <w:rFonts w:asciiTheme="majorHAnsi" w:hAnsiTheme="majorHAnsi"/>
        </w:rPr>
        <w:t>The dashboard monitors device usage across the cohort, identifying average daily screen time to pinpoint baseline habits and over-reliance.</w:t>
      </w:r>
    </w:p>
    <w:p w14:paraId="6B213015" w14:textId="77777777" w:rsidR="0032017D" w:rsidRPr="00372D6C" w:rsidRDefault="0032017D" w:rsidP="0032017D">
      <w:pPr>
        <w:numPr>
          <w:ilvl w:val="0"/>
          <w:numId w:val="2"/>
        </w:numPr>
        <w:rPr>
          <w:rFonts w:asciiTheme="majorHAnsi" w:hAnsiTheme="majorHAnsi"/>
        </w:rPr>
      </w:pPr>
      <w:r w:rsidRPr="0032017D">
        <w:rPr>
          <w:rFonts w:asciiTheme="majorHAnsi" w:hAnsiTheme="majorHAnsi"/>
          <w:b/>
          <w:bCs/>
          <w:sz w:val="28"/>
          <w:szCs w:val="28"/>
        </w:rPr>
        <w:t>Digital Addiction Risk Categorization</w:t>
      </w:r>
      <w:r w:rsidRPr="0032017D">
        <w:rPr>
          <w:rFonts w:asciiTheme="majorHAnsi" w:hAnsiTheme="majorHAnsi"/>
          <w:b/>
          <w:bCs/>
        </w:rPr>
        <w:t>:</w:t>
      </w:r>
      <w:r w:rsidRPr="0032017D">
        <w:rPr>
          <w:rFonts w:asciiTheme="majorHAnsi" w:hAnsiTheme="majorHAnsi"/>
        </w:rPr>
        <w:t xml:space="preserve"> </w:t>
      </w:r>
      <w:r w:rsidRPr="00372D6C">
        <w:rPr>
          <w:rFonts w:asciiTheme="majorHAnsi" w:hAnsiTheme="majorHAnsi"/>
        </w:rPr>
        <w:t>Users are segmented into clear risk profiles (e.g., Low, Moderate, High) based on standardized psychological behavioral markers.</w:t>
      </w:r>
    </w:p>
    <w:p w14:paraId="733E8CB0" w14:textId="77777777" w:rsidR="0032017D" w:rsidRPr="00372D6C" w:rsidRDefault="0032017D" w:rsidP="0032017D">
      <w:pPr>
        <w:numPr>
          <w:ilvl w:val="0"/>
          <w:numId w:val="2"/>
        </w:numPr>
        <w:rPr>
          <w:rFonts w:asciiTheme="majorHAnsi" w:hAnsiTheme="majorHAnsi"/>
        </w:rPr>
      </w:pPr>
      <w:r w:rsidRPr="0032017D">
        <w:rPr>
          <w:rFonts w:asciiTheme="majorHAnsi" w:hAnsiTheme="majorHAnsi"/>
          <w:b/>
          <w:bCs/>
          <w:sz w:val="28"/>
          <w:szCs w:val="28"/>
        </w:rPr>
        <w:t>App-Category Usage Distribution</w:t>
      </w:r>
      <w:r w:rsidRPr="00372D6C">
        <w:rPr>
          <w:rFonts w:asciiTheme="majorHAnsi" w:hAnsiTheme="majorHAnsi"/>
          <w:b/>
          <w:bCs/>
        </w:rPr>
        <w:t>:</w:t>
      </w:r>
      <w:r w:rsidRPr="00372D6C">
        <w:rPr>
          <w:rFonts w:asciiTheme="majorHAnsi" w:hAnsiTheme="majorHAnsi"/>
        </w:rPr>
        <w:t xml:space="preserve"> A clean breakdowns visualizer shows how time is divided among social media, productivity, entertainment, and gaming apps to reveal primary triggers of digital distraction.</w:t>
      </w:r>
    </w:p>
    <w:p w14:paraId="3610881C" w14:textId="0BA8AF43" w:rsidR="0032017D" w:rsidRPr="00372D6C" w:rsidRDefault="0032017D" w:rsidP="0032017D">
      <w:pPr>
        <w:pStyle w:val="z1qcye"/>
        <w:numPr>
          <w:ilvl w:val="0"/>
          <w:numId w:val="2"/>
        </w:numPr>
        <w:spacing w:before="0" w:beforeAutospacing="0" w:after="0" w:afterAutospacing="0"/>
        <w:rPr>
          <w:rStyle w:val="inqyif"/>
          <w:rFonts w:asciiTheme="majorHAnsi" w:hAnsiTheme="majorHAnsi" w:cs="Arial"/>
        </w:rPr>
      </w:pPr>
      <w:r>
        <w:rPr>
          <w:rStyle w:val="Strong"/>
          <w:rFonts w:ascii="Arial" w:hAnsi="Arial" w:cs="Arial"/>
        </w:rPr>
        <w:t>Well-Being Index Variations</w:t>
      </w:r>
      <w:r w:rsidRPr="0032017D">
        <w:rPr>
          <w:rStyle w:val="Strong"/>
          <w:rFonts w:ascii="Arial" w:hAnsi="Arial" w:cs="Arial"/>
          <w:sz w:val="28"/>
          <w:szCs w:val="28"/>
        </w:rPr>
        <w:t>:</w:t>
      </w:r>
      <w:r w:rsidRPr="0032017D">
        <w:rPr>
          <w:rStyle w:val="inqyif"/>
          <w:rFonts w:ascii="Arial" w:hAnsi="Arial" w:cs="Arial"/>
          <w:sz w:val="28"/>
          <w:szCs w:val="28"/>
        </w:rPr>
        <w:t xml:space="preserve"> </w:t>
      </w:r>
      <w:r w:rsidRPr="00372D6C">
        <w:rPr>
          <w:rStyle w:val="inqyif"/>
          <w:rFonts w:asciiTheme="majorHAnsi" w:hAnsiTheme="majorHAnsi" w:cs="Arial"/>
        </w:rPr>
        <w:t>Scatter plots and tracking charts reveal the distinct correlation between high nighttime screen hours and decreasing subjective user well-being scores.</w:t>
      </w:r>
    </w:p>
    <w:p w14:paraId="3D43F0D3" w14:textId="77777777" w:rsidR="0032017D" w:rsidRPr="0032017D" w:rsidRDefault="0032017D" w:rsidP="0032017D">
      <w:pPr>
        <w:pStyle w:val="z1qcye"/>
        <w:spacing w:before="0" w:beforeAutospacing="0" w:after="0" w:afterAutospacing="0"/>
        <w:ind w:left="720"/>
        <w:rPr>
          <w:rFonts w:ascii="Arial" w:hAnsi="Arial" w:cs="Arial"/>
          <w:sz w:val="28"/>
          <w:szCs w:val="28"/>
        </w:rPr>
      </w:pPr>
    </w:p>
    <w:p w14:paraId="334267B9" w14:textId="77777777" w:rsidR="0032017D" w:rsidRPr="00372D6C" w:rsidRDefault="0032017D" w:rsidP="0032017D">
      <w:pPr>
        <w:pStyle w:val="z1qcye"/>
        <w:numPr>
          <w:ilvl w:val="0"/>
          <w:numId w:val="2"/>
        </w:numPr>
        <w:spacing w:before="0" w:beforeAutospacing="0" w:after="0" w:afterAutospacing="0"/>
        <w:rPr>
          <w:rFonts w:asciiTheme="majorHAnsi" w:hAnsiTheme="majorHAnsi" w:cs="Arial"/>
        </w:rPr>
      </w:pPr>
      <w:r>
        <w:rPr>
          <w:rStyle w:val="Strong"/>
          <w:rFonts w:ascii="Arial" w:hAnsi="Arial" w:cs="Arial"/>
        </w:rPr>
        <w:t>Interactive Demographic Breakdown:</w:t>
      </w:r>
      <w:r>
        <w:rPr>
          <w:rStyle w:val="inqyif"/>
          <w:rFonts w:ascii="Arial" w:hAnsi="Arial" w:cs="Arial"/>
        </w:rPr>
        <w:t xml:space="preserve"> </w:t>
      </w:r>
      <w:r w:rsidRPr="00372D6C">
        <w:rPr>
          <w:rStyle w:val="inqyif"/>
          <w:rFonts w:asciiTheme="majorHAnsi" w:hAnsiTheme="majorHAnsi" w:cs="Arial"/>
        </w:rPr>
        <w:t>Dynamic filters allow viewers to isolate addiction trends based on age brackets, occupation, and gender to pinpoint targeted demographics needing digital detox interventions.</w:t>
      </w:r>
    </w:p>
    <w:p w14:paraId="41A82DE7" w14:textId="77777777" w:rsidR="0032017D" w:rsidRPr="00372D6C" w:rsidRDefault="0032017D" w:rsidP="0032017D">
      <w:pPr>
        <w:ind w:left="720"/>
        <w:rPr>
          <w:rFonts w:asciiTheme="majorHAnsi" w:hAnsiTheme="majorHAnsi"/>
        </w:rPr>
      </w:pPr>
    </w:p>
    <w:p w14:paraId="355EEE98" w14:textId="6209CBC4" w:rsidR="0032017D" w:rsidRPr="000420B0" w:rsidRDefault="0032017D">
      <w:pPr>
        <w:rPr>
          <w:rFonts w:asciiTheme="majorHAnsi" w:hAnsiTheme="majorHAnsi"/>
          <w:sz w:val="28"/>
          <w:szCs w:val="28"/>
        </w:rPr>
      </w:pPr>
    </w:p>
    <w:sectPr w:rsidR="0032017D" w:rsidRPr="000420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140C0"/>
    <w:multiLevelType w:val="multilevel"/>
    <w:tmpl w:val="A2DC7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AC612D"/>
    <w:multiLevelType w:val="multilevel"/>
    <w:tmpl w:val="AA3C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4F65F7"/>
    <w:multiLevelType w:val="multilevel"/>
    <w:tmpl w:val="E774F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8047103">
    <w:abstractNumId w:val="1"/>
  </w:num>
  <w:num w:numId="2" w16cid:durableId="932274566">
    <w:abstractNumId w:val="0"/>
  </w:num>
  <w:num w:numId="3" w16cid:durableId="53093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0B0"/>
    <w:rsid w:val="000420B0"/>
    <w:rsid w:val="00152496"/>
    <w:rsid w:val="002F3635"/>
    <w:rsid w:val="0032017D"/>
    <w:rsid w:val="00372D6C"/>
    <w:rsid w:val="00B77E17"/>
    <w:rsid w:val="00D87DB5"/>
    <w:rsid w:val="00EA46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0A30"/>
  <w15:chartTrackingRefBased/>
  <w15:docId w15:val="{EFB35B0B-B6C4-4FE6-B06B-A549343F9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0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0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0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0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0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0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0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0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0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0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0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0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0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0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0B0"/>
    <w:rPr>
      <w:rFonts w:eastAsiaTheme="majorEastAsia" w:cstheme="majorBidi"/>
      <w:color w:val="272727" w:themeColor="text1" w:themeTint="D8"/>
    </w:rPr>
  </w:style>
  <w:style w:type="paragraph" w:styleId="Title">
    <w:name w:val="Title"/>
    <w:basedOn w:val="Normal"/>
    <w:next w:val="Normal"/>
    <w:link w:val="TitleChar"/>
    <w:uiPriority w:val="10"/>
    <w:qFormat/>
    <w:rsid w:val="00042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0B0"/>
    <w:pPr>
      <w:spacing w:before="160"/>
      <w:jc w:val="center"/>
    </w:pPr>
    <w:rPr>
      <w:i/>
      <w:iCs/>
      <w:color w:val="404040" w:themeColor="text1" w:themeTint="BF"/>
    </w:rPr>
  </w:style>
  <w:style w:type="character" w:customStyle="1" w:styleId="QuoteChar">
    <w:name w:val="Quote Char"/>
    <w:basedOn w:val="DefaultParagraphFont"/>
    <w:link w:val="Quote"/>
    <w:uiPriority w:val="29"/>
    <w:rsid w:val="000420B0"/>
    <w:rPr>
      <w:i/>
      <w:iCs/>
      <w:color w:val="404040" w:themeColor="text1" w:themeTint="BF"/>
    </w:rPr>
  </w:style>
  <w:style w:type="paragraph" w:styleId="ListParagraph">
    <w:name w:val="List Paragraph"/>
    <w:basedOn w:val="Normal"/>
    <w:uiPriority w:val="34"/>
    <w:qFormat/>
    <w:rsid w:val="000420B0"/>
    <w:pPr>
      <w:ind w:left="720"/>
      <w:contextualSpacing/>
    </w:pPr>
  </w:style>
  <w:style w:type="character" w:styleId="IntenseEmphasis">
    <w:name w:val="Intense Emphasis"/>
    <w:basedOn w:val="DefaultParagraphFont"/>
    <w:uiPriority w:val="21"/>
    <w:qFormat/>
    <w:rsid w:val="000420B0"/>
    <w:rPr>
      <w:i/>
      <w:iCs/>
      <w:color w:val="0F4761" w:themeColor="accent1" w:themeShade="BF"/>
    </w:rPr>
  </w:style>
  <w:style w:type="paragraph" w:styleId="IntenseQuote">
    <w:name w:val="Intense Quote"/>
    <w:basedOn w:val="Normal"/>
    <w:next w:val="Normal"/>
    <w:link w:val="IntenseQuoteChar"/>
    <w:uiPriority w:val="30"/>
    <w:qFormat/>
    <w:rsid w:val="000420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0B0"/>
    <w:rPr>
      <w:i/>
      <w:iCs/>
      <w:color w:val="0F4761" w:themeColor="accent1" w:themeShade="BF"/>
    </w:rPr>
  </w:style>
  <w:style w:type="character" w:styleId="IntenseReference">
    <w:name w:val="Intense Reference"/>
    <w:basedOn w:val="DefaultParagraphFont"/>
    <w:uiPriority w:val="32"/>
    <w:qFormat/>
    <w:rsid w:val="000420B0"/>
    <w:rPr>
      <w:b/>
      <w:bCs/>
      <w:smallCaps/>
      <w:color w:val="0F4761" w:themeColor="accent1" w:themeShade="BF"/>
      <w:spacing w:val="5"/>
    </w:rPr>
  </w:style>
  <w:style w:type="paragraph" w:customStyle="1" w:styleId="z1qcye">
    <w:name w:val="z1qcye"/>
    <w:basedOn w:val="Normal"/>
    <w:rsid w:val="0032017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inqyif">
    <w:name w:val="inqyif"/>
    <w:basedOn w:val="DefaultParagraphFont"/>
    <w:rsid w:val="0032017D"/>
  </w:style>
  <w:style w:type="character" w:styleId="Strong">
    <w:name w:val="Strong"/>
    <w:basedOn w:val="DefaultParagraphFont"/>
    <w:uiPriority w:val="22"/>
    <w:qFormat/>
    <w:rsid w:val="003201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dhanalakshmiyerubothu4@outlook.com</dc:creator>
  <cp:keywords/>
  <dc:description/>
  <cp:lastModifiedBy>dhanalakshmiyerubothu4@outlook.com</cp:lastModifiedBy>
  <cp:revision>4</cp:revision>
  <dcterms:created xsi:type="dcterms:W3CDTF">2026-09-19T05:44:00Z</dcterms:created>
  <dcterms:modified xsi:type="dcterms:W3CDTF">2026-09-21T09:57:00Z</dcterms:modified>
</cp:coreProperties>
</file>