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Weekly Report – Week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5569585</wp:posOffset>
            </wp:positionH>
            <wp:positionV relativeFrom="paragraph">
              <wp:posOffset>-619760</wp:posOffset>
            </wp:positionV>
            <wp:extent cx="1146175" cy="114617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3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83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center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center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84"/>
          <w:sz w:val="84"/>
          <w:szCs w:val="84"/>
          <w:u w:val="none"/>
          <w:shd w:fill="auto" w:val="clear"/>
          <w:vertAlign w:val="baseline"/>
        </w:rPr>
        <w:t>Project Name: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84"/>
          <w:sz w:val="84"/>
          <w:szCs w:val="8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center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84"/>
          <w:sz w:val="84"/>
          <w:szCs w:val="84"/>
          <w:u w:val="none"/>
          <w:shd w:fill="auto" w:val="clear"/>
          <w:vertAlign w:val="baseline"/>
        </w:rPr>
        <w:t>Person Re-identification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center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Course Name: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 CSE623 Machine Learning Theory and Practice</w:t>
        <w:br/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Professor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Name: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 Prof Mehul Raval</w:t>
        <w:br/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University: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Ahmedabad University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Team Members: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709" w:leader="none"/>
        </w:tabs>
        <w:spacing w:lineRule="auto" w:line="276" w:before="0" w:after="0"/>
        <w:ind w:hanging="283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Shlok Shelat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- AU2240025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709" w:leader="none"/>
        </w:tabs>
        <w:spacing w:lineRule="auto" w:line="276" w:before="0" w:after="0"/>
        <w:ind w:hanging="283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Purvansh Desai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- AU2240036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709" w:leader="none"/>
        </w:tabs>
        <w:spacing w:lineRule="auto" w:line="276" w:before="0" w:after="0"/>
        <w:ind w:hanging="283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Shrey Salvi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- AU2240033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709" w:leader="none"/>
        </w:tabs>
        <w:spacing w:lineRule="auto" w:line="276" w:before="0" w:after="0"/>
        <w:ind w:hanging="283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Rushi Moliya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- AU2240020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709" w:leader="none"/>
        </w:tabs>
        <w:spacing w:lineRule="auto" w:line="276" w:before="0" w:after="0"/>
        <w:ind w:hanging="283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Dhananjay Kanjariya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– AU2240023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 New Roman" w:hAnsi="Times New Roman" w:eastAsia="Times New Roman" w:cs="Times New Roman"/>
          <w:b/>
          <w:bCs/>
        </w:rPr>
      </w:pPr>
      <w:r>
        <w:rPr>
          <w:rFonts w:eastAsia="Liberation Serif" w:cs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Objectives:</w:t>
      </w:r>
    </w:p>
    <w:p>
      <w:pPr>
        <w:pStyle w:val="normal1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normal1"/>
        <w:widowControl/>
        <w:numPr>
          <w:ilvl w:val="0"/>
          <w:numId w:val="2"/>
        </w:numPr>
        <w:pBdr/>
        <w:shd w:val="clear" w:fill="auto"/>
        <w:spacing w:lineRule="auto" w:line="276" w:before="0" w:after="14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Complete the research scope concentrating on person re-identification (ReID) with classical machine learning approaches. </w:t>
      </w:r>
    </w:p>
    <w:p>
      <w:pPr>
        <w:pStyle w:val="normal1"/>
        <w:widowControl/>
        <w:numPr>
          <w:ilvl w:val="0"/>
          <w:numId w:val="2"/>
        </w:numPr>
        <w:pBdr/>
        <w:shd w:val="clear" w:fill="auto"/>
        <w:spacing w:lineRule="auto" w:line="276" w:before="0" w:after="14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Carry out a thorough literature review to know the previous work on ReID with feature extraction methods (</w:t>
      </w:r>
      <w:r>
        <w:rPr>
          <w:rFonts w:eastAsia="Liberation Serif" w:cs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HOG, SIFT, color histograms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) and their fusion. </w:t>
      </w:r>
    </w:p>
    <w:p>
      <w:pPr>
        <w:pStyle w:val="normal1"/>
        <w:widowControl/>
        <w:numPr>
          <w:ilvl w:val="0"/>
          <w:numId w:val="2"/>
        </w:numPr>
        <w:pBdr/>
        <w:shd w:val="clear" w:fill="auto"/>
        <w:spacing w:lineRule="auto" w:line="276" w:before="0" w:after="14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Establish the research objectives and identify the controlled Kaggle Person ReID dataset and the difficult Market-1501 dataset as benchmarking metrics.</w:t>
      </w:r>
    </w:p>
    <w:p>
      <w:pPr>
        <w:pStyle w:val="normal1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 New Roman" w:hAnsi="Times New Roman" w:eastAsia="Times New Roman" w:cs="Times New Roman"/>
          <w:b/>
          <w:bCs/>
        </w:rPr>
      </w:pPr>
      <w:r>
        <w:rPr>
          <w:rFonts w:eastAsia="Liberation Serif" w:cs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Work Completed:</w:t>
      </w:r>
    </w:p>
    <w:p>
      <w:pPr>
        <w:pStyle w:val="normal1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normal1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Liberation Serif" w:cs="Liberation Serif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Topic and Scope Finalization:</w:t>
      </w:r>
    </w:p>
    <w:p>
      <w:pPr>
        <w:pStyle w:val="normal1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Set the direction of the project on utilizing light-weight, interpretable machine learning methods for ReID rather than computationally intensive deep learning techniques.</w:t>
      </w:r>
    </w:p>
    <w:p>
      <w:pPr>
        <w:pStyle w:val="normal1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Liberation Serif" w:cs="Liberation Serif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Literature Review:</w:t>
      </w:r>
    </w:p>
    <w:p>
      <w:pPr>
        <w:pStyle w:val="normal1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Searched classical works like </w:t>
      </w:r>
      <w:r>
        <w:rPr>
          <w:rFonts w:eastAsia="Liberation Serif" w:cs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Dalal and Triggs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(HOG), Lowe (SIFT), and research on color histogram-based identification. Analyzed newer hybrid techniques and identified their strengths and weaknesses in controlled environments as compared to real-world settings.</w:t>
      </w:r>
    </w:p>
    <w:p>
      <w:pPr>
        <w:pStyle w:val="normal1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Liberation Serif" w:cs="Liberation Serif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Dataset Acquisition:</w:t>
      </w:r>
    </w:p>
    <w:p>
      <w:pPr>
        <w:pStyle w:val="normal1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Collected and acquired the Kaggle Person ReID dataset (simplified conditions) and the </w:t>
      </w:r>
      <w:r>
        <w:rPr>
          <w:rFonts w:eastAsia="Liberation Serif" w:cs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Market-1501 dataset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(sophistication of real-world scenarios) to compare.</w:t>
      </w:r>
    </w:p>
    <w:p>
      <w:pPr>
        <w:pStyle w:val="normal1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Liberation Serif" w:cs="Liberation Serif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Setup Environment:</w:t>
      </w:r>
    </w:p>
    <w:p>
      <w:pPr>
        <w:pStyle w:val="normal1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Prepared the development environment using Python 3.8, OpenCV 4.5, scikit-learn 0.24, and NumPy 1.20 for features extraction, dimensional reduction (</w:t>
      </w:r>
      <w:r>
        <w:rPr>
          <w:rFonts w:eastAsia="Liberation Serif" w:cs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PCA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), and KNN classification.</w:t>
      </w:r>
    </w:p>
    <w:p>
      <w:pPr>
        <w:pStyle w:val="normal1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Liberation Serif" w:cs="Liberation Serif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Challenges:</w:t>
      </w:r>
    </w:p>
    <w:p>
      <w:pPr>
        <w:pStyle w:val="normal1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Understanding the sacrifices of deep learning compared to classic methods in relation to computational effectiveness vs. solidity. Ensuring clarity on dataset splits and preprocessing requirements for controlled and real-world datasets.</w:t>
      </w:r>
    </w:p>
    <w:p>
      <w:pPr>
        <w:pStyle w:val="normal1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 New Roman" w:hAnsi="Times New Roman" w:eastAsia="Times New Roman" w:cs="Times New Roman"/>
        </w:rPr>
      </w:pPr>
      <w:r>
        <w:rPr>
          <w:rFonts w:eastAsia="Liberation Serif" w:cs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Next Steps:</w:t>
      </w:r>
    </w:p>
    <w:p>
      <w:pPr>
        <w:pStyle w:val="normal1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 New Roman" w:hAnsi="Times New Roman" w:eastAsia="Times New Roman" w:cs="Times New Roman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Begin with initial data preprocessing and exploratory data analysis. Create a preliminary pipeline for feature extraction using HOG, SIFT, and color histograms on the Kaggle dataset.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282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18" w:hanging="282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672" w:hanging="282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381" w:hanging="282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2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140" w:after="120"/>
    </w:pPr>
    <w:rPr>
      <w:rFonts w:ascii="Liberation Serif" w:hAnsi="Liberation Serif" w:eastAsia="Liberation Serif" w:cs="Liberation Serif"/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3</Pages>
  <Words>282</Words>
  <Characters>1829</Characters>
  <CharactersWithSpaces>2085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2025-04-15T13:23:25Z</dcterms:modified>
  <cp:revision>3</cp:revision>
  <dc:subject/>
  <dc:title/>
</cp:coreProperties>
</file>