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4BD1" w14:textId="77777777" w:rsidR="00D732C8" w:rsidRDefault="00D732C8" w:rsidP="00D732C8">
      <w:pPr>
        <w:pStyle w:val="Titl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 No: 54</w:t>
      </w:r>
    </w:p>
    <w:p w14:paraId="604C8344" w14:textId="77777777" w:rsidR="00D732C8" w:rsidRDefault="00D732C8" w:rsidP="00D732C8">
      <w:pPr>
        <w:pStyle w:val="Title"/>
        <w:rPr>
          <w:b/>
          <w:bCs/>
          <w:sz w:val="32"/>
          <w:szCs w:val="32"/>
        </w:rPr>
      </w:pPr>
    </w:p>
    <w:p w14:paraId="7254A895" w14:textId="77777777" w:rsidR="00D732C8" w:rsidRDefault="00D732C8" w:rsidP="00D732C8">
      <w:pPr>
        <w:pStyle w:val="Title"/>
        <w:rPr>
          <w:b/>
          <w:bCs/>
          <w:sz w:val="32"/>
          <w:szCs w:val="32"/>
        </w:rPr>
      </w:pPr>
      <w:r w:rsidRPr="0017755F">
        <w:rPr>
          <w:b/>
          <w:bCs/>
          <w:sz w:val="32"/>
          <w:szCs w:val="32"/>
        </w:rPr>
        <w:t>Solar Based Peltier Refrigerator</w:t>
      </w:r>
    </w:p>
    <w:p w14:paraId="2ABEAA5A" w14:textId="77777777" w:rsidR="0080442C" w:rsidRPr="007E479A" w:rsidRDefault="0080442C" w:rsidP="0080442C">
      <w:pPr>
        <w:pStyle w:val="Title"/>
        <w:rPr>
          <w:b/>
          <w:bCs/>
          <w:sz w:val="24"/>
          <w:szCs w:val="24"/>
        </w:rPr>
      </w:pPr>
    </w:p>
    <w:p w14:paraId="6F99F803" w14:textId="1975D574" w:rsidR="0080442C" w:rsidRPr="0078167D" w:rsidRDefault="0080442C" w:rsidP="0080442C">
      <w:pPr>
        <w:spacing w:line="214" w:lineRule="exact"/>
        <w:ind w:right="153"/>
        <w:jc w:val="center"/>
        <w:rPr>
          <w:i/>
          <w:vertAlign w:val="superscript"/>
        </w:rPr>
      </w:pPr>
      <w:r w:rsidRPr="007E479A">
        <w:t>Dhananjay Shelke</w:t>
      </w:r>
      <w:r w:rsidRPr="007E479A">
        <w:rPr>
          <w:vertAlign w:val="superscript"/>
        </w:rPr>
        <w:t>1</w:t>
      </w:r>
      <w:r w:rsidRPr="007E479A">
        <w:t>, Mayur Shelke</w:t>
      </w:r>
      <w:r w:rsidRPr="007E479A">
        <w:rPr>
          <w:vertAlign w:val="superscript"/>
        </w:rPr>
        <w:t>2</w:t>
      </w:r>
      <w:r w:rsidRPr="007E479A">
        <w:t>, Tejas Kokane</w:t>
      </w:r>
      <w:r w:rsidRPr="007E479A">
        <w:rPr>
          <w:vertAlign w:val="superscript"/>
        </w:rPr>
        <w:t>3</w:t>
      </w:r>
      <w:r w:rsidRPr="007E479A">
        <w:t>, Nishant Chougule</w:t>
      </w:r>
      <w:r w:rsidRPr="007E479A">
        <w:rPr>
          <w:vertAlign w:val="superscript"/>
        </w:rPr>
        <w:t>4</w:t>
      </w:r>
      <w:r w:rsidRPr="007E479A">
        <w:rPr>
          <w:i/>
        </w:rPr>
        <w:t>,</w:t>
      </w:r>
      <w:r>
        <w:rPr>
          <w:i/>
        </w:rPr>
        <w:t xml:space="preserve"> Prof.R</w:t>
      </w:r>
      <w:r>
        <w:rPr>
          <w:i/>
        </w:rPr>
        <w:t>.</w:t>
      </w:r>
      <w:r>
        <w:rPr>
          <w:i/>
        </w:rPr>
        <w:t>R. Yenare</w:t>
      </w:r>
      <w:r>
        <w:rPr>
          <w:i/>
          <w:vertAlign w:val="superscript"/>
        </w:rPr>
        <w:t>5</w:t>
      </w:r>
    </w:p>
    <w:p w14:paraId="00CC8993" w14:textId="77777777" w:rsidR="0080442C" w:rsidRDefault="0080442C" w:rsidP="0080442C">
      <w:pPr>
        <w:jc w:val="center"/>
      </w:pPr>
      <w:r>
        <w:rPr>
          <w:vertAlign w:val="superscript"/>
        </w:rPr>
        <w:t>1234</w:t>
      </w:r>
      <w:r>
        <w:t>Students,</w:t>
      </w:r>
      <w:r>
        <w:rPr>
          <w:vertAlign w:val="superscript"/>
        </w:rPr>
        <w:t xml:space="preserve"> </w:t>
      </w:r>
      <w:r w:rsidRPr="007E479A">
        <w:t>Department of Mechanical, SKNCOE, SPPU, Pune</w:t>
      </w:r>
    </w:p>
    <w:p w14:paraId="41C670E5" w14:textId="30C89E1B" w:rsidR="0080442C" w:rsidRPr="003C0E8B" w:rsidRDefault="0080442C" w:rsidP="0080442C">
      <w:pPr>
        <w:jc w:val="center"/>
      </w:pPr>
      <w:r w:rsidRPr="003C0E8B">
        <w:rPr>
          <w:vertAlign w:val="superscript"/>
        </w:rPr>
        <w:t>5</w:t>
      </w:r>
      <w:r w:rsidRPr="003C0E8B">
        <w:t>Professor (</w:t>
      </w:r>
      <w:r w:rsidRPr="003C0E8B">
        <w:t xml:space="preserve">Guide), Department of Mechanical, SKNCOE, SPPU, Pune </w:t>
      </w:r>
    </w:p>
    <w:p w14:paraId="74E5C646" w14:textId="77777777" w:rsidR="0080442C" w:rsidRDefault="0080442C" w:rsidP="0080442C">
      <w:pPr>
        <w:spacing w:line="217" w:lineRule="exact"/>
        <w:ind w:right="153"/>
        <w:jc w:val="center"/>
        <w:rPr>
          <w:i/>
          <w:iCs/>
        </w:rPr>
      </w:pPr>
      <w:r>
        <w:t>(</w:t>
      </w:r>
      <w:r w:rsidRPr="00CC0264">
        <w:rPr>
          <w:i/>
          <w:iCs/>
        </w:rPr>
        <w:t xml:space="preserve">Corresponding author: </w:t>
      </w:r>
      <m:oMath>
        <m:r>
          <w:rPr>
            <w:rFonts w:ascii="Cambria Math" w:hAnsi="Cambria Math"/>
            <w:sz w:val="20"/>
            <w:szCs w:val="20"/>
          </w:rPr>
          <m:t>Dhananjay Shelke</m:t>
        </m:r>
      </m:oMath>
      <w:r w:rsidRPr="00CC0264">
        <w:rPr>
          <w:i/>
          <w:iCs/>
        </w:rPr>
        <w:t>)</w:t>
      </w:r>
    </w:p>
    <w:p w14:paraId="2DF462DE" w14:textId="4A0559F7" w:rsidR="0080442C" w:rsidRPr="00917E3A" w:rsidRDefault="0080442C" w:rsidP="0080442C">
      <w:pPr>
        <w:spacing w:line="217" w:lineRule="exact"/>
        <w:ind w:right="153"/>
        <w:jc w:val="center"/>
        <w:rPr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Email: dhananjayshelke.skncoe.mech@gmail.com</w:t>
      </w:r>
    </w:p>
    <w:p w14:paraId="1381A6CF" w14:textId="77777777" w:rsidR="0080442C" w:rsidRDefault="0080442C" w:rsidP="0080442C">
      <w:pPr>
        <w:pStyle w:val="BodyText"/>
        <w:spacing w:before="9"/>
        <w:rPr>
          <w:i/>
          <w:sz w:val="11"/>
        </w:rPr>
      </w:pPr>
    </w:p>
    <w:p w14:paraId="70FCD194" w14:textId="77777777" w:rsidR="00D732C8" w:rsidRDefault="00000000" w:rsidP="00D732C8">
      <w:pPr>
        <w:pStyle w:val="BodyText"/>
        <w:spacing w:before="9"/>
        <w:rPr>
          <w:i/>
          <w:sz w:val="11"/>
        </w:rPr>
      </w:pPr>
      <w:r>
        <w:rPr>
          <w:noProof/>
          <w:sz w:val="24"/>
          <w:szCs w:val="24"/>
        </w:rPr>
        <w:pict w14:anchorId="1064C48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8.7pt;margin-top:8.5pt;width:522.95pt;height:.95pt;flip:y;z-index:251659264" o:connectortype="straight"/>
        </w:pict>
      </w:r>
    </w:p>
    <w:p w14:paraId="2E0105FD" w14:textId="77777777" w:rsidR="00D732C8" w:rsidRDefault="00D732C8" w:rsidP="00D732C8">
      <w:pPr>
        <w:pStyle w:val="BodyText"/>
        <w:spacing w:before="4"/>
        <w:rPr>
          <w:i/>
          <w:sz w:val="15"/>
        </w:rPr>
      </w:pPr>
    </w:p>
    <w:p w14:paraId="784F920C" w14:textId="77777777" w:rsidR="00D732C8" w:rsidRPr="007E479A" w:rsidRDefault="00D732C8" w:rsidP="00D732C8">
      <w:pPr>
        <w:spacing w:before="1"/>
        <w:ind w:left="145"/>
        <w:rPr>
          <w:b/>
        </w:rPr>
      </w:pPr>
      <w:r w:rsidRPr="007E479A">
        <w:rPr>
          <w:b/>
        </w:rPr>
        <w:t>ABSTRACT</w:t>
      </w:r>
    </w:p>
    <w:p w14:paraId="1FA2E014" w14:textId="77777777" w:rsidR="00D732C8" w:rsidRPr="007E479A" w:rsidRDefault="00D732C8" w:rsidP="00D732C8">
      <w:pPr>
        <w:pStyle w:val="BodyText"/>
        <w:spacing w:before="1"/>
        <w:rPr>
          <w:b/>
          <w:sz w:val="24"/>
          <w:szCs w:val="24"/>
        </w:rPr>
      </w:pPr>
    </w:p>
    <w:p w14:paraId="467B33B6" w14:textId="476117DE" w:rsidR="00D732C8" w:rsidRPr="00D732C8" w:rsidRDefault="00D732C8" w:rsidP="00D732C8">
      <w:pPr>
        <w:pStyle w:val="Heading1"/>
        <w:spacing w:before="114" w:line="237" w:lineRule="auto"/>
        <w:ind w:left="116" w:right="263"/>
        <w:jc w:val="both"/>
        <w:rPr>
          <w:b w:val="0"/>
          <w:bCs/>
          <w:sz w:val="24"/>
        </w:rPr>
      </w:pPr>
      <w:r w:rsidRPr="00D732C8">
        <w:rPr>
          <w:b w:val="0"/>
          <w:bCs/>
          <w:sz w:val="24"/>
        </w:rPr>
        <w:t>In</w:t>
      </w:r>
      <w:r w:rsidRPr="00D732C8">
        <w:rPr>
          <w:b w:val="0"/>
          <w:bCs/>
          <w:spacing w:val="-6"/>
          <w:sz w:val="24"/>
        </w:rPr>
        <w:t xml:space="preserve"> </w:t>
      </w:r>
      <w:r w:rsidRPr="00D732C8">
        <w:rPr>
          <w:b w:val="0"/>
          <w:bCs/>
          <w:sz w:val="24"/>
        </w:rPr>
        <w:t>the</w:t>
      </w:r>
      <w:r w:rsidRPr="00D732C8">
        <w:rPr>
          <w:b w:val="0"/>
          <w:bCs/>
          <w:spacing w:val="-4"/>
          <w:sz w:val="24"/>
        </w:rPr>
        <w:t xml:space="preserve"> </w:t>
      </w:r>
      <w:r w:rsidRPr="00D732C8">
        <w:rPr>
          <w:b w:val="0"/>
          <w:bCs/>
          <w:sz w:val="24"/>
        </w:rPr>
        <w:t>recent</w:t>
      </w:r>
      <w:r w:rsidRPr="00D732C8">
        <w:rPr>
          <w:b w:val="0"/>
          <w:bCs/>
          <w:spacing w:val="2"/>
          <w:sz w:val="24"/>
        </w:rPr>
        <w:t xml:space="preserve"> </w:t>
      </w:r>
      <w:r w:rsidRPr="00D732C8">
        <w:rPr>
          <w:b w:val="0"/>
          <w:bCs/>
          <w:sz w:val="24"/>
        </w:rPr>
        <w:t>years,</w:t>
      </w:r>
      <w:r w:rsidRPr="00D732C8">
        <w:rPr>
          <w:b w:val="0"/>
          <w:bCs/>
          <w:spacing w:val="-2"/>
          <w:sz w:val="24"/>
        </w:rPr>
        <w:t xml:space="preserve"> </w:t>
      </w:r>
      <w:r w:rsidRPr="00D732C8">
        <w:rPr>
          <w:b w:val="0"/>
          <w:bCs/>
          <w:sz w:val="24"/>
        </w:rPr>
        <w:t>we</w:t>
      </w:r>
      <w:r w:rsidRPr="00D732C8">
        <w:rPr>
          <w:b w:val="0"/>
          <w:bCs/>
          <w:spacing w:val="-4"/>
          <w:sz w:val="24"/>
        </w:rPr>
        <w:t xml:space="preserve"> </w:t>
      </w:r>
      <w:r w:rsidRPr="00D732C8">
        <w:rPr>
          <w:b w:val="0"/>
          <w:bCs/>
          <w:sz w:val="24"/>
        </w:rPr>
        <w:t xml:space="preserve">have </w:t>
      </w:r>
      <w:r w:rsidRPr="00D732C8">
        <w:rPr>
          <w:b w:val="0"/>
          <w:bCs/>
          <w:spacing w:val="-3"/>
          <w:sz w:val="24"/>
        </w:rPr>
        <w:t>many</w:t>
      </w:r>
      <w:r w:rsidRPr="00D732C8">
        <w:rPr>
          <w:b w:val="0"/>
          <w:bCs/>
          <w:spacing w:val="-5"/>
          <w:sz w:val="24"/>
        </w:rPr>
        <w:t xml:space="preserve"> </w:t>
      </w:r>
      <w:r w:rsidRPr="00D732C8">
        <w:rPr>
          <w:b w:val="0"/>
          <w:bCs/>
          <w:sz w:val="24"/>
        </w:rPr>
        <w:t>problems</w:t>
      </w:r>
      <w:r w:rsidRPr="00D732C8">
        <w:rPr>
          <w:b w:val="0"/>
          <w:bCs/>
          <w:spacing w:val="-9"/>
          <w:sz w:val="24"/>
        </w:rPr>
        <w:t xml:space="preserve"> </w:t>
      </w:r>
      <w:r w:rsidRPr="00D732C8">
        <w:rPr>
          <w:b w:val="0"/>
          <w:bCs/>
          <w:sz w:val="24"/>
        </w:rPr>
        <w:t>such</w:t>
      </w:r>
      <w:r w:rsidRPr="00D732C8">
        <w:rPr>
          <w:b w:val="0"/>
          <w:bCs/>
          <w:spacing w:val="-6"/>
          <w:sz w:val="24"/>
        </w:rPr>
        <w:t xml:space="preserve"> </w:t>
      </w:r>
      <w:r w:rsidRPr="00D732C8">
        <w:rPr>
          <w:b w:val="0"/>
          <w:bCs/>
          <w:sz w:val="24"/>
        </w:rPr>
        <w:t>as</w:t>
      </w:r>
      <w:r w:rsidRPr="00D732C8">
        <w:rPr>
          <w:b w:val="0"/>
          <w:bCs/>
          <w:spacing w:val="-3"/>
          <w:sz w:val="24"/>
        </w:rPr>
        <w:t xml:space="preserve"> </w:t>
      </w:r>
      <w:r w:rsidRPr="00D732C8">
        <w:rPr>
          <w:b w:val="0"/>
          <w:bCs/>
          <w:sz w:val="24"/>
        </w:rPr>
        <w:t>energy</w:t>
      </w:r>
      <w:r w:rsidRPr="00D732C8">
        <w:rPr>
          <w:b w:val="0"/>
          <w:bCs/>
          <w:spacing w:val="-5"/>
          <w:sz w:val="24"/>
        </w:rPr>
        <w:t xml:space="preserve"> </w:t>
      </w:r>
      <w:r w:rsidRPr="00D732C8">
        <w:rPr>
          <w:b w:val="0"/>
          <w:bCs/>
          <w:sz w:val="24"/>
        </w:rPr>
        <w:t>crises</w:t>
      </w:r>
      <w:r w:rsidRPr="00D732C8">
        <w:rPr>
          <w:b w:val="0"/>
          <w:bCs/>
          <w:spacing w:val="-4"/>
          <w:sz w:val="24"/>
        </w:rPr>
        <w:t xml:space="preserve"> </w:t>
      </w:r>
      <w:r w:rsidRPr="00D732C8">
        <w:rPr>
          <w:b w:val="0"/>
          <w:bCs/>
          <w:sz w:val="24"/>
        </w:rPr>
        <w:t>and</w:t>
      </w:r>
      <w:r w:rsidRPr="00D732C8">
        <w:rPr>
          <w:b w:val="0"/>
          <w:bCs/>
          <w:spacing w:val="-1"/>
          <w:sz w:val="24"/>
        </w:rPr>
        <w:t xml:space="preserve"> </w:t>
      </w:r>
      <w:r w:rsidRPr="00D732C8">
        <w:rPr>
          <w:b w:val="0"/>
          <w:bCs/>
          <w:sz w:val="24"/>
        </w:rPr>
        <w:t>environment</w:t>
      </w:r>
      <w:r w:rsidRPr="00D732C8">
        <w:rPr>
          <w:b w:val="0"/>
          <w:bCs/>
          <w:spacing w:val="-3"/>
          <w:sz w:val="24"/>
        </w:rPr>
        <w:t xml:space="preserve"> </w:t>
      </w:r>
      <w:r w:rsidRPr="00D732C8">
        <w:rPr>
          <w:b w:val="0"/>
          <w:bCs/>
          <w:sz w:val="24"/>
        </w:rPr>
        <w:t xml:space="preserve">degradation due to the increasing </w:t>
      </w:r>
      <w:r w:rsidRPr="00D732C8">
        <w:rPr>
          <w:b w:val="0"/>
          <w:bCs/>
          <w:spacing w:val="-3"/>
          <w:sz w:val="24"/>
        </w:rPr>
        <w:t>CO</w:t>
      </w:r>
      <w:r w:rsidRPr="00D732C8">
        <w:rPr>
          <w:b w:val="0"/>
          <w:bCs/>
          <w:spacing w:val="-3"/>
          <w:sz w:val="24"/>
          <w:vertAlign w:val="subscript"/>
        </w:rPr>
        <w:t>2</w:t>
      </w:r>
      <w:r w:rsidRPr="00D732C8">
        <w:rPr>
          <w:b w:val="0"/>
          <w:bCs/>
          <w:spacing w:val="-3"/>
          <w:sz w:val="24"/>
        </w:rPr>
        <w:t xml:space="preserve"> </w:t>
      </w:r>
      <w:r w:rsidRPr="00D732C8">
        <w:rPr>
          <w:b w:val="0"/>
          <w:bCs/>
          <w:sz w:val="24"/>
        </w:rPr>
        <w:t xml:space="preserve">emission and </w:t>
      </w:r>
      <w:r w:rsidRPr="00D732C8">
        <w:rPr>
          <w:b w:val="0"/>
          <w:bCs/>
          <w:spacing w:val="-3"/>
          <w:sz w:val="24"/>
        </w:rPr>
        <w:t xml:space="preserve">ozone </w:t>
      </w:r>
      <w:r w:rsidRPr="00D732C8">
        <w:rPr>
          <w:b w:val="0"/>
          <w:bCs/>
          <w:sz w:val="24"/>
        </w:rPr>
        <w:t xml:space="preserve">layer depletion </w:t>
      </w:r>
      <w:r w:rsidRPr="00D732C8">
        <w:rPr>
          <w:b w:val="0"/>
          <w:bCs/>
          <w:spacing w:val="-3"/>
          <w:sz w:val="24"/>
        </w:rPr>
        <w:t xml:space="preserve">has </w:t>
      </w:r>
      <w:r w:rsidRPr="00D732C8">
        <w:rPr>
          <w:b w:val="0"/>
          <w:bCs/>
          <w:sz w:val="24"/>
        </w:rPr>
        <w:t xml:space="preserve">become the primarily concern to both developed and developing countries. Our paper utilizes the solar energy for its operation. Solar refrigeration </w:t>
      </w:r>
      <w:r w:rsidRPr="00D732C8">
        <w:rPr>
          <w:b w:val="0"/>
          <w:bCs/>
          <w:spacing w:val="-3"/>
          <w:sz w:val="24"/>
        </w:rPr>
        <w:t xml:space="preserve">using </w:t>
      </w:r>
      <w:r w:rsidRPr="00D732C8">
        <w:rPr>
          <w:b w:val="0"/>
          <w:bCs/>
          <w:sz w:val="24"/>
        </w:rPr>
        <w:t xml:space="preserve">thermoelectric module is going to </w:t>
      </w:r>
      <w:r w:rsidRPr="00D732C8">
        <w:rPr>
          <w:b w:val="0"/>
          <w:bCs/>
          <w:spacing w:val="-3"/>
          <w:sz w:val="24"/>
        </w:rPr>
        <w:t xml:space="preserve">be </w:t>
      </w:r>
      <w:r w:rsidRPr="00D732C8">
        <w:rPr>
          <w:b w:val="0"/>
          <w:bCs/>
          <w:sz w:val="24"/>
        </w:rPr>
        <w:t xml:space="preserve">one of the most cost effective, clean </w:t>
      </w:r>
      <w:r w:rsidRPr="00D732C8">
        <w:rPr>
          <w:b w:val="0"/>
          <w:bCs/>
          <w:spacing w:val="-3"/>
          <w:sz w:val="24"/>
        </w:rPr>
        <w:t xml:space="preserve">and </w:t>
      </w:r>
      <w:r w:rsidRPr="00D732C8">
        <w:rPr>
          <w:b w:val="0"/>
          <w:bCs/>
          <w:sz w:val="24"/>
        </w:rPr>
        <w:t xml:space="preserve">environment friendly </w:t>
      </w:r>
      <w:r w:rsidRPr="00D732C8">
        <w:rPr>
          <w:b w:val="0"/>
          <w:bCs/>
          <w:spacing w:val="-3"/>
          <w:sz w:val="24"/>
        </w:rPr>
        <w:t xml:space="preserve">system. </w:t>
      </w:r>
      <w:r w:rsidRPr="00D732C8">
        <w:rPr>
          <w:b w:val="0"/>
          <w:bCs/>
          <w:sz w:val="24"/>
        </w:rPr>
        <w:t xml:space="preserve">This paper does </w:t>
      </w:r>
      <w:r w:rsidRPr="00D732C8">
        <w:rPr>
          <w:b w:val="0"/>
          <w:bCs/>
          <w:spacing w:val="-3"/>
          <w:sz w:val="24"/>
        </w:rPr>
        <w:t xml:space="preserve">not </w:t>
      </w:r>
      <w:r w:rsidRPr="00D732C8">
        <w:rPr>
          <w:b w:val="0"/>
          <w:bCs/>
          <w:sz w:val="24"/>
        </w:rPr>
        <w:t xml:space="preserve">need any kind of refrigerant </w:t>
      </w:r>
      <w:r w:rsidRPr="00D732C8">
        <w:rPr>
          <w:b w:val="0"/>
          <w:bCs/>
          <w:spacing w:val="-3"/>
          <w:sz w:val="24"/>
        </w:rPr>
        <w:t xml:space="preserve">and </w:t>
      </w:r>
      <w:r w:rsidRPr="00D732C8">
        <w:rPr>
          <w:b w:val="0"/>
          <w:bCs/>
          <w:sz w:val="24"/>
        </w:rPr>
        <w:t xml:space="preserve">mechanical device like compressor, prime </w:t>
      </w:r>
      <w:r w:rsidRPr="00D732C8">
        <w:rPr>
          <w:b w:val="0"/>
          <w:bCs/>
          <w:spacing w:val="-3"/>
          <w:sz w:val="24"/>
        </w:rPr>
        <w:t xml:space="preserve">mover, </w:t>
      </w:r>
      <w:r w:rsidRPr="00D732C8">
        <w:rPr>
          <w:b w:val="0"/>
          <w:bCs/>
          <w:sz w:val="24"/>
        </w:rPr>
        <w:t xml:space="preserve">etc for its operation. The main purpose of this project is to provide refrigeration to the remote areas where power supply is </w:t>
      </w:r>
      <w:r w:rsidRPr="00D732C8">
        <w:rPr>
          <w:b w:val="0"/>
          <w:bCs/>
          <w:spacing w:val="-3"/>
          <w:sz w:val="24"/>
        </w:rPr>
        <w:t>not</w:t>
      </w:r>
      <w:r w:rsidRPr="00D732C8">
        <w:rPr>
          <w:b w:val="0"/>
          <w:bCs/>
          <w:spacing w:val="-15"/>
          <w:sz w:val="24"/>
        </w:rPr>
        <w:t xml:space="preserve"> </w:t>
      </w:r>
      <w:r w:rsidRPr="00D732C8">
        <w:rPr>
          <w:b w:val="0"/>
          <w:bCs/>
          <w:sz w:val="24"/>
        </w:rPr>
        <w:t>possible.</w:t>
      </w:r>
    </w:p>
    <w:p w14:paraId="7F7B9BCA" w14:textId="77777777" w:rsidR="00D732C8" w:rsidRPr="00B64F5C" w:rsidRDefault="00D732C8" w:rsidP="00D732C8">
      <w:pPr>
        <w:pStyle w:val="Heading1"/>
        <w:spacing w:before="114" w:line="237" w:lineRule="auto"/>
        <w:ind w:left="116" w:right="263"/>
        <w:jc w:val="both"/>
        <w:rPr>
          <w:b w:val="0"/>
          <w:bCs/>
          <w:sz w:val="22"/>
          <w:szCs w:val="22"/>
        </w:rPr>
      </w:pPr>
      <w:r w:rsidRPr="00B64F5C">
        <w:rPr>
          <w:bCs/>
          <w:sz w:val="24"/>
        </w:rPr>
        <w:t>Keywords: Carbon dioxide, Thermoelectric, Refrigeration, Peltier</w:t>
      </w:r>
      <w:r>
        <w:rPr>
          <w:bCs/>
          <w:sz w:val="24"/>
        </w:rPr>
        <w:t>, Solar Panel</w:t>
      </w:r>
    </w:p>
    <w:p w14:paraId="441489F2" w14:textId="77777777" w:rsidR="00D732C8" w:rsidRPr="007E479A" w:rsidRDefault="00000000" w:rsidP="00D732C8">
      <w:pPr>
        <w:pStyle w:val="BodyText"/>
        <w:spacing w:before="2"/>
        <w:rPr>
          <w:sz w:val="24"/>
          <w:szCs w:val="24"/>
        </w:rPr>
      </w:pPr>
      <w:r>
        <w:rPr>
          <w:noProof/>
          <w:sz w:val="24"/>
          <w:szCs w:val="24"/>
        </w:rPr>
        <w:pict w14:anchorId="04D43D46">
          <v:shape id="_x0000_s1034" type="#_x0000_t32" style="position:absolute;margin-left:-8.7pt;margin-top:10.05pt;width:522.95pt;height:.95pt;flip:y;z-index:251660288" o:connectortype="straight"/>
        </w:pict>
      </w:r>
    </w:p>
    <w:p w14:paraId="22D915E6" w14:textId="77777777" w:rsidR="00563642" w:rsidRPr="003B466B" w:rsidRDefault="00563642"/>
    <w:sectPr w:rsidR="00563642" w:rsidRPr="003B466B" w:rsidSect="00773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AA400" w14:textId="77777777" w:rsidR="00CE59F7" w:rsidRDefault="00CE59F7" w:rsidP="00D732C8">
      <w:r>
        <w:separator/>
      </w:r>
    </w:p>
  </w:endnote>
  <w:endnote w:type="continuationSeparator" w:id="0">
    <w:p w14:paraId="2D1CB7A9" w14:textId="77777777" w:rsidR="00CE59F7" w:rsidRDefault="00CE59F7" w:rsidP="00D73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8134D" w14:textId="77777777" w:rsidR="00CE59F7" w:rsidRDefault="00CE59F7" w:rsidP="00D732C8">
      <w:r>
        <w:separator/>
      </w:r>
    </w:p>
  </w:footnote>
  <w:footnote w:type="continuationSeparator" w:id="0">
    <w:p w14:paraId="22F0597D" w14:textId="77777777" w:rsidR="00CE59F7" w:rsidRDefault="00CE59F7" w:rsidP="00D73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66B"/>
    <w:rsid w:val="00090646"/>
    <w:rsid w:val="003B466B"/>
    <w:rsid w:val="00446DCC"/>
    <w:rsid w:val="004B1A20"/>
    <w:rsid w:val="004F2983"/>
    <w:rsid w:val="00563642"/>
    <w:rsid w:val="005721BF"/>
    <w:rsid w:val="007737B6"/>
    <w:rsid w:val="00797C81"/>
    <w:rsid w:val="0080442C"/>
    <w:rsid w:val="00903B4F"/>
    <w:rsid w:val="00AD3248"/>
    <w:rsid w:val="00AF729D"/>
    <w:rsid w:val="00CE59F7"/>
    <w:rsid w:val="00D7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3"/>
        <o:r id="V:Rule2" type="connector" idref="#_x0000_s1034"/>
      </o:rules>
    </o:shapelayout>
  </w:shapeDefaults>
  <w:decimalSymbol w:val="."/>
  <w:listSeparator w:val=","/>
  <w14:docId w14:val="22514EFD"/>
  <w15:docId w15:val="{4A717E45-E055-441C-840A-D5A526AF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66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AU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642"/>
    <w:pPr>
      <w:adjustRightInd w:val="0"/>
      <w:snapToGrid w:val="0"/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3B466B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3B466B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AuthorEmail">
    <w:name w:val="IEEE Author Email"/>
    <w:next w:val="IEEEAuthorAffiliation"/>
    <w:rsid w:val="003B466B"/>
    <w:pPr>
      <w:spacing w:after="60" w:line="240" w:lineRule="auto"/>
      <w:jc w:val="center"/>
    </w:pPr>
    <w:rPr>
      <w:rFonts w:ascii="Courier" w:eastAsia="Times New Roman" w:hAnsi="Courier" w:cs="Times New Roman"/>
      <w:sz w:val="18"/>
      <w:szCs w:val="24"/>
      <w:lang w:val="en-GB" w:eastAsia="en-GB" w:bidi="ar-SA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3B466B"/>
    <w:rPr>
      <w:i/>
    </w:rPr>
  </w:style>
  <w:style w:type="character" w:customStyle="1" w:styleId="IEEEAbstractHeadingChar">
    <w:name w:val="IEEE Abstract Heading Char"/>
    <w:link w:val="IEEEAbstractHeading"/>
    <w:rsid w:val="003B466B"/>
    <w:rPr>
      <w:rFonts w:ascii="Times New Roman" w:eastAsia="SimSun" w:hAnsi="Times New Roman" w:cs="Times New Roma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3B466B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link w:val="IEEEAbtract"/>
    <w:rsid w:val="003B466B"/>
    <w:rPr>
      <w:rFonts w:ascii="Times New Roman" w:eastAsia="SimSun" w:hAnsi="Times New Roman" w:cs="Times New Roman"/>
      <w:b/>
      <w:sz w:val="18"/>
      <w:szCs w:val="24"/>
      <w:lang w:val="en-GB" w:eastAsia="en-GB" w:bidi="ar-SA"/>
    </w:rPr>
  </w:style>
  <w:style w:type="paragraph" w:customStyle="1" w:styleId="IEEETitle">
    <w:name w:val="IEEE Title"/>
    <w:basedOn w:val="Normal"/>
    <w:next w:val="IEEEAuthorName"/>
    <w:rsid w:val="003B466B"/>
    <w:pPr>
      <w:adjustRightInd w:val="0"/>
      <w:snapToGrid w:val="0"/>
      <w:jc w:val="center"/>
    </w:pPr>
    <w:rPr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66B"/>
    <w:rPr>
      <w:rFonts w:ascii="Tahoma" w:eastAsia="SimSun" w:hAnsi="Tahoma" w:cs="Tahoma"/>
      <w:sz w:val="16"/>
      <w:szCs w:val="16"/>
      <w:lang w:val="en-AU" w:eastAsia="zh-C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63642"/>
    <w:rPr>
      <w:rFonts w:ascii="Times New Roman" w:eastAsia="SimSun" w:hAnsi="Times New Roman" w:cs="Times New Roman"/>
      <w:b/>
      <w:sz w:val="32"/>
      <w:szCs w:val="24"/>
      <w:lang w:val="en-AU" w:eastAsia="zh-CN" w:bidi="ar-SA"/>
    </w:rPr>
  </w:style>
  <w:style w:type="paragraph" w:styleId="Header">
    <w:name w:val="header"/>
    <w:basedOn w:val="Normal"/>
    <w:link w:val="HeaderChar"/>
    <w:uiPriority w:val="99"/>
    <w:unhideWhenUsed/>
    <w:rsid w:val="00D732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2C8"/>
    <w:rPr>
      <w:rFonts w:ascii="Times New Roman" w:eastAsia="SimSun" w:hAnsi="Times New Roman" w:cs="Times New Roman"/>
      <w:sz w:val="24"/>
      <w:szCs w:val="24"/>
      <w:lang w:val="en-AU"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D732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2C8"/>
    <w:rPr>
      <w:rFonts w:ascii="Times New Roman" w:eastAsia="SimSun" w:hAnsi="Times New Roman" w:cs="Times New Roman"/>
      <w:sz w:val="24"/>
      <w:szCs w:val="24"/>
      <w:lang w:val="en-AU" w:eastAsia="zh-CN" w:bidi="ar-SA"/>
    </w:rPr>
  </w:style>
  <w:style w:type="paragraph" w:styleId="BodyText">
    <w:name w:val="Body Text"/>
    <w:basedOn w:val="Normal"/>
    <w:link w:val="BodyTextChar"/>
    <w:uiPriority w:val="1"/>
    <w:qFormat/>
    <w:rsid w:val="00D732C8"/>
    <w:pPr>
      <w:widowControl w:val="0"/>
      <w:autoSpaceDE w:val="0"/>
      <w:autoSpaceDN w:val="0"/>
    </w:pPr>
    <w:rPr>
      <w:rFonts w:eastAsia="Times New Roman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732C8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le">
    <w:name w:val="Title"/>
    <w:basedOn w:val="Normal"/>
    <w:link w:val="TitleChar"/>
    <w:uiPriority w:val="10"/>
    <w:qFormat/>
    <w:rsid w:val="00D732C8"/>
    <w:pPr>
      <w:widowControl w:val="0"/>
      <w:autoSpaceDE w:val="0"/>
      <w:autoSpaceDN w:val="0"/>
      <w:ind w:left="123" w:right="124"/>
      <w:jc w:val="center"/>
    </w:pPr>
    <w:rPr>
      <w:rFonts w:eastAsia="Times New Roman"/>
      <w:sz w:val="34"/>
      <w:szCs w:val="3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D732C8"/>
    <w:rPr>
      <w:rFonts w:ascii="Times New Roman" w:eastAsia="Times New Roman" w:hAnsi="Times New Roman" w:cs="Times New Roman"/>
      <w:sz w:val="34"/>
      <w:szCs w:val="3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Dhananjay Shelke</cp:lastModifiedBy>
  <cp:revision>13</cp:revision>
  <dcterms:created xsi:type="dcterms:W3CDTF">2021-05-04T08:22:00Z</dcterms:created>
  <dcterms:modified xsi:type="dcterms:W3CDTF">2023-05-02T11:53:00Z</dcterms:modified>
</cp:coreProperties>
</file>