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**Document Profile: Pets Information**</w:t>
      </w:r>
    </w:p>
    <w:p>
      <w:r>
        <w:t>**Page 1:**</w:t>
      </w:r>
    </w:p>
    <w:p>
      <w:r>
        <w:t>* Dogs: loyal and intelligent pets known for companionship and protection.</w:t>
      </w:r>
    </w:p>
    <w:p>
      <w:r>
        <w:t>* Cats: (no additional information provided)</w:t>
      </w:r>
    </w:p>
    <w:p>
      <w:r>
        <w:t>**Page 2:**</w:t>
      </w:r>
    </w:p>
    <w:p>
      <w:r>
        <w:t>* Cats: playful and independent with calm and curious behavior.</w:t>
      </w:r>
    </w:p>
    <w:p>
      <w:r>
        <w:t>* Rabbits: gentle animals that enjoy social interaction and fresh vegetables.</w:t>
      </w:r>
    </w:p>
    <w:p>
      <w:r>
        <w:t>**Note:** Due to Vision Engine errors, the images on both pages could not be analyzed or extracted.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