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D1CD5" w14:textId="77777777" w:rsidR="00BE2B48" w:rsidRDefault="00000000">
      <w:pPr>
        <w:pStyle w:val="Heading1"/>
        <w:jc w:val="center"/>
      </w:pPr>
      <w:r>
        <w:t>Smoking &amp; Health Risk Analysis</w:t>
      </w:r>
    </w:p>
    <w:p w14:paraId="70980632" w14:textId="77777777" w:rsidR="00BE2B48" w:rsidRDefault="00000000">
      <w:pPr>
        <w:jc w:val="center"/>
      </w:pPr>
      <w:r>
        <w:t>Data Analytics Portfolio Project</w:t>
      </w:r>
      <w:r>
        <w:br/>
      </w:r>
    </w:p>
    <w:p w14:paraId="13329EE2" w14:textId="63081D6C" w:rsidR="00BE2B48" w:rsidRDefault="00000000">
      <w:pPr>
        <w:jc w:val="center"/>
      </w:pPr>
      <w:r>
        <w:t xml:space="preserve">Author: </w:t>
      </w:r>
      <w:r w:rsidR="00526A8F">
        <w:t>Ramakrishnareddy Parvatareddy</w:t>
      </w:r>
      <w:r>
        <w:br/>
        <w:t xml:space="preserve">Date: </w:t>
      </w:r>
      <w:r w:rsidR="00526A8F">
        <w:t>Jan 2026</w:t>
      </w:r>
      <w:r>
        <w:br/>
      </w:r>
    </w:p>
    <w:p w14:paraId="1805FB2D" w14:textId="77777777" w:rsidR="00BE2B48" w:rsidRDefault="00000000">
      <w:pPr>
        <w:pStyle w:val="Heading2"/>
      </w:pPr>
      <w:r>
        <w:t>1. Executive Summary</w:t>
      </w:r>
    </w:p>
    <w:p w14:paraId="3881B43B" w14:textId="77777777" w:rsidR="00BE2B48" w:rsidRDefault="00000000">
      <w:r>
        <w:t>This project analyzes the impact of smoking on patient health outcomes using healthcare datasets and interactive Power BI dashboards. The objective was to identify high-risk conditions and organs most affected by smoking behavior. The analysis reveals strong correlations between smoking and respiratory as well as cardiovascular diseases, highlighting areas where preventive healthcare efforts should be prioritized.</w:t>
      </w:r>
    </w:p>
    <w:p w14:paraId="62EC0ED4" w14:textId="77777777" w:rsidR="00BE2B48" w:rsidRDefault="00000000">
      <w:pPr>
        <w:pStyle w:val="Heading2"/>
      </w:pPr>
      <w:r>
        <w:t>2. Business Objective</w:t>
      </w:r>
    </w:p>
    <w:p w14:paraId="1501BB3A" w14:textId="77777777" w:rsidR="00BE2B48" w:rsidRDefault="00000000">
      <w:r>
        <w:t>Healthcare providers and policymakers aim to reduce preventable diseases and treatment costs. This analysis addresses the following business questions:</w:t>
      </w:r>
      <w:r>
        <w:br/>
      </w:r>
      <w:r>
        <w:br/>
        <w:t>• Which diseases are most strongly associated with smoking?</w:t>
      </w:r>
      <w:r>
        <w:br/>
        <w:t>• Which organs are most impacted by smoking-related conditions?</w:t>
      </w:r>
      <w:r>
        <w:br/>
        <w:t>• How can healthcare organizations prioritize screening and prevention programs?</w:t>
      </w:r>
      <w:r>
        <w:br/>
      </w:r>
    </w:p>
    <w:p w14:paraId="7E785C3C" w14:textId="77777777" w:rsidR="00BE2B48" w:rsidRDefault="00000000">
      <w:pPr>
        <w:pStyle w:val="Heading2"/>
      </w:pPr>
      <w:r>
        <w:t>3. Dataset Overview</w:t>
      </w:r>
    </w:p>
    <w:p w14:paraId="6A776487" w14:textId="77777777" w:rsidR="00BE2B48" w:rsidRDefault="00000000">
      <w:r>
        <w:t>Multiple structured healthcare datasets in CSV format were used for this analysis:</w:t>
      </w:r>
      <w:r>
        <w:br/>
      </w:r>
      <w:r>
        <w:br/>
        <w:t>• health_dataset.csv – Patient records including smoking status</w:t>
      </w:r>
      <w:r>
        <w:br/>
        <w:t>• condition.csv – Diagnosed medical conditions</w:t>
      </w:r>
      <w:r>
        <w:br/>
        <w:t>• Organs.csv – Organ-level disease classification</w:t>
      </w:r>
      <w:r>
        <w:br/>
        <w:t>• Image Dataset.csv – Supporting category mapping for visualization</w:t>
      </w:r>
      <w:r>
        <w:br/>
      </w:r>
      <w:r>
        <w:br/>
        <w:t>Datasets were integrated in Power BI using relational modeling techniques.</w:t>
      </w:r>
    </w:p>
    <w:p w14:paraId="01587D44" w14:textId="77777777" w:rsidR="00BE2B48" w:rsidRDefault="00000000">
      <w:pPr>
        <w:pStyle w:val="Heading2"/>
      </w:pPr>
      <w:r>
        <w:t>4. Data Preparation &amp; Cleaning</w:t>
      </w:r>
    </w:p>
    <w:p w14:paraId="3ACA5499" w14:textId="77777777" w:rsidR="00BE2B48" w:rsidRDefault="00000000">
      <w:r>
        <w:t>The following data preparation steps were performed:</w:t>
      </w:r>
      <w:r>
        <w:br/>
      </w:r>
      <w:r>
        <w:br/>
        <w:t>• Removed duplicate patient records</w:t>
      </w:r>
      <w:r>
        <w:br/>
        <w:t>• Handled missing condition and organ values</w:t>
      </w:r>
      <w:r>
        <w:br/>
        <w:t>• Standardized disease and organ naming conventions</w:t>
      </w:r>
      <w:r>
        <w:br/>
        <w:t>• Created relationships using patient and condition identifiers</w:t>
      </w:r>
      <w:r>
        <w:br/>
      </w:r>
      <w:r>
        <w:lastRenderedPageBreak/>
        <w:br/>
        <w:t>Clean and consistent data ensured reliable aggregation and accurate dashboard insights.</w:t>
      </w:r>
    </w:p>
    <w:p w14:paraId="7F1C4294" w14:textId="77777777" w:rsidR="00BE2B48" w:rsidRDefault="00000000">
      <w:pPr>
        <w:pStyle w:val="Heading2"/>
      </w:pPr>
      <w:r>
        <w:t>5. Key Performance Indicators (KPIs)</w:t>
      </w:r>
    </w:p>
    <w:p w14:paraId="7A331AA1" w14:textId="77777777" w:rsidR="00BE2B48" w:rsidRDefault="00000000">
      <w:r>
        <w:t>Key metrics used to evaluate health risk included:</w:t>
      </w:r>
      <w:r>
        <w:br/>
      </w:r>
      <w:r>
        <w:br/>
        <w:t>• Percentage of smokers vs non-smokers</w:t>
      </w:r>
      <w:r>
        <w:br/>
        <w:t>• Disease prevalence by smoking status</w:t>
      </w:r>
      <w:r>
        <w:br/>
        <w:t>• Organ involvement frequency</w:t>
      </w:r>
      <w:r>
        <w:br/>
        <w:t>• High-risk condition concentration among smokers</w:t>
      </w:r>
      <w:r>
        <w:br/>
      </w:r>
      <w:r>
        <w:br/>
        <w:t>These KPIs were visualized using bar charts, pie charts, and filters in Power BI.</w:t>
      </w:r>
    </w:p>
    <w:p w14:paraId="15917DDD" w14:textId="77777777" w:rsidR="00BE2B48" w:rsidRDefault="00000000">
      <w:pPr>
        <w:pStyle w:val="Heading2"/>
      </w:pPr>
      <w:r>
        <w:t>6. Exploratory Data Analysis (EDA)</w:t>
      </w:r>
    </w:p>
    <w:p w14:paraId="09964601" w14:textId="77777777" w:rsidR="00BE2B48" w:rsidRDefault="00000000">
      <w:r>
        <w:t>Exploratory analysis revealed:</w:t>
      </w:r>
      <w:r>
        <w:br/>
      </w:r>
      <w:r>
        <w:br/>
        <w:t>• A higher concentration of respiratory diseases among smokers</w:t>
      </w:r>
      <w:r>
        <w:br/>
        <w:t>• Cardiovascular conditions showing strong association with smoking</w:t>
      </w:r>
      <w:r>
        <w:br/>
        <w:t>• Multi-organ involvement in chronic smokers</w:t>
      </w:r>
      <w:r>
        <w:br/>
      </w:r>
      <w:r>
        <w:br/>
        <w:t>Filtering by disease category further highlighted risk clustering among specific patient groups.</w:t>
      </w:r>
    </w:p>
    <w:p w14:paraId="6508491C" w14:textId="77777777" w:rsidR="00BE2B48" w:rsidRDefault="00000000">
      <w:pPr>
        <w:pStyle w:val="Heading2"/>
      </w:pPr>
      <w:r>
        <w:t>7. Dashboard Insights &amp; Interpretation</w:t>
      </w:r>
    </w:p>
    <w:p w14:paraId="09E9B295" w14:textId="77777777" w:rsidR="00BE2B48" w:rsidRDefault="00000000">
      <w:r>
        <w:t>Key dashboard findings include:</w:t>
      </w:r>
      <w:r>
        <w:br/>
      </w:r>
      <w:r>
        <w:br/>
        <w:t>• Smokers exhibit significantly higher counts of lung-related diseases compared to non-smokers</w:t>
      </w:r>
      <w:r>
        <w:br/>
        <w:t>• Heart-related conditions appear frequently alongside smoking history</w:t>
      </w:r>
      <w:r>
        <w:br/>
        <w:t>• Certain disease categories show minimal presence among non-smokers</w:t>
      </w:r>
      <w:r>
        <w:br/>
      </w:r>
      <w:r>
        <w:br/>
        <w:t>These insights support targeted screening programs and lifestyle intervention strategies.</w:t>
      </w:r>
    </w:p>
    <w:p w14:paraId="6574B7D2" w14:textId="77777777" w:rsidR="00BE2B48" w:rsidRDefault="00000000">
      <w:pPr>
        <w:pStyle w:val="Heading2"/>
      </w:pPr>
      <w:r>
        <w:t>8. Business Recommendations</w:t>
      </w:r>
    </w:p>
    <w:p w14:paraId="49BCEE3F" w14:textId="77777777" w:rsidR="00BE2B48" w:rsidRDefault="00000000">
      <w:r>
        <w:t>Based on the analysis, the following actions are recommended:</w:t>
      </w:r>
      <w:r>
        <w:br/>
      </w:r>
      <w:r>
        <w:br/>
        <w:t>• Prioritize respiratory screening for long-term smokers</w:t>
      </w:r>
      <w:r>
        <w:br/>
        <w:t>• Implement smoking cessation programs for high-risk groups</w:t>
      </w:r>
      <w:r>
        <w:br/>
        <w:t>• Allocate healthcare resources to cardiopulmonary treatment facilities</w:t>
      </w:r>
      <w:r>
        <w:br/>
        <w:t>• Use predictive analytics to flag patients at early risk stages</w:t>
      </w:r>
      <w:r>
        <w:br/>
      </w:r>
    </w:p>
    <w:p w14:paraId="700CC37F" w14:textId="77777777" w:rsidR="00BE2B48" w:rsidRDefault="00000000">
      <w:pPr>
        <w:pStyle w:val="Heading2"/>
      </w:pPr>
      <w:r>
        <w:lastRenderedPageBreak/>
        <w:t>9. Limitations</w:t>
      </w:r>
    </w:p>
    <w:p w14:paraId="34B4CC75" w14:textId="77777777" w:rsidR="00BE2B48" w:rsidRDefault="00000000">
      <w:r>
        <w:t>• Dataset size and demographics were limited</w:t>
      </w:r>
      <w:r>
        <w:br/>
        <w:t>• Smoking intensity and duration were not deeply quantified</w:t>
      </w:r>
      <w:r>
        <w:br/>
        <w:t>• External lifestyle factors were not included</w:t>
      </w:r>
      <w:r>
        <w:br/>
      </w:r>
      <w:r>
        <w:br/>
        <w:t>Future datasets could improve predictive accuracy and segmentation.</w:t>
      </w:r>
    </w:p>
    <w:p w14:paraId="17147EF2" w14:textId="77777777" w:rsidR="00BE2B48" w:rsidRDefault="00000000">
      <w:pPr>
        <w:pStyle w:val="Heading2"/>
      </w:pPr>
      <w:r>
        <w:t>10. Conclusion</w:t>
      </w:r>
    </w:p>
    <w:p w14:paraId="0856C69C" w14:textId="77777777" w:rsidR="00BE2B48" w:rsidRDefault="00000000">
      <w:r>
        <w:t>This portfolio project demonstrates applied data analytics skills including data modeling, KPI development, and dashboard storytelling. The findings reinforce the severe health risks associated with smoking and highlight how data-driven insights can guide preventive healthcare strategies.</w:t>
      </w:r>
    </w:p>
    <w:sectPr w:rsidR="00BE2B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041340">
    <w:abstractNumId w:val="8"/>
  </w:num>
  <w:num w:numId="2" w16cid:durableId="288753521">
    <w:abstractNumId w:val="6"/>
  </w:num>
  <w:num w:numId="3" w16cid:durableId="1214544484">
    <w:abstractNumId w:val="5"/>
  </w:num>
  <w:num w:numId="4" w16cid:durableId="877427191">
    <w:abstractNumId w:val="4"/>
  </w:num>
  <w:num w:numId="5" w16cid:durableId="1862821569">
    <w:abstractNumId w:val="7"/>
  </w:num>
  <w:num w:numId="6" w16cid:durableId="1033192213">
    <w:abstractNumId w:val="3"/>
  </w:num>
  <w:num w:numId="7" w16cid:durableId="1389260573">
    <w:abstractNumId w:val="2"/>
  </w:num>
  <w:num w:numId="8" w16cid:durableId="292028601">
    <w:abstractNumId w:val="1"/>
  </w:num>
  <w:num w:numId="9" w16cid:durableId="1844200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967"/>
    <w:rsid w:val="00526A8F"/>
    <w:rsid w:val="00AA1D8D"/>
    <w:rsid w:val="00B47730"/>
    <w:rsid w:val="00BE2B4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B977F"/>
  <w14:defaultImageDpi w14:val="300"/>
  <w15:docId w15:val="{539DD7E1-0DF7-4D52-B2A8-3737FDD8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3127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Ramakrishnareddy Parvatareddy</cp:lastModifiedBy>
  <cp:revision>2</cp:revision>
  <dcterms:created xsi:type="dcterms:W3CDTF">2013-12-23T23:15:00Z</dcterms:created>
  <dcterms:modified xsi:type="dcterms:W3CDTF">2026-01-07T13:43:00Z</dcterms:modified>
  <cp:category/>
</cp:coreProperties>
</file>