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9325" w14:textId="77777777" w:rsidR="00106302" w:rsidRPr="00F55108" w:rsidRDefault="00000000">
      <w:pPr>
        <w:spacing w:after="40"/>
        <w:rPr>
          <w:color w:val="000000" w:themeColor="text1"/>
        </w:rPr>
      </w:pPr>
      <w:r w:rsidRPr="00F55108">
        <w:rPr>
          <w:rFonts w:ascii="Calibri" w:hAnsi="Calibri"/>
          <w:b/>
          <w:color w:val="000000" w:themeColor="text1"/>
          <w:sz w:val="44"/>
        </w:rPr>
        <w:t>InfecSure — Software Testing &amp; Quality Assurance</w:t>
      </w:r>
    </w:p>
    <w:p w14:paraId="442EF02C" w14:textId="77777777" w:rsidR="00106302" w:rsidRPr="00F55108" w:rsidRDefault="00000000">
      <w:pPr>
        <w:spacing w:after="24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Functional Test Case Specifications &amp; System Verification Report</w:t>
      </w:r>
      <w:r w:rsidRPr="00F55108">
        <w:rPr>
          <w:rFonts w:ascii="Calibri" w:hAnsi="Calibri"/>
          <w:color w:val="000000" w:themeColor="text1"/>
        </w:rPr>
        <w:br/>
        <w:t>AI-Powered Infection Monitoring and Outbreak Response System | Divisional Hospital, Thalangama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55108" w:rsidRPr="00F55108" w14:paraId="25D18A22" w14:textId="77777777">
        <w:trPr>
          <w:jc w:val="center"/>
        </w:trPr>
        <w:tc>
          <w:tcPr>
            <w:tcW w:w="10224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C099E1" w14:textId="77777777" w:rsidR="00106302" w:rsidRPr="00F55108" w:rsidRDefault="00000000">
            <w:pPr>
              <w:spacing w:after="80"/>
              <w:rPr>
                <w:color w:val="000000" w:themeColor="text1"/>
              </w:rPr>
            </w:pPr>
            <w:r w:rsidRPr="00F55108">
              <w:rPr>
                <w:b/>
                <w:color w:val="000000" w:themeColor="text1"/>
                <w:sz w:val="20"/>
              </w:rPr>
              <w:t>Test Execution Summary &amp; Evaluation Metadata</w:t>
            </w:r>
            <w:r w:rsidRPr="00F55108">
              <w:rPr>
                <w:b/>
                <w:color w:val="000000" w:themeColor="text1"/>
                <w:sz w:val="20"/>
              </w:rPr>
              <w:br/>
            </w:r>
          </w:p>
          <w:p w14:paraId="12DC3B09" w14:textId="77777777" w:rsidR="00106302" w:rsidRPr="00F55108" w:rsidRDefault="00000000">
            <w:pPr>
              <w:spacing w:after="0" w:line="288" w:lineRule="auto"/>
              <w:rPr>
                <w:color w:val="000000" w:themeColor="text1"/>
              </w:rPr>
            </w:pPr>
            <w:r w:rsidRPr="00F55108">
              <w:rPr>
                <w:color w:val="000000" w:themeColor="text1"/>
                <w:sz w:val="18"/>
              </w:rPr>
              <w:t>• Target System: InfecSure v1.0.0 (FastAPI Backend + React/Vite Frontend + Cloud Firestore)</w:t>
            </w:r>
            <w:r w:rsidRPr="00F55108">
              <w:rPr>
                <w:color w:val="000000" w:themeColor="text1"/>
                <w:sz w:val="18"/>
              </w:rPr>
              <w:br/>
              <w:t>• Academic Project: UWU IIT 372-2 / Final Degree Project</w:t>
            </w:r>
            <w:r w:rsidRPr="00F55108">
              <w:rPr>
                <w:color w:val="000000" w:themeColor="text1"/>
                <w:sz w:val="18"/>
              </w:rPr>
              <w:br/>
              <w:t>• Testing Type: Black-Box Functional &amp; End-to-End System Testing</w:t>
            </w:r>
            <w:r w:rsidRPr="00F55108">
              <w:rPr>
                <w:color w:val="000000" w:themeColor="text1"/>
                <w:sz w:val="18"/>
              </w:rPr>
              <w:br/>
              <w:t>• Test Coverage: 6 Core Modules (Authentication/RBAC, Audits, Lab/OCR, ML/Anomaly, Alerts, Heatmap)</w:t>
            </w:r>
            <w:r w:rsidRPr="00F55108">
              <w:rPr>
                <w:color w:val="000000" w:themeColor="text1"/>
                <w:sz w:val="18"/>
              </w:rPr>
              <w:br/>
              <w:t>• Overall Status: 19 / 19 Test Cases Passed (100% Pass Rate, 0 Critical Defects)</w:t>
            </w:r>
          </w:p>
        </w:tc>
      </w:tr>
    </w:tbl>
    <w:p w14:paraId="72AD073A" w14:textId="77777777" w:rsidR="00106302" w:rsidRPr="00F55108" w:rsidRDefault="00106302">
      <w:pPr>
        <w:spacing w:after="160"/>
        <w:rPr>
          <w:color w:val="000000" w:themeColor="text1"/>
        </w:rPr>
      </w:pPr>
    </w:p>
    <w:p w14:paraId="72FB23D8" w14:textId="77777777" w:rsidR="00106302" w:rsidRPr="00F55108" w:rsidRDefault="00000000">
      <w:pPr>
        <w:pStyle w:val="Heading2"/>
        <w:spacing w:before="280" w:after="8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1. Module: Authentication &amp; Role-Based Access Control (RBAC)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844"/>
        <w:gridCol w:w="2304"/>
        <w:gridCol w:w="2160"/>
        <w:gridCol w:w="1728"/>
        <w:gridCol w:w="864"/>
      </w:tblGrid>
      <w:tr w:rsidR="00F55108" w:rsidRPr="00F55108" w14:paraId="75E1958E" w14:textId="77777777" w:rsidTr="00F55108">
        <w:trPr>
          <w:jc w:val="center"/>
        </w:trPr>
        <w:tc>
          <w:tcPr>
            <w:tcW w:w="144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9B0557" w14:textId="24F588CB" w:rsidR="00106302" w:rsidRPr="00F55108" w:rsidRDefault="00F55108" w:rsidP="00F55108">
            <w:pPr>
              <w:tabs>
                <w:tab w:val="center" w:pos="580"/>
              </w:tabs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ab/>
            </w:r>
            <w:r w:rsidR="00000000" w:rsidRPr="00F55108">
              <w:rPr>
                <w:rFonts w:ascii="Calibri" w:hAnsi="Calibri"/>
                <w:b/>
                <w:color w:val="000000" w:themeColor="text1"/>
                <w:sz w:val="19"/>
              </w:rPr>
              <w:t>Test ID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28956E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Preconditions</w:t>
            </w:r>
          </w:p>
        </w:tc>
        <w:tc>
          <w:tcPr>
            <w:tcW w:w="230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F940A1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Steps</w:t>
            </w:r>
          </w:p>
        </w:tc>
        <w:tc>
          <w:tcPr>
            <w:tcW w:w="216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3125A6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Expected Result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7E2962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066F1E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Status</w:t>
            </w:r>
          </w:p>
        </w:tc>
      </w:tr>
      <w:tr w:rsidR="00F55108" w:rsidRPr="00F55108" w14:paraId="139F2B7D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33699C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TC-AUTH-01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677DC8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Backend online; Firebase Auth &amp; Firestore connected; user exists in DB.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514205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Navigate to /login.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Enter email 'icno@infecsure.com' and password.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3. Click 'Login'.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5E5D8E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Firebase authenticates credentials; backend generates JWT with role 'icno'; user redirected to /icno/dashboard.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38031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Firebase authenticated; JWT token received; routed to ICNO Dashboard successfully.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DADEB9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78854C4E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540A70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TC-AUTH-02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215517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User is on /login screen.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CA0422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Enter email 'doctor@infecsure.com' with incorrect password.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Click 'Login'.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0D6FB5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HTTP 401 Unauthorized; toast notification 'Invalid email or password' displayed; no token issued.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83470D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HTTP 401 returned; error toast shown; user remains on login page with inputs retained.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497E76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66806586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CD4B91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TC-AUTH-03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D8BDA2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User authenticated with role 'staff' (staff@infecsure.com).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EFE663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Attempt to enter URL '/icno/ward-audit' directly in the browser address bar.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664B71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Frontend route guard blocks navigation; 403 Forbidden or automatic redirection to /staff/dashboard.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6901F8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Route guard intercepted request; redirected to authorized staff dashboard.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7D71B8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6A608563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C3C308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TC-AUTH-04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1E05AF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User JWT access token has expired (15-min lifetime).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CD0D79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Send API request with expired token.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Axios client catches 401 and calls POST /auth/refresh with refresh token.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8AC161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Backend validates refresh token and returns new 15-minute access token without forcing user re-login.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29B20E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Refresh token verified; new access token issued; original request retried seamlessly.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A09AD3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</w:tbl>
    <w:p w14:paraId="39AAF02A" w14:textId="77777777" w:rsidR="00F55108" w:rsidRDefault="00F55108">
      <w:pPr>
        <w:pStyle w:val="Heading2"/>
        <w:spacing w:before="280" w:after="80"/>
        <w:rPr>
          <w:rFonts w:ascii="Calibri" w:hAnsi="Calibri"/>
          <w:color w:val="000000" w:themeColor="text1"/>
        </w:rPr>
      </w:pPr>
    </w:p>
    <w:p w14:paraId="13EA2705" w14:textId="4F7139B7" w:rsidR="00106302" w:rsidRPr="00F55108" w:rsidRDefault="00000000">
      <w:pPr>
        <w:pStyle w:val="Heading2"/>
        <w:spacing w:before="280" w:after="8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2. Module: ICNO Ward Audits &amp; Compliance Tracking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728"/>
        <w:gridCol w:w="2304"/>
        <w:gridCol w:w="2160"/>
        <w:gridCol w:w="1728"/>
        <w:gridCol w:w="864"/>
      </w:tblGrid>
      <w:tr w:rsidR="00F55108" w:rsidRPr="00F55108" w14:paraId="0EE2B8FB" w14:textId="77777777" w:rsidTr="00F55108">
        <w:trPr>
          <w:jc w:val="center"/>
        </w:trPr>
        <w:tc>
          <w:tcPr>
            <w:tcW w:w="144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E7AE8E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ID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2038DC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Preconditions</w:t>
            </w:r>
          </w:p>
        </w:tc>
        <w:tc>
          <w:tcPr>
            <w:tcW w:w="230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31F708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Steps</w:t>
            </w:r>
          </w:p>
        </w:tc>
        <w:tc>
          <w:tcPr>
            <w:tcW w:w="216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DEE712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Expected Result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534613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B42B03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Status</w:t>
            </w:r>
          </w:p>
        </w:tc>
      </w:tr>
      <w:tr w:rsidR="00F55108" w:rsidRPr="00F55108" w14:paraId="4CB8A638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DF3313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TC-AUD-01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B73B17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Logged in as 'icno'; on /icno/ward-audit page.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62BD5E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Select Ward 'ETU'.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Enter Hand Hygiene (8/10), PPE (9/10), Waste (10/10), Env (85%).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3. Click 'Submit Audit'.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079B16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Record saved to Firestore 'audits' collection; compliance score calculated (~88.75%); success toast displayed.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D56FF6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Audit document created in Firestore; compliance score calculated; audit history list updated.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350975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2B866B1B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CD8E94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TC-AUD-02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E3B49D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Logged in as 'icno'; device loses internet connection (offline).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948D46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Fill out audit for 'Male Ward'.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Click 'Save Offline'.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3. Re-enable network connection and click 'Sync'.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FCB703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Audit saved locally in browser storage; synced to backend via POST /audits/sync upon reconnection.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05ACF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Audit cached offline; synced to Firestore with HTTP 200 after network reconnection.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C8F5B2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39151822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C7C28C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TC-AUD-03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7F6999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On audit submission form.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02EC46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Enter negative number or leave total count as 0.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Attempt submission.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2EFD2A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Pydantic schema validation rejects input ('ge=0'); form displays validation error banner; no write to DB.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B315E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Client-side and backend validation blocked invalid submission with HTTP 422 error.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5B994E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</w:tbl>
    <w:p w14:paraId="794B9F2C" w14:textId="77777777" w:rsidR="00106302" w:rsidRPr="00F55108" w:rsidRDefault="00000000">
      <w:pPr>
        <w:pStyle w:val="Heading2"/>
        <w:spacing w:before="280" w:after="8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3. Module: Laboratory Information System &amp; EasyOCR Processing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728"/>
        <w:gridCol w:w="2304"/>
        <w:gridCol w:w="2160"/>
        <w:gridCol w:w="1728"/>
        <w:gridCol w:w="864"/>
      </w:tblGrid>
      <w:tr w:rsidR="00F55108" w:rsidRPr="00F55108" w14:paraId="34D6A387" w14:textId="77777777" w:rsidTr="00F55108">
        <w:trPr>
          <w:jc w:val="center"/>
        </w:trPr>
        <w:tc>
          <w:tcPr>
            <w:tcW w:w="144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265E7B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ID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038C7F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Preconditions</w:t>
            </w:r>
          </w:p>
        </w:tc>
        <w:tc>
          <w:tcPr>
            <w:tcW w:w="230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31A89E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Steps</w:t>
            </w:r>
          </w:p>
        </w:tc>
        <w:tc>
          <w:tcPr>
            <w:tcW w:w="216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1EB65A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Expected Result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466566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ACD791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Status</w:t>
            </w:r>
          </w:p>
        </w:tc>
      </w:tr>
      <w:tr w:rsidR="00F55108" w:rsidRPr="00F55108" w14:paraId="6BEA3B89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4C4152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TC-LAB-01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72A102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Logged in as 'lab'; on /lab/entry page.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97A8BC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Enter Patient ID 'P-1049', Ward 'Female Ward', Organism 'MRSA', Colony '100000', Virulence 3.0.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Click 'Save Result'.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311A6D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Result saved to Firestore 'lab_results'; triggers background anomaly detection; appears in submission tracker.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CF912E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Document created; anomaly evaluation executed; record visible in lab submission tracker.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01536D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79412CE7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FAF241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TC-LAB-02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2C6847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Logged in as 'lab'; on /lab/ocr-scan; clear lab report photo available.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A93C4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Upload image file (PNG/JPG).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Click 'Scan &amp; Extract Report'.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79D9B1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OpenCV enhances image; EasyOCR extracts text; form fields (patient, ward, pathogen, count) auto-fill.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A11EBC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Processed in ~3 seconds; structured fields correctly populated with confidence indicators.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24FE6A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17C18518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64989F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TC-LAB-03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3FEB99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Low-resolution or rotated image uploaded to OCR scanner.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3E0C45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Upload skewed/blurry photo.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Execute OCR scanning.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699C0B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OpenCV performs deskewing &amp; CLAHE enhancement; low confidence fields (&lt;70%) flagged for manual verification.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9417D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Low confidence tokens highlighted in amber; user enabled to manually correct fields before saving.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6304F1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</w:tbl>
    <w:p w14:paraId="761BA0A3" w14:textId="77777777" w:rsidR="00106302" w:rsidRPr="00F55108" w:rsidRDefault="00000000">
      <w:pPr>
        <w:pStyle w:val="Heading2"/>
        <w:spacing w:before="280" w:after="8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4. Module: AI Outbreak Prediction &amp; Anomaly Detection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728"/>
        <w:gridCol w:w="2304"/>
        <w:gridCol w:w="2160"/>
        <w:gridCol w:w="1728"/>
        <w:gridCol w:w="864"/>
      </w:tblGrid>
      <w:tr w:rsidR="00F55108" w:rsidRPr="00F55108" w14:paraId="278792F9" w14:textId="77777777" w:rsidTr="00F55108">
        <w:trPr>
          <w:jc w:val="center"/>
        </w:trPr>
        <w:tc>
          <w:tcPr>
            <w:tcW w:w="144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E92E4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ID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85EA1B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Preconditions</w:t>
            </w:r>
          </w:p>
        </w:tc>
        <w:tc>
          <w:tcPr>
            <w:tcW w:w="230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72C6E8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Steps</w:t>
            </w:r>
          </w:p>
        </w:tc>
        <w:tc>
          <w:tcPr>
            <w:tcW w:w="216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45757E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Expected Result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B939FE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F2893C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Status</w:t>
            </w:r>
          </w:p>
        </w:tc>
      </w:tr>
      <w:tr w:rsidR="00F55108" w:rsidRPr="00F55108" w14:paraId="0E4C80FA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1E1B93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TC-ML-01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1483F5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30-day baseline lab culture history exists for ward 'ETU'.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1738A1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Enter 4 consecutive lab reports for 'Acinetobacter baumannii' in ETU within 24 hours.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E43E3F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Z-Score exceeds threshold (Z &gt;= 2.0); anomaly flagged; outbreak warning alert automatically generated.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34D4D8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Calculated Z-score = 2.41; system flagged anomaly and auto-created pending alert in Firestore.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D65A21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4F9D4A91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FCBA42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TC-ML-02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823BBD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Ward audit data shows: Compliance &lt; 60%, Virulence &gt;= 2.0, Lab Count &gt; 12.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3A7943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Request risk prediction via POST /prediction/predict-risk for ward 'ETU'.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4AAA46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Random Forest model predicts 'outbreak_label: 1'; risk score exceeds 66% (High/Critical risk classification).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731C58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Model returned risk_level: 'high', risk_score: 78.4%; ward risk status updated.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131870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5CEAA461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4285B9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TC-ML-03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10FD5E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Trained model artifacts exist in ml_models/ directory.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D50651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Send GET request to /prediction/metrics.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604558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Backend reads ml_models/metrics.json and returns accuracy, precision, recall, and F1-score.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50F472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HTTP 200 returned with verified metrics: Accuracy 98.17%, Precision 97.5%, Recall 96.8%, F1 97.1%.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BE8B16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</w:tbl>
    <w:p w14:paraId="30B111D4" w14:textId="77777777" w:rsidR="00106302" w:rsidRPr="00F55108" w:rsidRDefault="00000000">
      <w:pPr>
        <w:pStyle w:val="Heading2"/>
        <w:spacing w:before="280" w:after="8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5. Module: Outbreak Alerts Management &amp; Resolution Pipeline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728"/>
        <w:gridCol w:w="2304"/>
        <w:gridCol w:w="2160"/>
        <w:gridCol w:w="1728"/>
        <w:gridCol w:w="864"/>
      </w:tblGrid>
      <w:tr w:rsidR="00F55108" w:rsidRPr="00F55108" w14:paraId="5F8FC398" w14:textId="77777777" w:rsidTr="00F55108">
        <w:trPr>
          <w:jc w:val="center"/>
        </w:trPr>
        <w:tc>
          <w:tcPr>
            <w:tcW w:w="144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05BDC5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ID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4DFA8B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Preconditions</w:t>
            </w:r>
          </w:p>
        </w:tc>
        <w:tc>
          <w:tcPr>
            <w:tcW w:w="230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918761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Steps</w:t>
            </w:r>
          </w:p>
        </w:tc>
        <w:tc>
          <w:tcPr>
            <w:tcW w:w="216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0368C2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Expected Result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6B01E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2F6057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Status</w:t>
            </w:r>
          </w:p>
        </w:tc>
      </w:tr>
      <w:tr w:rsidR="00F55108" w:rsidRPr="00F55108" w14:paraId="0D71277F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4F7DD4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TC-ALT-01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9AFF29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High-risk prediction or anomaly condition triggered by backend.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3BBD3B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Log in as 'icno' and view Outbreak Alerts screen (/alerts).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D76B81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Alert displayed with status 'pending', severity badge (Critical/Warning), ward name, and timestamp.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44236E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Alert displayed in ICNO inbox with highlighted red 'Critical' badge and timestamp.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101E8F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7F35876F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04FAEB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TC-ALT-02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1AE3A8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Alert exists in 'pending' status; user logged in as 'icno'.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9C9F8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Select alert.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Add notes: 'Deep terminal cleaning initiated'.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3. Click 'Acknowledge / Validate'.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A04B9F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Alert status transitions to 'acknowledged' / 'investigating'; ICNO UID and timestamp saved to Firestore.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81BCE0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Status updated to 'acknowledged' in DB; audit trail timestamp logged.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3793FF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533B6459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999972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TC-ALT-03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A08872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Alert in 'investigating' state; corrective decontamination complete.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9F7C0C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Click 'Resolve Alert'.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Enter resolution notes and submit.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668AF0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Alert status updated to 'resolved'; moves to resolved history tab; ward risk score re-evaluated.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ECE3F7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Alert marked as resolved; ward risk status recalculated.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F25F36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</w:tbl>
    <w:p w14:paraId="72277E4D" w14:textId="77777777" w:rsidR="00F55108" w:rsidRDefault="00F55108">
      <w:pPr>
        <w:pStyle w:val="Heading2"/>
        <w:spacing w:before="280" w:after="80"/>
        <w:rPr>
          <w:rFonts w:ascii="Calibri" w:hAnsi="Calibri"/>
          <w:color w:val="000000" w:themeColor="text1"/>
        </w:rPr>
      </w:pPr>
    </w:p>
    <w:p w14:paraId="288579FC" w14:textId="45C0025D" w:rsidR="00106302" w:rsidRPr="00F55108" w:rsidRDefault="00000000">
      <w:pPr>
        <w:pStyle w:val="Heading2"/>
        <w:spacing w:before="280" w:after="8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6. Module: Hospital Interactive Heatmap &amp; Task Prioritization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728"/>
        <w:gridCol w:w="2304"/>
        <w:gridCol w:w="2160"/>
        <w:gridCol w:w="1728"/>
        <w:gridCol w:w="864"/>
      </w:tblGrid>
      <w:tr w:rsidR="00F55108" w:rsidRPr="00F55108" w14:paraId="2259BB8D" w14:textId="77777777" w:rsidTr="00F55108">
        <w:trPr>
          <w:jc w:val="center"/>
        </w:trPr>
        <w:tc>
          <w:tcPr>
            <w:tcW w:w="144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A56F3F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ID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A98E4B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Preconditions</w:t>
            </w:r>
          </w:p>
        </w:tc>
        <w:tc>
          <w:tcPr>
            <w:tcW w:w="230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C494E2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Test Steps</w:t>
            </w:r>
          </w:p>
        </w:tc>
        <w:tc>
          <w:tcPr>
            <w:tcW w:w="2160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908070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Expected Result</w:t>
            </w:r>
          </w:p>
        </w:tc>
        <w:tc>
          <w:tcPr>
            <w:tcW w:w="1728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9C1676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169B89" w14:textId="77777777" w:rsidR="00106302" w:rsidRPr="00F55108" w:rsidRDefault="00000000">
            <w:pPr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9"/>
              </w:rPr>
              <w:t>Status</w:t>
            </w:r>
          </w:p>
        </w:tc>
      </w:tr>
      <w:tr w:rsidR="00F55108" w:rsidRPr="00F55108" w14:paraId="6CD12D21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7CCF89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TC-MAP-01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32A74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FastAPI backend running; 6 official hospital wards registered.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47B62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Open /heatmap on the frontend web application.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236623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Interactive SVG floor plan renders all 6 official wards (ETU, Male, Female, OPD, Family, Psychiatrist).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120522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All 6 ward polygons render with color-coded risk levels and interactive tooltip details.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5BE0EF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7C063F09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BD3204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TC-MAP-02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349401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Low compliance audit (&lt;40%) submitted for 'Female Ward'.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1EA7F4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Submit audit.</w:t>
            </w:r>
            <w:r w:rsidRPr="00F55108">
              <w:rPr>
                <w:rFonts w:ascii="Calibri" w:hAnsi="Calibri"/>
                <w:color w:val="000000" w:themeColor="text1"/>
                <w:sz w:val="17"/>
              </w:rPr>
              <w:br/>
              <w:t>2. Navigate to /heatmap.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1E2152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Female Ward polygon dynamically updates to red (High Risk); risk score reflects recent audit deficit.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F10CEC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Heatmap cache expires within 10s; Female Ward polygon turns red with updated risk score.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89942D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  <w:tr w:rsidR="00F55108" w:rsidRPr="00F55108" w14:paraId="6CC3770D" w14:textId="77777777" w:rsidTr="00F55108">
        <w:trPr>
          <w:jc w:val="center"/>
        </w:trPr>
        <w:tc>
          <w:tcPr>
            <w:tcW w:w="144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AD416C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7"/>
              </w:rPr>
              <w:t>TC-MAP-03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B3772C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Multiple wards with varying compliance scores, virulence, and lab loads.</w:t>
            </w:r>
          </w:p>
        </w:tc>
        <w:tc>
          <w:tcPr>
            <w:tcW w:w="230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EF8988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1. View ICNO Daily Task Priority list.</w:t>
            </w:r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7C093C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Heuristic algorithm P = (0.40*C) + (0.35*V) + (0.25*L) ranks wards in descending order of urgency.</w:t>
            </w:r>
          </w:p>
        </w:tc>
        <w:tc>
          <w:tcPr>
            <w:tcW w:w="1728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7B331E" w14:textId="77777777" w:rsidR="00106302" w:rsidRPr="00F55108" w:rsidRDefault="00000000">
            <w:pPr>
              <w:spacing w:after="40"/>
              <w:rPr>
                <w:color w:val="000000" w:themeColor="text1"/>
              </w:rPr>
            </w:pPr>
            <w:r w:rsidRPr="00F55108">
              <w:rPr>
                <w:rFonts w:ascii="Calibri" w:hAnsi="Calibri"/>
                <w:color w:val="000000" w:themeColor="text1"/>
                <w:sz w:val="17"/>
              </w:rPr>
              <w:t>Wards prioritized correctly with highest risk ward ranked as Priority #1 for immediate inspection.</w:t>
            </w:r>
          </w:p>
        </w:tc>
        <w:tc>
          <w:tcPr>
            <w:tcW w:w="864" w:type="dxa"/>
            <w:shd w:val="clear" w:color="auto" w:fill="DCFCE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64C417" w14:textId="77777777" w:rsidR="00106302" w:rsidRPr="00F55108" w:rsidRDefault="00000000">
            <w:pPr>
              <w:spacing w:after="40"/>
              <w:jc w:val="center"/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PASS</w:t>
            </w:r>
          </w:p>
        </w:tc>
      </w:tr>
    </w:tbl>
    <w:p w14:paraId="21BB1F9E" w14:textId="77777777" w:rsidR="00106302" w:rsidRPr="00F55108" w:rsidRDefault="00106302">
      <w:pPr>
        <w:spacing w:after="120"/>
        <w:rPr>
          <w:color w:val="000000" w:themeColor="text1"/>
        </w:rPr>
      </w:pPr>
    </w:p>
    <w:p w14:paraId="22B8A779" w14:textId="77777777" w:rsidR="00106302" w:rsidRPr="00F55108" w:rsidRDefault="00000000">
      <w:pPr>
        <w:pStyle w:val="Heading2"/>
        <w:spacing w:before="280" w:after="80"/>
        <w:rPr>
          <w:color w:val="000000" w:themeColor="text1"/>
        </w:rPr>
      </w:pPr>
      <w:r w:rsidRPr="00F55108">
        <w:rPr>
          <w:rFonts w:ascii="Calibri" w:hAnsi="Calibri"/>
          <w:color w:val="000000" w:themeColor="text1"/>
        </w:rPr>
        <w:t>7. Quality Metrics &amp; Verification Sign-Off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0"/>
        <w:gridCol w:w="3744"/>
      </w:tblGrid>
      <w:tr w:rsidR="00F55108" w:rsidRPr="00F55108" w14:paraId="73BE78B5" w14:textId="77777777" w:rsidTr="00F55108">
        <w:trPr>
          <w:jc w:val="center"/>
        </w:trPr>
        <w:tc>
          <w:tcPr>
            <w:tcW w:w="64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3D7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Total Functional Test Cases Executed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7280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19</w:t>
            </w:r>
          </w:p>
        </w:tc>
      </w:tr>
      <w:tr w:rsidR="00F55108" w:rsidRPr="00F55108" w14:paraId="4C47F07B" w14:textId="77777777" w:rsidTr="00F55108">
        <w:trPr>
          <w:jc w:val="center"/>
        </w:trPr>
        <w:tc>
          <w:tcPr>
            <w:tcW w:w="64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9A48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Test Cases Passed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B6F6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19 (100.0%)</w:t>
            </w:r>
          </w:p>
        </w:tc>
      </w:tr>
      <w:tr w:rsidR="00F55108" w:rsidRPr="00F55108" w14:paraId="479D417C" w14:textId="77777777" w:rsidTr="00F55108">
        <w:trPr>
          <w:jc w:val="center"/>
        </w:trPr>
        <w:tc>
          <w:tcPr>
            <w:tcW w:w="64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74EC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Test Cases Failed / Blocked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8490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0 (0.0%)</w:t>
            </w:r>
          </w:p>
        </w:tc>
      </w:tr>
      <w:tr w:rsidR="00F55108" w:rsidRPr="00F55108" w14:paraId="4D1B0608" w14:textId="77777777" w:rsidTr="00F55108">
        <w:trPr>
          <w:jc w:val="center"/>
        </w:trPr>
        <w:tc>
          <w:tcPr>
            <w:tcW w:w="64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FC39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Automated Backend Unit Tests (</w:t>
            </w:r>
            <w:proofErr w:type="spellStart"/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PyTest</w:t>
            </w:r>
            <w:proofErr w:type="spellEnd"/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)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102A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39 Passed (100%)</w:t>
            </w:r>
          </w:p>
        </w:tc>
      </w:tr>
      <w:tr w:rsidR="00F55108" w:rsidRPr="00F55108" w14:paraId="6E6FC4CD" w14:textId="77777777" w:rsidTr="00F55108">
        <w:trPr>
          <w:jc w:val="center"/>
        </w:trPr>
        <w:tc>
          <w:tcPr>
            <w:tcW w:w="64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349A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System Verification Verdict</w:t>
            </w:r>
          </w:p>
        </w:tc>
        <w:tc>
          <w:tcPr>
            <w:tcW w:w="3744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CDA9" w14:textId="77777777" w:rsidR="00106302" w:rsidRPr="00F55108" w:rsidRDefault="00000000">
            <w:pPr>
              <w:rPr>
                <w:color w:val="000000" w:themeColor="text1"/>
              </w:rPr>
            </w:pPr>
            <w:r w:rsidRPr="00F55108">
              <w:rPr>
                <w:rFonts w:ascii="Calibri" w:hAnsi="Calibri"/>
                <w:b/>
                <w:color w:val="000000" w:themeColor="text1"/>
                <w:sz w:val="18"/>
              </w:rPr>
              <w:t>APPROVED FOR CLINICAL EVALUATION</w:t>
            </w:r>
          </w:p>
        </w:tc>
      </w:tr>
    </w:tbl>
    <w:p w14:paraId="50DDE8C7" w14:textId="77777777" w:rsidR="00B94A2A" w:rsidRPr="00F55108" w:rsidRDefault="00B94A2A">
      <w:pPr>
        <w:rPr>
          <w:color w:val="000000" w:themeColor="text1"/>
        </w:rPr>
      </w:pPr>
    </w:p>
    <w:sectPr w:rsidR="00B94A2A" w:rsidRPr="00F55108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024369">
    <w:abstractNumId w:val="8"/>
  </w:num>
  <w:num w:numId="2" w16cid:durableId="1329868711">
    <w:abstractNumId w:val="6"/>
  </w:num>
  <w:num w:numId="3" w16cid:durableId="1867593933">
    <w:abstractNumId w:val="5"/>
  </w:num>
  <w:num w:numId="4" w16cid:durableId="278149822">
    <w:abstractNumId w:val="4"/>
  </w:num>
  <w:num w:numId="5" w16cid:durableId="507253514">
    <w:abstractNumId w:val="7"/>
  </w:num>
  <w:num w:numId="6" w16cid:durableId="1332759131">
    <w:abstractNumId w:val="3"/>
  </w:num>
  <w:num w:numId="7" w16cid:durableId="1113791528">
    <w:abstractNumId w:val="2"/>
  </w:num>
  <w:num w:numId="8" w16cid:durableId="909387656">
    <w:abstractNumId w:val="1"/>
  </w:num>
  <w:num w:numId="9" w16cid:durableId="68717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302"/>
    <w:rsid w:val="0015074B"/>
    <w:rsid w:val="0029639D"/>
    <w:rsid w:val="00326F90"/>
    <w:rsid w:val="00A471E6"/>
    <w:rsid w:val="00AA1D8D"/>
    <w:rsid w:val="00B47730"/>
    <w:rsid w:val="00B94A2A"/>
    <w:rsid w:val="00CB0664"/>
    <w:rsid w:val="00F55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7227A"/>
  <w14:defaultImageDpi w14:val="300"/>
  <w15:docId w15:val="{2E6D0588-5992-431F-9280-8823E2F7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NADUM NIMSARA</cp:lastModifiedBy>
  <cp:revision>2</cp:revision>
  <dcterms:created xsi:type="dcterms:W3CDTF">2013-12-23T23:15:00Z</dcterms:created>
  <dcterms:modified xsi:type="dcterms:W3CDTF">2026-09-21T06:50:00Z</dcterms:modified>
  <cp:category/>
</cp:coreProperties>
</file>