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3734" w14:textId="0F370BD1" w:rsidR="00903B58" w:rsidRPr="00023FBF" w:rsidRDefault="00903B58" w:rsidP="00023FBF">
      <w:pPr>
        <w:spacing w:line="360" w:lineRule="auto"/>
        <w:rPr>
          <w:rFonts w:ascii="Arial Nova" w:hAnsi="Arial Nova"/>
          <w:b/>
          <w:color w:val="000000"/>
        </w:rPr>
      </w:pPr>
    </w:p>
    <w:p w14:paraId="4807C32C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  <w:b/>
        </w:rPr>
        <w:t>Scenario 1: Identifying Trend</w:t>
      </w:r>
      <w:r w:rsidRPr="00023FBF">
        <w:rPr>
          <w:rFonts w:ascii="Arial Nova" w:hAnsi="Arial Nova"/>
          <w:b/>
        </w:rPr>
        <w:br/>
      </w:r>
      <w:r w:rsidRPr="00023FBF">
        <w:rPr>
          <w:rFonts w:ascii="Arial Nova" w:hAnsi="Arial Nova"/>
        </w:rPr>
        <w:t xml:space="preserve"> You are given a dataset showing daily temperature for the past year. You notice the values generally increase over time. How do you confirm the presence of a trend?</w:t>
      </w:r>
    </w:p>
    <w:p w14:paraId="1674146A" w14:textId="75FE7590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253F95C1" w14:textId="686AD93D" w:rsidR="00A771CE" w:rsidRPr="00023FBF" w:rsidRDefault="00A771CE" w:rsidP="00023FBF">
      <w:pPr>
        <w:pStyle w:val="ListParagraph"/>
        <w:numPr>
          <w:ilvl w:val="0"/>
          <w:numId w:val="1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Plot the time series to visually inspect upward or downward movement.</w:t>
      </w:r>
    </w:p>
    <w:p w14:paraId="1360DDD0" w14:textId="77777777" w:rsidR="00A771CE" w:rsidRPr="00A771CE" w:rsidRDefault="00A771CE" w:rsidP="00023FBF">
      <w:pPr>
        <w:numPr>
          <w:ilvl w:val="0"/>
          <w:numId w:val="2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Use statistical tests like the </w:t>
      </w:r>
      <w:r w:rsidRPr="00A771CE">
        <w:rPr>
          <w:rFonts w:ascii="Arial Nova" w:hAnsi="Arial Nova"/>
          <w:b/>
          <w:bCs/>
          <w:color w:val="0070C0"/>
          <w:lang w:val="en-IN"/>
        </w:rPr>
        <w:t>Augmented Dickey-Fuller (ADF)</w:t>
      </w:r>
      <w:r w:rsidRPr="00A771CE">
        <w:rPr>
          <w:rFonts w:ascii="Arial Nova" w:hAnsi="Arial Nova"/>
          <w:color w:val="0070C0"/>
          <w:lang w:val="en-IN"/>
        </w:rPr>
        <w:t xml:space="preserve"> to check for non-stationarity caused by trend.</w:t>
      </w:r>
    </w:p>
    <w:p w14:paraId="062A4018" w14:textId="77777777" w:rsidR="00A771CE" w:rsidRPr="00A771CE" w:rsidRDefault="00A771CE" w:rsidP="00023FBF">
      <w:pPr>
        <w:numPr>
          <w:ilvl w:val="0"/>
          <w:numId w:val="2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Apply moving averages or smoothing to highlight long-term direction.</w:t>
      </w:r>
    </w:p>
    <w:p w14:paraId="1DE98FCB" w14:textId="77777777" w:rsidR="00A771CE" w:rsidRPr="00A771CE" w:rsidRDefault="00A771CE" w:rsidP="00023FBF">
      <w:pPr>
        <w:numPr>
          <w:ilvl w:val="0"/>
          <w:numId w:val="2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Fit a simple regression line over time and check if the slope is significantly different from zero.</w:t>
      </w:r>
    </w:p>
    <w:p w14:paraId="6CD73D6F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  <w:b/>
          <w:color w:val="000000"/>
        </w:rPr>
        <w:t>Scenario 2: Detecting Seasonality</w:t>
      </w:r>
      <w:r w:rsidRPr="00023FBF">
        <w:rPr>
          <w:rFonts w:ascii="Arial Nova" w:hAnsi="Arial Nova"/>
          <w:b/>
        </w:rPr>
        <w:br/>
      </w:r>
      <w:r w:rsidRPr="00023FBF">
        <w:rPr>
          <w:rFonts w:ascii="Arial Nova" w:hAnsi="Arial Nova"/>
        </w:rPr>
        <w:t xml:space="preserve"> You are analyzing monthly electricity usage and notice similar spikes every summer. How do you confirm seasonality?</w:t>
      </w:r>
    </w:p>
    <w:p w14:paraId="7109E1E5" w14:textId="022BDBEF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 xml:space="preserve">Answer: </w:t>
      </w:r>
    </w:p>
    <w:p w14:paraId="40268E9C" w14:textId="14295153" w:rsidR="00A771CE" w:rsidRPr="00023FBF" w:rsidRDefault="00A771CE" w:rsidP="00023FBF">
      <w:pPr>
        <w:pStyle w:val="ListParagraph"/>
        <w:numPr>
          <w:ilvl w:val="0"/>
          <w:numId w:val="3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Plot data with time (monthly/quarterly) to see repeating cycles.</w:t>
      </w:r>
    </w:p>
    <w:p w14:paraId="2239DE00" w14:textId="77777777" w:rsidR="00A771CE" w:rsidRPr="00A771CE" w:rsidRDefault="00A771CE" w:rsidP="00023FBF">
      <w:pPr>
        <w:numPr>
          <w:ilvl w:val="0"/>
          <w:numId w:val="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Use </w:t>
      </w:r>
      <w:r w:rsidRPr="00A771CE">
        <w:rPr>
          <w:rFonts w:ascii="Arial Nova" w:hAnsi="Arial Nova"/>
          <w:b/>
          <w:bCs/>
          <w:color w:val="0070C0"/>
          <w:lang w:val="en-IN"/>
        </w:rPr>
        <w:t>autocorrelation (ACF)</w:t>
      </w:r>
      <w:r w:rsidRPr="00A771CE">
        <w:rPr>
          <w:rFonts w:ascii="Arial Nova" w:hAnsi="Arial Nova"/>
          <w:color w:val="0070C0"/>
          <w:lang w:val="en-IN"/>
        </w:rPr>
        <w:t xml:space="preserve"> to detect periodic patterns at fixed lags.</w:t>
      </w:r>
    </w:p>
    <w:p w14:paraId="21066BFC" w14:textId="77777777" w:rsidR="00A771CE" w:rsidRPr="00A771CE" w:rsidRDefault="00A771CE" w:rsidP="00023FBF">
      <w:pPr>
        <w:numPr>
          <w:ilvl w:val="0"/>
          <w:numId w:val="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Apply decomposition (trend + seasonality + residual) to separate seasonal effects.</w:t>
      </w:r>
    </w:p>
    <w:p w14:paraId="185CABFC" w14:textId="1DAD17A2" w:rsidR="00903B58" w:rsidRPr="00023FBF" w:rsidRDefault="00A771CE" w:rsidP="00023FBF">
      <w:pPr>
        <w:numPr>
          <w:ilvl w:val="0"/>
          <w:numId w:val="4"/>
        </w:numPr>
        <w:spacing w:line="360" w:lineRule="auto"/>
        <w:rPr>
          <w:rFonts w:ascii="Arial Nova" w:hAnsi="Arial Nova"/>
          <w:b/>
          <w:color w:val="0070C0"/>
        </w:rPr>
      </w:pPr>
      <w:r w:rsidRPr="00A771CE">
        <w:rPr>
          <w:rFonts w:ascii="Arial Nova" w:hAnsi="Arial Nova"/>
          <w:color w:val="0070C0"/>
          <w:lang w:val="en-IN"/>
        </w:rPr>
        <w:t>Compare seasonal indices across years to confirm consistency of spikes</w:t>
      </w:r>
      <w:r w:rsidR="00023FBF" w:rsidRPr="00023FBF">
        <w:rPr>
          <w:rFonts w:ascii="Arial Nova" w:hAnsi="Arial Nova"/>
          <w:color w:val="0070C0"/>
          <w:lang w:val="en-IN"/>
        </w:rPr>
        <w:t>.</w:t>
      </w:r>
    </w:p>
    <w:p w14:paraId="363EA250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  <w:b/>
          <w:color w:val="000000"/>
        </w:rPr>
        <w:t>Scenario 3: Making Data Stationary</w:t>
      </w:r>
      <w:r w:rsidRPr="00023FBF">
        <w:rPr>
          <w:rFonts w:ascii="Arial Nova" w:hAnsi="Arial Nova"/>
          <w:b/>
        </w:rPr>
        <w:br/>
      </w:r>
      <w:r w:rsidRPr="00023FBF">
        <w:rPr>
          <w:rFonts w:ascii="Arial Nova" w:hAnsi="Arial Nova"/>
        </w:rPr>
        <w:t xml:space="preserve"> Your time series model gives poor results. The data shows trend and seasonality. How do you prepare it for ARIMA?</w:t>
      </w:r>
    </w:p>
    <w:p w14:paraId="08846AA4" w14:textId="0D791BC5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439C5406" w14:textId="655ECF14" w:rsidR="00A771CE" w:rsidRPr="00023FBF" w:rsidRDefault="00A771CE" w:rsidP="00023FBF">
      <w:pPr>
        <w:pStyle w:val="ListParagraph"/>
        <w:numPr>
          <w:ilvl w:val="0"/>
          <w:numId w:val="5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 xml:space="preserve">Remove trend using </w:t>
      </w:r>
      <w:r w:rsidRPr="00023FBF">
        <w:rPr>
          <w:rFonts w:ascii="Arial Nova" w:hAnsi="Arial Nova"/>
          <w:b/>
          <w:bCs/>
          <w:color w:val="0070C0"/>
          <w:lang w:val="en-IN"/>
        </w:rPr>
        <w:t>differencing</w:t>
      </w:r>
      <w:r w:rsidRPr="00023FBF">
        <w:rPr>
          <w:rFonts w:ascii="Arial Nova" w:hAnsi="Arial Nova"/>
          <w:color w:val="0070C0"/>
          <w:lang w:val="en-IN"/>
        </w:rPr>
        <w:t xml:space="preserve"> (first or second order).</w:t>
      </w:r>
    </w:p>
    <w:p w14:paraId="5F505600" w14:textId="77777777" w:rsidR="00A771CE" w:rsidRPr="00A771CE" w:rsidRDefault="00A771CE" w:rsidP="00023FBF">
      <w:pPr>
        <w:numPr>
          <w:ilvl w:val="0"/>
          <w:numId w:val="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Remove seasonality using </w:t>
      </w:r>
      <w:r w:rsidRPr="00A771CE">
        <w:rPr>
          <w:rFonts w:ascii="Arial Nova" w:hAnsi="Arial Nova"/>
          <w:b/>
          <w:bCs/>
          <w:color w:val="0070C0"/>
          <w:lang w:val="en-IN"/>
        </w:rPr>
        <w:t>seasonal differencing</w:t>
      </w:r>
      <w:r w:rsidRPr="00A771CE">
        <w:rPr>
          <w:rFonts w:ascii="Arial Nova" w:hAnsi="Arial Nova"/>
          <w:color w:val="0070C0"/>
          <w:lang w:val="en-IN"/>
        </w:rPr>
        <w:t xml:space="preserve"> or decomposition.</w:t>
      </w:r>
    </w:p>
    <w:p w14:paraId="28002674" w14:textId="77777777" w:rsidR="00A771CE" w:rsidRPr="00A771CE" w:rsidRDefault="00A771CE" w:rsidP="00023FBF">
      <w:pPr>
        <w:numPr>
          <w:ilvl w:val="0"/>
          <w:numId w:val="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Apply transformations (log, square root) to stabilize variance.</w:t>
      </w:r>
    </w:p>
    <w:p w14:paraId="1BE5A0A5" w14:textId="554998CF" w:rsidR="00903B58" w:rsidRPr="00023FBF" w:rsidRDefault="00A771CE" w:rsidP="00023FBF">
      <w:pPr>
        <w:numPr>
          <w:ilvl w:val="0"/>
          <w:numId w:val="6"/>
        </w:numPr>
        <w:spacing w:line="360" w:lineRule="auto"/>
        <w:rPr>
          <w:rFonts w:ascii="Arial Nova" w:hAnsi="Arial Nova"/>
          <w:color w:val="0070C0"/>
        </w:rPr>
      </w:pPr>
      <w:r w:rsidRPr="00A771CE">
        <w:rPr>
          <w:rFonts w:ascii="Arial Nova" w:hAnsi="Arial Nova"/>
          <w:color w:val="0070C0"/>
          <w:lang w:val="en-IN"/>
        </w:rPr>
        <w:t>Confirm stationarity with ADF or KPSS test before fitting ARIMA</w:t>
      </w:r>
      <w:r w:rsidR="00023FBF" w:rsidRPr="00023FBF">
        <w:rPr>
          <w:rFonts w:ascii="Arial Nova" w:hAnsi="Arial Nova"/>
          <w:color w:val="0070C0"/>
          <w:lang w:val="en-IN"/>
        </w:rPr>
        <w:t>.</w:t>
      </w:r>
    </w:p>
    <w:p w14:paraId="53509BA7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  <w:b/>
          <w:color w:val="000000"/>
        </w:rPr>
        <w:t>Scenario 4: Choosing Model for No Seasonality</w:t>
      </w:r>
      <w:r w:rsidRPr="00023FBF">
        <w:rPr>
          <w:rFonts w:ascii="Arial Nova" w:hAnsi="Arial Nova"/>
          <w:b/>
        </w:rPr>
        <w:br/>
      </w:r>
      <w:r w:rsidRPr="00023FBF">
        <w:rPr>
          <w:rFonts w:ascii="Arial Nova" w:hAnsi="Arial Nova"/>
        </w:rPr>
        <w:t xml:space="preserve"> Your time series data (e.g., daily website visits) has no visible seasonality but has a clear trend. Which model would you choose?</w:t>
      </w:r>
    </w:p>
    <w:p w14:paraId="4736F950" w14:textId="25D724E5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4C898A67" w14:textId="1877FCD9" w:rsidR="00A771CE" w:rsidRPr="00023FBF" w:rsidRDefault="00A771CE" w:rsidP="00023FBF">
      <w:pPr>
        <w:pStyle w:val="ListParagraph"/>
        <w:numPr>
          <w:ilvl w:val="0"/>
          <w:numId w:val="7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 xml:space="preserve">Since only trend exists, use </w:t>
      </w:r>
      <w:r w:rsidRPr="00023FBF">
        <w:rPr>
          <w:rFonts w:ascii="Arial Nova" w:hAnsi="Arial Nova"/>
          <w:b/>
          <w:bCs/>
          <w:color w:val="0070C0"/>
          <w:lang w:val="en-IN"/>
        </w:rPr>
        <w:t>ARIMA (non-seasonal)</w:t>
      </w:r>
      <w:r w:rsidRPr="00023FBF">
        <w:rPr>
          <w:rFonts w:ascii="Arial Nova" w:hAnsi="Arial Nova"/>
          <w:color w:val="0070C0"/>
          <w:lang w:val="en-IN"/>
        </w:rPr>
        <w:t xml:space="preserve"> or </w:t>
      </w:r>
      <w:r w:rsidRPr="00023FBF">
        <w:rPr>
          <w:rFonts w:ascii="Arial Nova" w:hAnsi="Arial Nova"/>
          <w:b/>
          <w:bCs/>
          <w:color w:val="0070C0"/>
          <w:lang w:val="en-IN"/>
        </w:rPr>
        <w:t>ARIMA with differencing</w:t>
      </w:r>
      <w:r w:rsidRPr="00023FBF">
        <w:rPr>
          <w:rFonts w:ascii="Arial Nova" w:hAnsi="Arial Nova"/>
          <w:color w:val="0070C0"/>
          <w:lang w:val="en-IN"/>
        </w:rPr>
        <w:t>.</w:t>
      </w:r>
    </w:p>
    <w:p w14:paraId="538F7E4A" w14:textId="77777777" w:rsidR="00A771CE" w:rsidRPr="00A771CE" w:rsidRDefault="00A771CE" w:rsidP="00023FBF">
      <w:pPr>
        <w:numPr>
          <w:ilvl w:val="0"/>
          <w:numId w:val="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Alternatively, apply </w:t>
      </w:r>
      <w:r w:rsidRPr="00A771CE">
        <w:rPr>
          <w:rFonts w:ascii="Arial Nova" w:hAnsi="Arial Nova"/>
          <w:b/>
          <w:bCs/>
          <w:color w:val="0070C0"/>
          <w:lang w:val="en-IN"/>
        </w:rPr>
        <w:t>Exponential Smoothing (Holt’s Linear Trend)</w:t>
      </w:r>
      <w:r w:rsidRPr="00A771CE">
        <w:rPr>
          <w:rFonts w:ascii="Arial Nova" w:hAnsi="Arial Nova"/>
          <w:color w:val="0070C0"/>
          <w:lang w:val="en-IN"/>
        </w:rPr>
        <w:t xml:space="preserve"> for trend-only data.</w:t>
      </w:r>
    </w:p>
    <w:p w14:paraId="42ECB3CD" w14:textId="77777777" w:rsidR="00A771CE" w:rsidRPr="00A771CE" w:rsidRDefault="00A771CE" w:rsidP="00023FBF">
      <w:pPr>
        <w:numPr>
          <w:ilvl w:val="0"/>
          <w:numId w:val="8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lastRenderedPageBreak/>
        <w:t>Avoid seasonal models like SARIMA, as they add unnecessary complexity.</w:t>
      </w:r>
    </w:p>
    <w:p w14:paraId="56703AF8" w14:textId="2DFB8648" w:rsidR="00903B58" w:rsidRPr="00023FBF" w:rsidRDefault="00A771CE" w:rsidP="00023FBF">
      <w:pPr>
        <w:numPr>
          <w:ilvl w:val="0"/>
          <w:numId w:val="8"/>
        </w:numPr>
        <w:spacing w:line="360" w:lineRule="auto"/>
        <w:rPr>
          <w:rFonts w:ascii="Arial Nova" w:hAnsi="Arial Nova"/>
          <w:color w:val="0070C0"/>
        </w:rPr>
      </w:pPr>
      <w:r w:rsidRPr="00A771CE">
        <w:rPr>
          <w:rFonts w:ascii="Arial Nova" w:hAnsi="Arial Nova"/>
          <w:color w:val="0070C0"/>
          <w:lang w:val="en-IN"/>
        </w:rPr>
        <w:t>Validate by checking residuals for randomness after fitting</w:t>
      </w:r>
      <w:r w:rsidRPr="00023FBF">
        <w:rPr>
          <w:rFonts w:ascii="Arial Nova" w:hAnsi="Arial Nova"/>
          <w:color w:val="0070C0"/>
          <w:lang w:val="en-IN"/>
        </w:rPr>
        <w:t>.</w:t>
      </w:r>
    </w:p>
    <w:p w14:paraId="2A932C1D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  <w:b/>
          <w:color w:val="000000"/>
        </w:rPr>
        <w:t>Scenario 5: Evaluating Forecast Performance</w:t>
      </w:r>
      <w:r w:rsidRPr="00023FBF">
        <w:rPr>
          <w:rFonts w:ascii="Arial Nova" w:hAnsi="Arial Nova"/>
          <w:b/>
        </w:rPr>
        <w:br/>
      </w:r>
      <w:r w:rsidRPr="00023FBF">
        <w:rPr>
          <w:rFonts w:ascii="Arial Nova" w:hAnsi="Arial Nova"/>
        </w:rPr>
        <w:t xml:space="preserve"> You forecast sales for 3 months and want to check how accurate it is. What steps do you follow?</w:t>
      </w:r>
    </w:p>
    <w:p w14:paraId="6C9900C1" w14:textId="2EB4A60F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3F4B5615" w14:textId="69747B71" w:rsidR="00A771CE" w:rsidRPr="00023FBF" w:rsidRDefault="00A771CE" w:rsidP="00023FBF">
      <w:pPr>
        <w:pStyle w:val="ListParagraph"/>
        <w:numPr>
          <w:ilvl w:val="0"/>
          <w:numId w:val="9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Compare forecasted values with actuals using error metrics (MAE, RMSE, MAPE).</w:t>
      </w:r>
    </w:p>
    <w:p w14:paraId="4832458F" w14:textId="77777777" w:rsidR="00A771CE" w:rsidRPr="00A771CE" w:rsidRDefault="00A771CE" w:rsidP="00023FBF">
      <w:pPr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Plot forecast vs actual to visually inspect accuracy.</w:t>
      </w:r>
    </w:p>
    <w:p w14:paraId="4BA3684C" w14:textId="6EAF8A62" w:rsidR="00A771CE" w:rsidRPr="00A771CE" w:rsidRDefault="00A771CE" w:rsidP="00023FBF">
      <w:pPr>
        <w:numPr>
          <w:ilvl w:val="0"/>
          <w:numId w:val="10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Perform </w:t>
      </w:r>
      <w:r w:rsidR="00E15880" w:rsidRPr="00A771CE">
        <w:rPr>
          <w:rFonts w:ascii="Arial Nova" w:hAnsi="Arial Nova"/>
          <w:color w:val="0070C0"/>
          <w:lang w:val="en-IN"/>
        </w:rPr>
        <w:t>back testing</w:t>
      </w:r>
      <w:r w:rsidRPr="00A771CE">
        <w:rPr>
          <w:rFonts w:ascii="Arial Nova" w:hAnsi="Arial Nova"/>
          <w:color w:val="0070C0"/>
          <w:lang w:val="en-IN"/>
        </w:rPr>
        <w:t xml:space="preserve"> by training on past data and checking predictions.</w:t>
      </w:r>
    </w:p>
    <w:p w14:paraId="0EFC7299" w14:textId="4B4040F6" w:rsidR="00A771CE" w:rsidRPr="00023FBF" w:rsidRDefault="00A771CE" w:rsidP="00023FBF">
      <w:pPr>
        <w:numPr>
          <w:ilvl w:val="0"/>
          <w:numId w:val="10"/>
        </w:numPr>
        <w:spacing w:line="360" w:lineRule="auto"/>
        <w:rPr>
          <w:rFonts w:ascii="Arial Nova" w:hAnsi="Arial Nova"/>
          <w:color w:val="0070C0"/>
        </w:rPr>
      </w:pPr>
      <w:r w:rsidRPr="00A771CE">
        <w:rPr>
          <w:rFonts w:ascii="Arial Nova" w:hAnsi="Arial Nova"/>
          <w:color w:val="0070C0"/>
          <w:lang w:val="en-IN"/>
        </w:rPr>
        <w:t>Ensure residuals are white noise (no autocorrelation).</w:t>
      </w:r>
    </w:p>
    <w:p w14:paraId="6B101D37" w14:textId="77777777" w:rsidR="00903B58" w:rsidRPr="00023FBF" w:rsidRDefault="00000000" w:rsidP="00023FBF">
      <w:pPr>
        <w:pStyle w:val="Heading3"/>
        <w:keepNext w:val="0"/>
        <w:keepLines w:val="0"/>
        <w:spacing w:before="0" w:after="0" w:line="360" w:lineRule="auto"/>
        <w:rPr>
          <w:rFonts w:ascii="Arial Nova" w:hAnsi="Arial Nova"/>
          <w:b/>
          <w:color w:val="000000"/>
          <w:sz w:val="22"/>
          <w:szCs w:val="22"/>
        </w:rPr>
      </w:pPr>
      <w:bookmarkStart w:id="0" w:name="_sczhacgjj2dc" w:colFirst="0" w:colLast="0"/>
      <w:bookmarkEnd w:id="0"/>
      <w:r w:rsidRPr="00023FBF">
        <w:rPr>
          <w:rFonts w:ascii="Arial Nova" w:hAnsi="Arial Nova"/>
          <w:b/>
          <w:color w:val="000000"/>
          <w:sz w:val="22"/>
          <w:szCs w:val="22"/>
        </w:rPr>
        <w:t>Scenario 6: Sudden Spike in Data</w:t>
      </w:r>
    </w:p>
    <w:p w14:paraId="643DA829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</w:rPr>
        <w:t>You’re analyzing daily water consumption. One day, the value suddenly jumps very high. What will you do?</w:t>
      </w:r>
    </w:p>
    <w:p w14:paraId="2339CFD5" w14:textId="23943B9D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2B795B2F" w14:textId="0D2282E6" w:rsidR="00A771CE" w:rsidRPr="00023FBF" w:rsidRDefault="00A771CE" w:rsidP="00023FBF">
      <w:pPr>
        <w:pStyle w:val="ListParagraph"/>
        <w:numPr>
          <w:ilvl w:val="0"/>
          <w:numId w:val="11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Investigate external causes (events, errors, anomalies).</w:t>
      </w:r>
    </w:p>
    <w:p w14:paraId="69ABD231" w14:textId="77777777" w:rsidR="00A771CE" w:rsidRPr="00A771CE" w:rsidRDefault="00A771CE" w:rsidP="00023FBF">
      <w:pPr>
        <w:numPr>
          <w:ilvl w:val="0"/>
          <w:numId w:val="12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Check data quality (entry mistakes, sensor errors).</w:t>
      </w:r>
    </w:p>
    <w:p w14:paraId="7FABA3DF" w14:textId="77777777" w:rsidR="00A771CE" w:rsidRPr="00A771CE" w:rsidRDefault="00A771CE" w:rsidP="00023FBF">
      <w:pPr>
        <w:numPr>
          <w:ilvl w:val="0"/>
          <w:numId w:val="12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>Use outlier detection methods (Z-score, IQR).</w:t>
      </w:r>
    </w:p>
    <w:p w14:paraId="3FD34A5A" w14:textId="153237FB" w:rsidR="00A771CE" w:rsidRPr="00023FBF" w:rsidRDefault="00A771CE" w:rsidP="00023FBF">
      <w:pPr>
        <w:numPr>
          <w:ilvl w:val="0"/>
          <w:numId w:val="12"/>
        </w:numPr>
        <w:spacing w:line="360" w:lineRule="auto"/>
        <w:rPr>
          <w:rFonts w:ascii="Arial Nova" w:hAnsi="Arial Nova"/>
          <w:color w:val="0070C0"/>
        </w:rPr>
      </w:pPr>
      <w:r w:rsidRPr="00A771CE">
        <w:rPr>
          <w:rFonts w:ascii="Arial Nova" w:hAnsi="Arial Nova"/>
          <w:color w:val="0070C0"/>
          <w:lang w:val="en-IN"/>
        </w:rPr>
        <w:t>Decide whether to keep (if real event) or adjust/remove (if error).</w:t>
      </w:r>
    </w:p>
    <w:p w14:paraId="2C691D5D" w14:textId="77777777" w:rsidR="00903B58" w:rsidRPr="00023FBF" w:rsidRDefault="00000000" w:rsidP="00023FBF">
      <w:pPr>
        <w:spacing w:line="360" w:lineRule="auto"/>
        <w:ind w:left="720" w:hanging="720"/>
        <w:rPr>
          <w:rFonts w:ascii="Arial Nova" w:hAnsi="Arial Nova"/>
          <w:b/>
          <w:color w:val="000000"/>
        </w:rPr>
      </w:pPr>
      <w:r w:rsidRPr="00023FBF">
        <w:rPr>
          <w:rFonts w:ascii="Arial Nova" w:hAnsi="Arial Nova"/>
          <w:b/>
          <w:color w:val="000000"/>
        </w:rPr>
        <w:t xml:space="preserve">Scenario </w:t>
      </w:r>
      <w:r w:rsidRPr="00023FBF">
        <w:rPr>
          <w:rFonts w:ascii="Arial Nova" w:hAnsi="Arial Nova"/>
          <w:b/>
        </w:rPr>
        <w:t>7</w:t>
      </w:r>
      <w:r w:rsidRPr="00023FBF">
        <w:rPr>
          <w:rFonts w:ascii="Arial Nova" w:hAnsi="Arial Nova"/>
          <w:b/>
          <w:color w:val="000000"/>
        </w:rPr>
        <w:t>: Sales Goes Up Every December</w:t>
      </w:r>
    </w:p>
    <w:p w14:paraId="579844E9" w14:textId="77777777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</w:rPr>
        <w:t>You’re analyzing a store’s monthly sales. Sales always increase in December. What does this indicate?</w:t>
      </w:r>
    </w:p>
    <w:p w14:paraId="72314B9B" w14:textId="688C98F1" w:rsidR="00A771CE" w:rsidRPr="00023FBF" w:rsidRDefault="00A771CE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2A3ADEC8" w14:textId="42E3993E" w:rsidR="00A771CE" w:rsidRPr="00023FBF" w:rsidRDefault="00A771CE" w:rsidP="00023FBF">
      <w:pPr>
        <w:pStyle w:val="ListParagraph"/>
        <w:numPr>
          <w:ilvl w:val="0"/>
          <w:numId w:val="13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 xml:space="preserve">Indicates </w:t>
      </w:r>
      <w:r w:rsidRPr="00023FBF">
        <w:rPr>
          <w:rFonts w:ascii="Arial Nova" w:hAnsi="Arial Nova"/>
          <w:b/>
          <w:bCs/>
          <w:color w:val="0070C0"/>
          <w:lang w:val="en-IN"/>
        </w:rPr>
        <w:t>seasonality linked to holidays/festivals</w:t>
      </w:r>
      <w:r w:rsidRPr="00023FBF">
        <w:rPr>
          <w:rFonts w:ascii="Arial Nova" w:hAnsi="Arial Nova"/>
          <w:color w:val="0070C0"/>
          <w:lang w:val="en-IN"/>
        </w:rPr>
        <w:t>.</w:t>
      </w:r>
    </w:p>
    <w:p w14:paraId="2F8161A5" w14:textId="70953AE0" w:rsidR="00A771CE" w:rsidRPr="00A771CE" w:rsidRDefault="00A771CE" w:rsidP="00023FBF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Likely driven by consumer </w:t>
      </w:r>
      <w:r w:rsidR="00E15880" w:rsidRPr="00A771CE">
        <w:rPr>
          <w:rFonts w:ascii="Arial Nova" w:hAnsi="Arial Nova"/>
          <w:color w:val="0070C0"/>
          <w:lang w:val="en-IN"/>
        </w:rPr>
        <w:t>behaviour</w:t>
      </w:r>
      <w:r w:rsidRPr="00A771CE">
        <w:rPr>
          <w:rFonts w:ascii="Arial Nova" w:hAnsi="Arial Nova"/>
          <w:color w:val="0070C0"/>
          <w:lang w:val="en-IN"/>
        </w:rPr>
        <w:t xml:space="preserve"> (gift buying, promotions).</w:t>
      </w:r>
    </w:p>
    <w:p w14:paraId="118BB942" w14:textId="5476A957" w:rsidR="00A771CE" w:rsidRPr="00A771CE" w:rsidRDefault="00A771CE" w:rsidP="00023FBF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A771CE">
        <w:rPr>
          <w:rFonts w:ascii="Arial Nova" w:hAnsi="Arial Nova"/>
          <w:color w:val="0070C0"/>
          <w:lang w:val="en-IN"/>
        </w:rPr>
        <w:t xml:space="preserve">Should be </w:t>
      </w:r>
      <w:r w:rsidR="00E15880" w:rsidRPr="00A771CE">
        <w:rPr>
          <w:rFonts w:ascii="Arial Nova" w:hAnsi="Arial Nova"/>
          <w:color w:val="0070C0"/>
          <w:lang w:val="en-IN"/>
        </w:rPr>
        <w:t>modelled</w:t>
      </w:r>
      <w:r w:rsidRPr="00A771CE">
        <w:rPr>
          <w:rFonts w:ascii="Arial Nova" w:hAnsi="Arial Nova"/>
          <w:color w:val="0070C0"/>
          <w:lang w:val="en-IN"/>
        </w:rPr>
        <w:t xml:space="preserve"> using </w:t>
      </w:r>
      <w:r w:rsidRPr="00A771CE">
        <w:rPr>
          <w:rFonts w:ascii="Arial Nova" w:hAnsi="Arial Nova"/>
          <w:b/>
          <w:bCs/>
          <w:color w:val="0070C0"/>
          <w:lang w:val="en-IN"/>
        </w:rPr>
        <w:t>seasonal components</w:t>
      </w:r>
      <w:r w:rsidRPr="00A771CE">
        <w:rPr>
          <w:rFonts w:ascii="Arial Nova" w:hAnsi="Arial Nova"/>
          <w:color w:val="0070C0"/>
          <w:lang w:val="en-IN"/>
        </w:rPr>
        <w:t xml:space="preserve"> in SARIMA or Holt-Winters.</w:t>
      </w:r>
    </w:p>
    <w:p w14:paraId="106664BD" w14:textId="356F9BC3" w:rsidR="00A771CE" w:rsidRPr="00023FBF" w:rsidRDefault="00A771CE" w:rsidP="00023FBF">
      <w:pPr>
        <w:numPr>
          <w:ilvl w:val="0"/>
          <w:numId w:val="14"/>
        </w:numPr>
        <w:spacing w:line="360" w:lineRule="auto"/>
        <w:rPr>
          <w:rFonts w:ascii="Arial Nova" w:hAnsi="Arial Nova"/>
          <w:color w:val="0070C0"/>
        </w:rPr>
      </w:pPr>
      <w:r w:rsidRPr="00A771CE">
        <w:rPr>
          <w:rFonts w:ascii="Arial Nova" w:hAnsi="Arial Nova"/>
          <w:color w:val="0070C0"/>
          <w:lang w:val="en-IN"/>
        </w:rPr>
        <w:t>Helps in planning inventory and marketing strategies.</w:t>
      </w:r>
    </w:p>
    <w:p w14:paraId="07988D78" w14:textId="77777777" w:rsidR="00903B58" w:rsidRPr="00023FBF" w:rsidRDefault="00000000" w:rsidP="00023FBF">
      <w:pPr>
        <w:spacing w:line="360" w:lineRule="auto"/>
        <w:rPr>
          <w:rFonts w:ascii="Arial Nova" w:hAnsi="Arial Nova"/>
          <w:b/>
          <w:color w:val="000000"/>
        </w:rPr>
      </w:pPr>
      <w:r w:rsidRPr="00023FBF">
        <w:rPr>
          <w:rFonts w:ascii="Arial Nova" w:hAnsi="Arial Nova"/>
          <w:b/>
          <w:color w:val="000000"/>
        </w:rPr>
        <w:t xml:space="preserve">Scenario </w:t>
      </w:r>
      <w:r w:rsidRPr="00023FBF">
        <w:rPr>
          <w:rFonts w:ascii="Arial Nova" w:hAnsi="Arial Nova"/>
          <w:b/>
        </w:rPr>
        <w:t>8</w:t>
      </w:r>
      <w:r w:rsidRPr="00023FBF">
        <w:rPr>
          <w:rFonts w:ascii="Arial Nova" w:hAnsi="Arial Nova"/>
          <w:b/>
          <w:color w:val="000000"/>
        </w:rPr>
        <w:t>: Forecasting with Missing Values</w:t>
      </w:r>
    </w:p>
    <w:p w14:paraId="0277DA83" w14:textId="4BF28351" w:rsidR="00903B58" w:rsidRPr="00023FBF" w:rsidRDefault="00000000" w:rsidP="00023FBF">
      <w:pPr>
        <w:spacing w:line="360" w:lineRule="auto"/>
        <w:rPr>
          <w:rFonts w:ascii="Arial Nova" w:hAnsi="Arial Nova"/>
        </w:rPr>
      </w:pPr>
      <w:r w:rsidRPr="00023FBF">
        <w:rPr>
          <w:rFonts w:ascii="Arial Nova" w:hAnsi="Arial Nova"/>
          <w:b/>
        </w:rPr>
        <w:t xml:space="preserve"> </w:t>
      </w:r>
      <w:r w:rsidRPr="00023FBF">
        <w:rPr>
          <w:rFonts w:ascii="Arial Nova" w:hAnsi="Arial Nova"/>
        </w:rPr>
        <w:t>You are forecasting stock prices, but a few days of data are missing. What should you do?</w:t>
      </w:r>
    </w:p>
    <w:p w14:paraId="6D9536BE" w14:textId="139493F8" w:rsidR="00A771CE" w:rsidRPr="00023FBF" w:rsidRDefault="00023FBF" w:rsidP="00023FBF">
      <w:pPr>
        <w:spacing w:line="360" w:lineRule="auto"/>
        <w:rPr>
          <w:rFonts w:ascii="Arial Nova" w:hAnsi="Arial Nova"/>
          <w:color w:val="0070C0"/>
        </w:rPr>
      </w:pPr>
      <w:r w:rsidRPr="00023FBF">
        <w:rPr>
          <w:rFonts w:ascii="Arial Nova" w:hAnsi="Arial Nova"/>
          <w:color w:val="0070C0"/>
        </w:rPr>
        <w:t>Answer:</w:t>
      </w:r>
    </w:p>
    <w:p w14:paraId="41E0558C" w14:textId="08892EDC" w:rsidR="00023FBF" w:rsidRPr="00023FBF" w:rsidRDefault="00023FBF" w:rsidP="00023FBF">
      <w:pPr>
        <w:pStyle w:val="ListParagraph"/>
        <w:numPr>
          <w:ilvl w:val="0"/>
          <w:numId w:val="15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Identify missing points and their positions in the series.</w:t>
      </w:r>
    </w:p>
    <w:p w14:paraId="563EC056" w14:textId="77777777" w:rsidR="00023FBF" w:rsidRPr="00023FBF" w:rsidRDefault="00023FBF" w:rsidP="00023FBF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Use interpolation (linear, spline) or forward/backward fill.</w:t>
      </w:r>
    </w:p>
    <w:p w14:paraId="40659356" w14:textId="77777777" w:rsidR="00023FBF" w:rsidRPr="00023FBF" w:rsidRDefault="00023FBF" w:rsidP="00023FBF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 xml:space="preserve">For financial data, prefer methods like </w:t>
      </w:r>
      <w:r w:rsidRPr="00023FBF">
        <w:rPr>
          <w:rFonts w:ascii="Arial Nova" w:hAnsi="Arial Nova"/>
          <w:b/>
          <w:bCs/>
          <w:color w:val="0070C0"/>
          <w:lang w:val="en-IN"/>
        </w:rPr>
        <w:t>last observation carried forward (LOCF)</w:t>
      </w:r>
      <w:r w:rsidRPr="00023FBF">
        <w:rPr>
          <w:rFonts w:ascii="Arial Nova" w:hAnsi="Arial Nova"/>
          <w:color w:val="0070C0"/>
          <w:lang w:val="en-IN"/>
        </w:rPr>
        <w:t>.</w:t>
      </w:r>
    </w:p>
    <w:p w14:paraId="13D219E5" w14:textId="77777777" w:rsidR="00023FBF" w:rsidRPr="00023FBF" w:rsidRDefault="00023FBF" w:rsidP="00023FBF">
      <w:pPr>
        <w:numPr>
          <w:ilvl w:val="0"/>
          <w:numId w:val="16"/>
        </w:numPr>
        <w:spacing w:line="360" w:lineRule="auto"/>
        <w:rPr>
          <w:rFonts w:ascii="Arial Nova" w:hAnsi="Arial Nova"/>
          <w:color w:val="0070C0"/>
          <w:lang w:val="en-IN"/>
        </w:rPr>
      </w:pPr>
      <w:r w:rsidRPr="00023FBF">
        <w:rPr>
          <w:rFonts w:ascii="Arial Nova" w:hAnsi="Arial Nova"/>
          <w:color w:val="0070C0"/>
          <w:lang w:val="en-IN"/>
        </w:rPr>
        <w:t>Avoid dropping rows, as it breaks time continuity.</w:t>
      </w:r>
    </w:p>
    <w:p w14:paraId="1FACAD2E" w14:textId="77777777" w:rsidR="00023FBF" w:rsidRPr="00023FBF" w:rsidRDefault="00023FBF" w:rsidP="00023FBF">
      <w:pPr>
        <w:spacing w:line="360" w:lineRule="auto"/>
        <w:rPr>
          <w:rFonts w:ascii="Arial Nova" w:hAnsi="Arial Nova"/>
        </w:rPr>
      </w:pPr>
    </w:p>
    <w:sectPr w:rsidR="00023FBF" w:rsidRPr="00023FBF">
      <w:headerReference w:type="default" r:id="rId8"/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B10B" w14:textId="77777777" w:rsidR="00C27AB5" w:rsidRDefault="00C27AB5">
      <w:pPr>
        <w:spacing w:line="240" w:lineRule="auto"/>
      </w:pPr>
      <w:r>
        <w:separator/>
      </w:r>
    </w:p>
  </w:endnote>
  <w:endnote w:type="continuationSeparator" w:id="0">
    <w:p w14:paraId="3EB83537" w14:textId="77777777" w:rsidR="00C27AB5" w:rsidRDefault="00C27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8ABB6" w14:textId="77777777" w:rsidR="00C27AB5" w:rsidRDefault="00C27AB5">
      <w:r>
        <w:separator/>
      </w:r>
    </w:p>
  </w:footnote>
  <w:footnote w:type="continuationSeparator" w:id="0">
    <w:p w14:paraId="322482C7" w14:textId="77777777" w:rsidR="00C27AB5" w:rsidRDefault="00C27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6DF3" w14:textId="2F2C5E27" w:rsidR="00903B58" w:rsidRDefault="00903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6F0C"/>
    <w:multiLevelType w:val="hybridMultilevel"/>
    <w:tmpl w:val="C5BEC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568B7"/>
    <w:multiLevelType w:val="multilevel"/>
    <w:tmpl w:val="0FB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0AA6"/>
    <w:multiLevelType w:val="hybridMultilevel"/>
    <w:tmpl w:val="79A40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F12F8"/>
    <w:multiLevelType w:val="multilevel"/>
    <w:tmpl w:val="D78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B527E"/>
    <w:multiLevelType w:val="hybridMultilevel"/>
    <w:tmpl w:val="05F4C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71EE9"/>
    <w:multiLevelType w:val="multilevel"/>
    <w:tmpl w:val="0DA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D3DC1"/>
    <w:multiLevelType w:val="hybridMultilevel"/>
    <w:tmpl w:val="94AE6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63FC6"/>
    <w:multiLevelType w:val="hybridMultilevel"/>
    <w:tmpl w:val="8FD6A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60C03"/>
    <w:multiLevelType w:val="multilevel"/>
    <w:tmpl w:val="091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B49BB"/>
    <w:multiLevelType w:val="hybridMultilevel"/>
    <w:tmpl w:val="7D78D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269E0"/>
    <w:multiLevelType w:val="multilevel"/>
    <w:tmpl w:val="FD0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64888"/>
    <w:multiLevelType w:val="multilevel"/>
    <w:tmpl w:val="956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B2EBB"/>
    <w:multiLevelType w:val="hybridMultilevel"/>
    <w:tmpl w:val="EB3CD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D64FC6"/>
    <w:multiLevelType w:val="multilevel"/>
    <w:tmpl w:val="6E3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E18AF"/>
    <w:multiLevelType w:val="hybridMultilevel"/>
    <w:tmpl w:val="3CDC2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01"/>
    <w:multiLevelType w:val="multilevel"/>
    <w:tmpl w:val="520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702632">
    <w:abstractNumId w:val="15"/>
  </w:num>
  <w:num w:numId="2" w16cid:durableId="752505991">
    <w:abstractNumId w:val="2"/>
  </w:num>
  <w:num w:numId="3" w16cid:durableId="1787046671">
    <w:abstractNumId w:val="5"/>
  </w:num>
  <w:num w:numId="4" w16cid:durableId="1145897735">
    <w:abstractNumId w:val="7"/>
  </w:num>
  <w:num w:numId="5" w16cid:durableId="983895636">
    <w:abstractNumId w:val="3"/>
  </w:num>
  <w:num w:numId="6" w16cid:durableId="1356274269">
    <w:abstractNumId w:val="0"/>
  </w:num>
  <w:num w:numId="7" w16cid:durableId="1712071677">
    <w:abstractNumId w:val="10"/>
  </w:num>
  <w:num w:numId="8" w16cid:durableId="209922315">
    <w:abstractNumId w:val="9"/>
  </w:num>
  <w:num w:numId="9" w16cid:durableId="1642072300">
    <w:abstractNumId w:val="11"/>
  </w:num>
  <w:num w:numId="10" w16cid:durableId="626619581">
    <w:abstractNumId w:val="4"/>
  </w:num>
  <w:num w:numId="11" w16cid:durableId="574167420">
    <w:abstractNumId w:val="1"/>
  </w:num>
  <w:num w:numId="12" w16cid:durableId="1319652098">
    <w:abstractNumId w:val="6"/>
  </w:num>
  <w:num w:numId="13" w16cid:durableId="31393282">
    <w:abstractNumId w:val="13"/>
  </w:num>
  <w:num w:numId="14" w16cid:durableId="1779522662">
    <w:abstractNumId w:val="12"/>
  </w:num>
  <w:num w:numId="15" w16cid:durableId="980114031">
    <w:abstractNumId w:val="8"/>
  </w:num>
  <w:num w:numId="16" w16cid:durableId="21151759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B58"/>
    <w:rsid w:val="00023FBF"/>
    <w:rsid w:val="001B0365"/>
    <w:rsid w:val="00903B58"/>
    <w:rsid w:val="00A771CE"/>
    <w:rsid w:val="00C27AB5"/>
    <w:rsid w:val="00E15880"/>
    <w:rsid w:val="1146571E"/>
    <w:rsid w:val="4DBF1883"/>
    <w:rsid w:val="581F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891839"/>
  <w15:docId w15:val="{DC7C7DCD-2FAD-41E4-A4A6-5456E691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77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5</cp:revision>
  <dcterms:created xsi:type="dcterms:W3CDTF">2025-04-23T11:38:00Z</dcterms:created>
  <dcterms:modified xsi:type="dcterms:W3CDTF">2026-03-06T12:19:00Z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C8A9C1DBF35E434F9BA2BBE7F2BD9F14_12</vt:lpwstr>
  </property>
</Properties>
</file>