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jc w:val="center"/>
        <w:rPr>
          <w:sz w:val="20"/>
          <w:szCs w:val="20"/>
        </w:rPr>
      </w:pPr>
      <w:r>
        <w:rPr>
          <w:b/>
          <w:bCs/>
          <w:color w:val="1F4E79"/>
          <w:sz w:val="26"/>
          <w:szCs w:val="26"/>
          <w:rtl w:val="0"/>
        </w:rPr>
        <w:t>SIMATS ENGINEERING (SAVEETHA SCHOOL OF ENGINEERING)</w:t>
      </w:r>
    </w:p>
    <w:p w14:paraId="00000002">
      <w:pPr>
        <w:spacing w:line="240" w:lineRule="auto"/>
        <w:jc w:val="center"/>
        <w:rPr>
          <w:sz w:val="20"/>
          <w:szCs w:val="20"/>
        </w:rPr>
      </w:pPr>
      <w:r>
        <w:rPr>
          <w:b/>
          <w:bCs/>
          <w:color w:val="2E75B6"/>
          <w:rtl w:val="0"/>
        </w:rPr>
        <w:t>Department of Artificial Intelligence and Data Science</w:t>
      </w:r>
    </w:p>
    <w:p w14:paraId="00000003">
      <w:pPr>
        <w:pBdr>
          <w:bottom w:val="single" w:color="1F4E79" w:sz="6" w:space="1"/>
        </w:pBdr>
        <w:spacing w:after="80" w:line="240" w:lineRule="auto"/>
        <w:jc w:val="center"/>
        <w:rPr>
          <w:b/>
          <w:bCs/>
          <w:color w:val="C00000"/>
          <w:sz w:val="24"/>
          <w:szCs w:val="24"/>
        </w:rPr>
      </w:pPr>
      <w:r>
        <w:rPr>
          <w:b/>
          <w:bCs/>
          <w:color w:val="C00000"/>
          <w:sz w:val="24"/>
          <w:szCs w:val="24"/>
          <w:rtl w:val="0"/>
        </w:rPr>
        <w:t>ASSESSMENT TOOL 2 – SCENARIO BASED</w:t>
      </w:r>
    </w:p>
    <w:p w14:paraId="00000004">
      <w:pPr>
        <w:pBdr>
          <w:bottom w:val="single" w:color="1F4E79" w:sz="6" w:space="1"/>
        </w:pBdr>
        <w:spacing w:after="80" w:line="240" w:lineRule="auto"/>
        <w:jc w:val="center"/>
        <w:rPr>
          <w:sz w:val="20"/>
          <w:szCs w:val="20"/>
        </w:rPr>
      </w:pPr>
    </w:p>
    <w:p w14:paraId="00000005">
      <w:pPr>
        <w:spacing w:after="50" w:line="240" w:lineRule="auto"/>
        <w:rPr>
          <w:sz w:val="20"/>
          <w:szCs w:val="20"/>
        </w:rPr>
      </w:pPr>
    </w:p>
    <w:tbl>
      <w:tblPr>
        <w:tblStyle w:val="13"/>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0BF36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06">
            <w:pPr>
              <w:spacing w:line="240" w:lineRule="auto"/>
              <w:rPr>
                <w:sz w:val="20"/>
                <w:szCs w:val="20"/>
              </w:rPr>
            </w:pPr>
            <w:r>
              <w:rPr>
                <w:b/>
                <w:bCs/>
                <w:color w:val="1F4E79"/>
                <w:sz w:val="18"/>
                <w:szCs w:val="18"/>
                <w:rtl w:val="0"/>
              </w:rPr>
              <w:t>Course Code:</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07">
            <w:pPr>
              <w:spacing w:line="240" w:lineRule="auto"/>
              <w:rPr>
                <w:sz w:val="20"/>
                <w:szCs w:val="20"/>
              </w:rPr>
            </w:pPr>
            <w:r>
              <w:rPr>
                <w:sz w:val="18"/>
                <w:szCs w:val="18"/>
                <w:rtl w:val="0"/>
              </w:rPr>
              <w:t>DSA03</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08">
            <w:pPr>
              <w:spacing w:line="240" w:lineRule="auto"/>
              <w:rPr>
                <w:sz w:val="20"/>
                <w:szCs w:val="20"/>
              </w:rPr>
            </w:pPr>
            <w:r>
              <w:rPr>
                <w:b/>
                <w:bCs/>
                <w:color w:val="1F4E79"/>
                <w:sz w:val="18"/>
                <w:szCs w:val="18"/>
                <w:rtl w:val="0"/>
              </w:rPr>
              <w:t>Course Title:</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09">
            <w:pPr>
              <w:spacing w:line="240" w:lineRule="auto"/>
              <w:rPr>
                <w:sz w:val="18"/>
                <w:szCs w:val="18"/>
              </w:rPr>
            </w:pPr>
            <w:r>
              <w:rPr>
                <w:sz w:val="18"/>
                <w:szCs w:val="18"/>
                <w:rtl w:val="0"/>
              </w:rPr>
              <w:t>Natural Language Processing</w:t>
            </w:r>
          </w:p>
        </w:tc>
      </w:tr>
      <w:tr w14:paraId="61DFE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0A">
            <w:pPr>
              <w:spacing w:line="240" w:lineRule="auto"/>
              <w:rPr>
                <w:sz w:val="20"/>
                <w:szCs w:val="20"/>
              </w:rPr>
            </w:pPr>
            <w:r>
              <w:rPr>
                <w:b/>
                <w:bCs/>
                <w:color w:val="1F4E79"/>
                <w:sz w:val="18"/>
                <w:szCs w:val="18"/>
                <w:rtl w:val="0"/>
              </w:rPr>
              <w:t>CO Assessed:</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0B">
            <w:pPr>
              <w:spacing w:line="240" w:lineRule="auto"/>
              <w:rPr>
                <w:sz w:val="20"/>
                <w:szCs w:val="20"/>
              </w:rPr>
            </w:pPr>
            <w:r>
              <w:rPr>
                <w:sz w:val="18"/>
                <w:szCs w:val="18"/>
                <w:rtl w:val="0"/>
              </w:rPr>
              <w:t>CO2 – Manipulation</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0C">
            <w:pPr>
              <w:spacing w:line="240" w:lineRule="auto"/>
              <w:rPr>
                <w:sz w:val="20"/>
                <w:szCs w:val="20"/>
              </w:rPr>
            </w:pPr>
            <w:r>
              <w:rPr>
                <w:b/>
                <w:bCs/>
                <w:color w:val="1F4E79"/>
                <w:sz w:val="18"/>
                <w:szCs w:val="18"/>
                <w:rtl w:val="0"/>
              </w:rPr>
              <w:t>Assessment:</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0D">
            <w:pPr>
              <w:spacing w:line="240" w:lineRule="auto"/>
              <w:rPr>
                <w:sz w:val="20"/>
                <w:szCs w:val="20"/>
              </w:rPr>
            </w:pPr>
            <w:r>
              <w:rPr>
                <w:sz w:val="18"/>
                <w:szCs w:val="18"/>
                <w:rtl w:val="0"/>
              </w:rPr>
              <w:t>Assessment Tool 2 – SCENARIO BASED</w:t>
            </w:r>
          </w:p>
        </w:tc>
      </w:tr>
      <w:tr w14:paraId="6586D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0E">
            <w:pPr>
              <w:spacing w:line="240" w:lineRule="auto"/>
              <w:rPr>
                <w:sz w:val="20"/>
                <w:szCs w:val="20"/>
              </w:rPr>
            </w:pPr>
            <w:r>
              <w:rPr>
                <w:b/>
                <w:bCs/>
                <w:color w:val="1F4E79"/>
                <w:sz w:val="18"/>
                <w:szCs w:val="18"/>
                <w:rtl w:val="0"/>
              </w:rPr>
              <w:t>Weightage:</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0F">
            <w:pPr>
              <w:spacing w:line="240" w:lineRule="auto"/>
              <w:rPr>
                <w:sz w:val="20"/>
                <w:szCs w:val="20"/>
              </w:rPr>
            </w:pPr>
            <w:r>
              <w:rPr>
                <w:sz w:val="18"/>
                <w:szCs w:val="18"/>
                <w:rtl w:val="0"/>
              </w:rPr>
              <w:t>35% of CIA</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10">
            <w:pPr>
              <w:spacing w:line="240" w:lineRule="auto"/>
              <w:rPr>
                <w:sz w:val="20"/>
                <w:szCs w:val="20"/>
              </w:rPr>
            </w:pP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11">
            <w:pPr>
              <w:spacing w:line="240" w:lineRule="auto"/>
              <w:rPr>
                <w:sz w:val="20"/>
                <w:szCs w:val="20"/>
              </w:rPr>
            </w:pPr>
          </w:p>
        </w:tc>
      </w:tr>
      <w:tr w14:paraId="610D3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12">
            <w:pPr>
              <w:spacing w:line="240" w:lineRule="auto"/>
              <w:rPr>
                <w:sz w:val="20"/>
                <w:szCs w:val="20"/>
              </w:rPr>
            </w:pPr>
            <w:r>
              <w:rPr>
                <w:b/>
                <w:bCs/>
                <w:color w:val="1F4E79"/>
                <w:sz w:val="18"/>
                <w:szCs w:val="18"/>
                <w:rtl w:val="0"/>
              </w:rPr>
              <w:t>CO5 Statement:</w:t>
            </w:r>
          </w:p>
        </w:tc>
        <w:tc>
          <w:tcPr>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00000013">
            <w:pPr>
              <w:spacing w:line="240" w:lineRule="auto"/>
              <w:rPr>
                <w:sz w:val="20"/>
                <w:szCs w:val="20"/>
              </w:rPr>
            </w:pPr>
            <w:r>
              <w:rPr>
                <w:sz w:val="20"/>
                <w:szCs w:val="20"/>
                <w:rtl w:val="0"/>
              </w:rPr>
              <w:t>Design inflectional, derivational, finite-state parsing, stemming algorithms and for analyse morphological methods. (BL-3)</w:t>
            </w:r>
          </w:p>
        </w:tc>
      </w:tr>
      <w:tr w14:paraId="48AA3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16">
            <w:pPr>
              <w:spacing w:line="240" w:lineRule="auto"/>
              <w:rPr>
                <w:sz w:val="20"/>
                <w:szCs w:val="20"/>
              </w:rPr>
            </w:pPr>
            <w:r>
              <w:rPr>
                <w:b/>
                <w:bCs/>
                <w:color w:val="1F4E79"/>
                <w:sz w:val="18"/>
                <w:szCs w:val="18"/>
                <w:rtl w:val="0"/>
              </w:rPr>
              <w:t>Student Name:</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17">
            <w:pPr>
              <w:spacing w:line="240" w:lineRule="auto"/>
              <w:rPr>
                <w:rFonts w:hint="default"/>
                <w:sz w:val="20"/>
                <w:szCs w:val="20"/>
                <w:lang w:val="en-US"/>
              </w:rPr>
            </w:pPr>
            <w:r>
              <w:rPr>
                <w:rFonts w:hint="default"/>
                <w:sz w:val="20"/>
                <w:szCs w:val="20"/>
                <w:lang w:val="en-US"/>
              </w:rPr>
              <w:t>S.Dhanashree</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18">
            <w:pPr>
              <w:spacing w:line="240" w:lineRule="auto"/>
              <w:rPr>
                <w:sz w:val="20"/>
                <w:szCs w:val="20"/>
              </w:rPr>
            </w:pPr>
            <w:r>
              <w:rPr>
                <w:b/>
                <w:bCs/>
                <w:color w:val="1F4E79"/>
                <w:sz w:val="18"/>
                <w:szCs w:val="18"/>
                <w:rtl w:val="0"/>
              </w:rPr>
              <w:t>Reg. No.:</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19">
            <w:pPr>
              <w:spacing w:line="240" w:lineRule="auto"/>
              <w:rPr>
                <w:rFonts w:hint="default"/>
                <w:sz w:val="20"/>
                <w:szCs w:val="20"/>
                <w:lang w:val="en-US"/>
              </w:rPr>
            </w:pPr>
            <w:r>
              <w:rPr>
                <w:rFonts w:hint="default"/>
                <w:sz w:val="20"/>
                <w:szCs w:val="20"/>
                <w:lang w:val="en-US"/>
              </w:rPr>
              <w:t>192325082</w:t>
            </w:r>
          </w:p>
        </w:tc>
      </w:tr>
      <w:tr w14:paraId="4EF1A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1A">
            <w:pPr>
              <w:spacing w:line="240" w:lineRule="auto"/>
              <w:rPr>
                <w:sz w:val="20"/>
                <w:szCs w:val="20"/>
              </w:rPr>
            </w:pPr>
            <w:r>
              <w:rPr>
                <w:b/>
                <w:bCs/>
                <w:color w:val="1F4E79"/>
                <w:sz w:val="18"/>
                <w:szCs w:val="18"/>
                <w:rtl w:val="0"/>
              </w:rPr>
              <w:t>Section / Batch:</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1B">
            <w:pPr>
              <w:spacing w:line="240" w:lineRule="auto"/>
              <w:rPr>
                <w:rFonts w:hint="default"/>
                <w:sz w:val="20"/>
                <w:szCs w:val="20"/>
                <w:lang w:val="en-US"/>
              </w:rPr>
            </w:pPr>
            <w:r>
              <w:rPr>
                <w:rFonts w:hint="default"/>
                <w:sz w:val="20"/>
                <w:szCs w:val="20"/>
                <w:lang w:val="en-US"/>
              </w:rPr>
              <w:t>AIML</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1C">
            <w:pPr>
              <w:spacing w:line="240" w:lineRule="auto"/>
              <w:rPr>
                <w:sz w:val="20"/>
                <w:szCs w:val="20"/>
              </w:rPr>
            </w:pPr>
            <w:r>
              <w:rPr>
                <w:b/>
                <w:bCs/>
                <w:color w:val="1F4E79"/>
                <w:sz w:val="18"/>
                <w:szCs w:val="18"/>
                <w:rtl w:val="0"/>
              </w:rPr>
              <w:t>Date:</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1D">
            <w:pPr>
              <w:spacing w:line="240" w:lineRule="auto"/>
              <w:rPr>
                <w:sz w:val="20"/>
                <w:szCs w:val="20"/>
              </w:rPr>
            </w:pPr>
          </w:p>
        </w:tc>
      </w:tr>
    </w:tbl>
    <w:p w14:paraId="0000001E">
      <w:pPr>
        <w:spacing w:after="50" w:line="240" w:lineRule="auto"/>
        <w:rPr>
          <w:sz w:val="20"/>
          <w:szCs w:val="20"/>
        </w:rPr>
      </w:pPr>
    </w:p>
    <w:tbl>
      <w:tblPr>
        <w:tblStyle w:val="14"/>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30700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0000001F">
            <w:pPr>
              <w:spacing w:line="240" w:lineRule="auto"/>
              <w:rPr>
                <w:sz w:val="20"/>
                <w:szCs w:val="20"/>
              </w:rPr>
            </w:pPr>
            <w:r>
              <w:rPr>
                <w:b/>
                <w:bCs/>
                <w:color w:val="C00000"/>
                <w:sz w:val="20"/>
                <w:szCs w:val="20"/>
                <w:rtl w:val="0"/>
              </w:rPr>
              <w:t>Code of Conduct</w:t>
            </w:r>
          </w:p>
          <w:p w14:paraId="00000020">
            <w:pPr>
              <w:spacing w:after="60" w:line="240" w:lineRule="auto"/>
              <w:rPr>
                <w:sz w:val="20"/>
                <w:szCs w:val="20"/>
              </w:rPr>
            </w:pPr>
            <w:r>
              <w:rPr>
                <w:i/>
                <w:iCs/>
                <w:sz w:val="18"/>
                <w:szCs w:val="18"/>
                <w:rtl w:val="0"/>
              </w:rPr>
              <w:t>I _</w:t>
            </w:r>
            <w:r>
              <w:rPr>
                <w:rFonts w:hint="default"/>
                <w:i/>
                <w:iCs/>
                <w:sz w:val="18"/>
                <w:szCs w:val="18"/>
                <w:lang w:val="en-US"/>
              </w:rPr>
              <w:t>S.Dhanashree-192325082</w:t>
            </w:r>
            <w:r>
              <w:rPr>
                <w:i/>
                <w:iCs/>
                <w:sz w:val="18"/>
                <w:szCs w:val="18"/>
                <w:rtl w:val="0"/>
              </w:rPr>
              <w:t>_ (Name / Reg No) certify that this submission is my original work and that I have adhered to the guidelines specified for this assessment. I understand that any violation of academic integrity rules will result in disciplinary action.</w:t>
            </w:r>
          </w:p>
          <w:p w14:paraId="00000021">
            <w:pPr>
              <w:spacing w:line="240" w:lineRule="auto"/>
              <w:rPr>
                <w:sz w:val="20"/>
                <w:szCs w:val="20"/>
              </w:rPr>
            </w:pPr>
            <w:r>
              <w:rPr>
                <w:sz w:val="18"/>
                <w:szCs w:val="18"/>
                <w:rtl w:val="0"/>
              </w:rPr>
              <w:t>Signature of the Studen</w:t>
            </w:r>
            <w:r>
              <w:rPr>
                <w:rFonts w:hint="default"/>
                <w:sz w:val="18"/>
                <w:szCs w:val="18"/>
                <w:rtl w:val="0"/>
                <w:lang w:val="en-US"/>
              </w:rPr>
              <w:t>t:</w:t>
            </w:r>
            <w:r>
              <w:rPr>
                <w:rFonts w:hint="default"/>
                <w:sz w:val="18"/>
                <w:szCs w:val="18"/>
                <w:lang w:val="en-US"/>
              </w:rPr>
              <w:t>S.Dhanashree</w:t>
            </w:r>
          </w:p>
        </w:tc>
      </w:tr>
    </w:tbl>
    <w:p w14:paraId="00000022">
      <w:pPr>
        <w:spacing w:after="50" w:line="240" w:lineRule="auto"/>
        <w:rPr>
          <w:sz w:val="20"/>
          <w:szCs w:val="20"/>
        </w:rPr>
      </w:pPr>
    </w:p>
    <w:tbl>
      <w:tblPr>
        <w:tblStyle w:val="15"/>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48A5D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00000023">
            <w:pPr>
              <w:spacing w:line="240" w:lineRule="auto"/>
              <w:rPr>
                <w:sz w:val="20"/>
                <w:szCs w:val="20"/>
              </w:rPr>
            </w:pPr>
            <w:r>
              <w:rPr>
                <w:b/>
                <w:bCs/>
                <w:color w:val="C00000"/>
                <w:sz w:val="20"/>
                <w:szCs w:val="20"/>
                <w:rtl w:val="0"/>
              </w:rPr>
              <w:t>Instructions</w:t>
            </w:r>
          </w:p>
          <w:p w14:paraId="00000024">
            <w:pPr>
              <w:numPr>
                <w:ilvl w:val="0"/>
                <w:numId w:val="1"/>
              </w:numPr>
              <w:spacing w:line="240" w:lineRule="auto"/>
              <w:ind w:left="720" w:hanging="360"/>
              <w:rPr>
                <w:sz w:val="18"/>
                <w:szCs w:val="18"/>
              </w:rPr>
            </w:pPr>
            <w:r>
              <w:rPr>
                <w:sz w:val="18"/>
                <w:szCs w:val="18"/>
                <w:rtl w:val="0"/>
              </w:rPr>
              <w:t>Read all questions carefully before attempting the answers.</w:t>
            </w:r>
          </w:p>
          <w:p w14:paraId="00000025">
            <w:pPr>
              <w:numPr>
                <w:ilvl w:val="0"/>
                <w:numId w:val="1"/>
              </w:numPr>
              <w:spacing w:line="240" w:lineRule="auto"/>
              <w:ind w:left="720" w:hanging="360"/>
              <w:rPr>
                <w:sz w:val="18"/>
                <w:szCs w:val="18"/>
              </w:rPr>
            </w:pPr>
            <w:r>
              <w:rPr>
                <w:sz w:val="18"/>
                <w:szCs w:val="18"/>
                <w:rtl w:val="0"/>
              </w:rPr>
              <w:t>Answer all five questions. Each question carries equal marks.</w:t>
            </w:r>
          </w:p>
          <w:p w14:paraId="00000026">
            <w:pPr>
              <w:numPr>
                <w:ilvl w:val="0"/>
                <w:numId w:val="1"/>
              </w:numPr>
              <w:spacing w:line="240" w:lineRule="auto"/>
              <w:ind w:left="720" w:hanging="360"/>
              <w:rPr>
                <w:sz w:val="20"/>
                <w:szCs w:val="20"/>
              </w:rPr>
            </w:pPr>
            <w:r>
              <w:rPr>
                <w:sz w:val="18"/>
                <w:szCs w:val="18"/>
                <w:rtl w:val="0"/>
              </w:rPr>
              <w:t>Show all intermediate steps, calculations, probability computations, tagging decisions, and justifications wherever applicable.</w:t>
            </w:r>
          </w:p>
          <w:p w14:paraId="00000027">
            <w:pPr>
              <w:numPr>
                <w:ilvl w:val="0"/>
                <w:numId w:val="1"/>
              </w:numPr>
              <w:spacing w:line="240" w:lineRule="auto"/>
              <w:ind w:left="720" w:hanging="360"/>
              <w:rPr>
                <w:sz w:val="20"/>
                <w:szCs w:val="20"/>
              </w:rPr>
            </w:pPr>
            <w:r>
              <w:rPr>
                <w:sz w:val="18"/>
                <w:szCs w:val="18"/>
                <w:rtl w:val="0"/>
              </w:rPr>
              <w:t>Duration: 30 minutes.</w:t>
            </w:r>
          </w:p>
        </w:tc>
      </w:tr>
    </w:tbl>
    <w:p w14:paraId="00000028">
      <w:pPr>
        <w:spacing w:after="50" w:line="240" w:lineRule="auto"/>
        <w:rPr>
          <w:sz w:val="20"/>
          <w:szCs w:val="20"/>
        </w:rPr>
      </w:pPr>
    </w:p>
    <w:tbl>
      <w:tblPr>
        <w:tblStyle w:val="16"/>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080"/>
        <w:gridCol w:w="5129"/>
        <w:gridCol w:w="851"/>
      </w:tblGrid>
      <w:tr w14:paraId="0E70C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0000029">
            <w:pPr>
              <w:spacing w:line="240" w:lineRule="auto"/>
              <w:jc w:val="center"/>
              <w:rPr>
                <w:sz w:val="20"/>
                <w:szCs w:val="20"/>
              </w:rPr>
            </w:pPr>
            <w:r>
              <w:rPr>
                <w:b/>
                <w:bCs/>
                <w:color w:val="FFFFFF"/>
                <w:sz w:val="19"/>
                <w:szCs w:val="19"/>
                <w:rtl w:val="0"/>
              </w:rPr>
              <w:t>Section / Topic</w:t>
            </w:r>
          </w:p>
        </w:tc>
        <w:tc>
          <w:tcPr>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000002A">
            <w:pPr>
              <w:spacing w:line="240" w:lineRule="auto"/>
              <w:jc w:val="center"/>
              <w:rPr>
                <w:sz w:val="20"/>
                <w:szCs w:val="20"/>
              </w:rPr>
            </w:pPr>
            <w:r>
              <w:rPr>
                <w:b/>
                <w:bCs/>
                <w:color w:val="FFFFFF"/>
                <w:sz w:val="19"/>
                <w:szCs w:val="19"/>
                <w:rtl w:val="0"/>
              </w:rPr>
              <w:t>Focus</w:t>
            </w:r>
          </w:p>
        </w:tc>
        <w:tc>
          <w:tcPr>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000002B">
            <w:pPr>
              <w:spacing w:line="240" w:lineRule="auto"/>
              <w:jc w:val="center"/>
              <w:rPr>
                <w:sz w:val="20"/>
                <w:szCs w:val="20"/>
              </w:rPr>
            </w:pPr>
            <w:r>
              <w:rPr>
                <w:b/>
                <w:bCs/>
                <w:color w:val="FFFFFF"/>
                <w:sz w:val="19"/>
                <w:szCs w:val="19"/>
                <w:rtl w:val="0"/>
              </w:rPr>
              <w:t>Q Nos</w:t>
            </w:r>
          </w:p>
        </w:tc>
      </w:tr>
      <w:tr w14:paraId="7B490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0000002C">
            <w:pPr>
              <w:spacing w:line="240" w:lineRule="auto"/>
              <w:rPr>
                <w:sz w:val="20"/>
                <w:szCs w:val="20"/>
              </w:rPr>
            </w:pPr>
            <w:r>
              <w:rPr>
                <w:sz w:val="20"/>
                <w:szCs w:val="20"/>
                <w:rtl w:val="0"/>
              </w:rPr>
              <w:t>English Word Classes, Tagsets for English, Stochastic Part of Speech Tagging, HMM</w:t>
            </w:r>
          </w:p>
        </w:tc>
        <w:tc>
          <w:tcPr>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tcPr>
          <w:p w14:paraId="0000002D">
            <w:pPr>
              <w:spacing w:line="240" w:lineRule="auto"/>
              <w:jc w:val="both"/>
              <w:rPr>
                <w:sz w:val="17"/>
                <w:szCs w:val="17"/>
              </w:rPr>
            </w:pPr>
            <w:r>
              <w:rPr>
                <w:sz w:val="20"/>
                <w:szCs w:val="20"/>
                <w:rtl w:val="0"/>
              </w:rPr>
              <w:t>Morphological parsing of disagree, agreement, and agreeable; identification of prefixes, suffixes, base forms, and semantic effects of derivation.</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000002E">
            <w:pPr>
              <w:spacing w:line="240" w:lineRule="auto"/>
              <w:jc w:val="center"/>
              <w:rPr>
                <w:sz w:val="20"/>
                <w:szCs w:val="20"/>
              </w:rPr>
            </w:pPr>
            <w:r>
              <w:rPr>
                <w:sz w:val="20"/>
                <w:szCs w:val="20"/>
                <w:rtl w:val="0"/>
              </w:rPr>
              <w:t>Q1</w:t>
            </w:r>
          </w:p>
        </w:tc>
      </w:tr>
    </w:tbl>
    <w:p w14:paraId="0000002F">
      <w:pPr>
        <w:spacing w:after="50" w:line="240" w:lineRule="auto"/>
        <w:rPr>
          <w:sz w:val="20"/>
          <w:szCs w:val="20"/>
        </w:rPr>
      </w:pPr>
    </w:p>
    <w:p w14:paraId="00000030">
      <w:pPr>
        <w:spacing w:line="240" w:lineRule="auto"/>
        <w:rPr>
          <w:sz w:val="20"/>
          <w:szCs w:val="20"/>
        </w:rPr>
      </w:pPr>
      <w:r>
        <w:br w:type="page"/>
      </w:r>
    </w:p>
    <w:p w14:paraId="00000031">
      <w:pPr>
        <w:spacing w:after="50" w:line="240" w:lineRule="auto"/>
        <w:rPr>
          <w:sz w:val="20"/>
          <w:szCs w:val="20"/>
        </w:rPr>
      </w:pPr>
    </w:p>
    <w:p w14:paraId="00000032">
      <w:pPr>
        <w:pBdr>
          <w:bottom w:val="single" w:color="C00000" w:sz="4" w:space="1"/>
        </w:pBdr>
        <w:spacing w:before="80" w:after="40" w:line="240" w:lineRule="auto"/>
        <w:rPr>
          <w:sz w:val="20"/>
          <w:szCs w:val="20"/>
        </w:rPr>
      </w:pPr>
      <w:r>
        <w:rPr>
          <w:b/>
          <w:bCs/>
          <w:color w:val="C00000"/>
          <w:rtl w:val="0"/>
        </w:rPr>
        <w:t>Annexure A – SCENARIO BASED</w:t>
      </w:r>
    </w:p>
    <w:p w14:paraId="00000033">
      <w:pPr>
        <w:spacing w:line="240" w:lineRule="auto"/>
        <w:jc w:val="both"/>
        <w:rPr>
          <w:sz w:val="20"/>
          <w:szCs w:val="20"/>
        </w:rPr>
      </w:pPr>
      <w:r>
        <w:rPr>
          <w:sz w:val="20"/>
          <w:szCs w:val="20"/>
          <w:rtl w:val="0"/>
        </w:rPr>
        <w:t xml:space="preserve">A company is developing an NLP-based grammar checker for educational applications. The system is trained using a manually POS-tagged corpus. Your task is to recreate the Hidden Markov Model (HMM) </w:t>
      </w:r>
      <w:r>
        <w:rPr>
          <w:b/>
          <w:bCs/>
          <w:sz w:val="20"/>
          <w:szCs w:val="20"/>
          <w:rtl w:val="0"/>
        </w:rPr>
        <w:t>without using any built-in NLP or HMM libraries</w:t>
      </w:r>
      <w:r>
        <w:rPr>
          <w:sz w:val="20"/>
          <w:szCs w:val="20"/>
          <w:rtl w:val="0"/>
        </w:rPr>
        <w:t>.</w:t>
      </w:r>
    </w:p>
    <w:p w14:paraId="00000034">
      <w:pPr>
        <w:spacing w:line="240" w:lineRule="auto"/>
        <w:jc w:val="both"/>
        <w:rPr>
          <w:sz w:val="20"/>
          <w:szCs w:val="20"/>
        </w:rPr>
      </w:pPr>
      <w:r>
        <w:rPr>
          <w:sz w:val="20"/>
          <w:szCs w:val="20"/>
          <w:rtl w:val="0"/>
        </w:rPr>
        <w:t>From the given corpus,</w:t>
      </w:r>
    </w:p>
    <w:p w14:paraId="00000035">
      <w:pPr>
        <w:numPr>
          <w:ilvl w:val="0"/>
          <w:numId w:val="2"/>
        </w:numPr>
        <w:spacing w:line="240" w:lineRule="auto"/>
        <w:ind w:left="720" w:hanging="360"/>
        <w:jc w:val="both"/>
        <w:rPr>
          <w:rFonts w:ascii="Noto Sans Symbols" w:hAnsi="Noto Sans Symbols" w:eastAsia="Noto Sans Symbols" w:cs="Noto Sans Symbols"/>
          <w:sz w:val="20"/>
          <w:szCs w:val="20"/>
        </w:rPr>
      </w:pPr>
      <w:r>
        <w:rPr>
          <w:sz w:val="20"/>
          <w:szCs w:val="20"/>
          <w:rtl w:val="0"/>
        </w:rPr>
        <w:t xml:space="preserve">determine the </w:t>
      </w:r>
      <w:r>
        <w:rPr>
          <w:b/>
          <w:bCs/>
          <w:sz w:val="20"/>
          <w:szCs w:val="20"/>
          <w:rtl w:val="0"/>
        </w:rPr>
        <w:t>Emission Probability</w:t>
      </w:r>
      <w:r>
        <w:rPr>
          <w:sz w:val="20"/>
          <w:szCs w:val="20"/>
          <w:rtl w:val="0"/>
        </w:rPr>
        <w:t xml:space="preserve"> </w:t>
      </w:r>
    </w:p>
    <w:p w14:paraId="00000036">
      <w:pPr>
        <w:numPr>
          <w:ilvl w:val="0"/>
          <w:numId w:val="2"/>
        </w:numPr>
        <w:spacing w:line="240" w:lineRule="auto"/>
        <w:ind w:left="720" w:hanging="360"/>
        <w:jc w:val="both"/>
        <w:rPr>
          <w:rFonts w:ascii="Noto Sans Symbols" w:hAnsi="Noto Sans Symbols" w:eastAsia="Noto Sans Symbols" w:cs="Noto Sans Symbols"/>
          <w:sz w:val="20"/>
          <w:szCs w:val="20"/>
        </w:rPr>
      </w:pPr>
      <w:r>
        <w:rPr>
          <w:sz w:val="20"/>
          <w:szCs w:val="20"/>
          <w:rtl w:val="0"/>
        </w:rPr>
        <w:t xml:space="preserve">determine the </w:t>
      </w:r>
      <w:r>
        <w:rPr>
          <w:b/>
          <w:bCs/>
          <w:sz w:val="20"/>
          <w:szCs w:val="20"/>
          <w:rtl w:val="0"/>
        </w:rPr>
        <w:t>Transition Probability</w:t>
      </w:r>
      <w:r>
        <w:rPr>
          <w:sz w:val="20"/>
          <w:szCs w:val="20"/>
          <w:rtl w:val="0"/>
        </w:rPr>
        <w:t xml:space="preserve"> </w:t>
      </w:r>
    </w:p>
    <w:p w14:paraId="00000037">
      <w:pPr>
        <w:numPr>
          <w:ilvl w:val="0"/>
          <w:numId w:val="2"/>
        </w:numPr>
        <w:spacing w:line="240" w:lineRule="auto"/>
        <w:ind w:left="720" w:hanging="360"/>
        <w:jc w:val="both"/>
        <w:rPr>
          <w:rFonts w:ascii="Noto Sans Symbols" w:hAnsi="Noto Sans Symbols" w:eastAsia="Noto Sans Symbols" w:cs="Noto Sans Symbols"/>
          <w:sz w:val="20"/>
          <w:szCs w:val="20"/>
        </w:rPr>
      </w:pPr>
      <w:r>
        <w:rPr>
          <w:sz w:val="20"/>
          <w:szCs w:val="20"/>
          <w:rtl w:val="0"/>
        </w:rPr>
        <w:t xml:space="preserve">implement the </w:t>
      </w:r>
      <w:r>
        <w:rPr>
          <w:b/>
          <w:bCs/>
          <w:sz w:val="20"/>
          <w:szCs w:val="20"/>
          <w:rtl w:val="0"/>
        </w:rPr>
        <w:t>Viterbi Algorithm</w:t>
      </w:r>
      <w:r>
        <w:rPr>
          <w:sz w:val="20"/>
          <w:szCs w:val="20"/>
          <w:rtl w:val="0"/>
        </w:rPr>
        <w:t xml:space="preserve"> </w:t>
      </w:r>
    </w:p>
    <w:p w14:paraId="00000038">
      <w:pPr>
        <w:numPr>
          <w:ilvl w:val="0"/>
          <w:numId w:val="2"/>
        </w:numPr>
        <w:spacing w:line="240" w:lineRule="auto"/>
        <w:ind w:left="720" w:hanging="360"/>
        <w:jc w:val="both"/>
        <w:rPr>
          <w:rFonts w:ascii="Noto Sans Symbols" w:hAnsi="Noto Sans Symbols" w:eastAsia="Noto Sans Symbols" w:cs="Noto Sans Symbols"/>
          <w:sz w:val="20"/>
          <w:szCs w:val="20"/>
        </w:rPr>
      </w:pPr>
      <w:r>
        <w:rPr>
          <w:sz w:val="20"/>
          <w:szCs w:val="20"/>
          <w:rtl w:val="0"/>
        </w:rPr>
        <w:t xml:space="preserve">predict the POS tags for the new input sentence. </w:t>
      </w:r>
    </w:p>
    <w:p w14:paraId="00000039">
      <w:pPr>
        <w:spacing w:line="240" w:lineRule="auto"/>
        <w:jc w:val="both"/>
        <w:rPr>
          <w:sz w:val="20"/>
          <w:szCs w:val="20"/>
        </w:rPr>
      </w:pPr>
      <w:r>
        <w:rPr>
          <w:sz w:val="20"/>
          <w:szCs w:val="20"/>
          <w:rtl w:val="0"/>
        </w:rPr>
        <w:t>Use only Python dictionaries, loops, and basic programming constructs.</w:t>
      </w:r>
    </w:p>
    <w:p w14:paraId="0000003A">
      <w:pPr>
        <w:spacing w:line="240" w:lineRule="auto"/>
        <w:jc w:val="both"/>
        <w:rPr>
          <w:sz w:val="20"/>
          <w:szCs w:val="20"/>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B">
      <w:pPr>
        <w:spacing w:line="240" w:lineRule="auto"/>
        <w:jc w:val="both"/>
        <w:rPr>
          <w:b/>
          <w:bCs/>
          <w:sz w:val="20"/>
          <w:szCs w:val="20"/>
        </w:rPr>
      </w:pPr>
      <w:r>
        <w:rPr>
          <w:b/>
          <w:bCs/>
          <w:sz w:val="20"/>
          <w:szCs w:val="20"/>
          <w:rtl w:val="0"/>
        </w:rPr>
        <w:t>Training Corpus</w:t>
      </w:r>
    </w:p>
    <w:tbl>
      <w:tblPr>
        <w:tblStyle w:val="17"/>
        <w:tblW w:w="5697" w:type="dxa"/>
        <w:jc w:val="center"/>
        <w:tblLayout w:type="fixed"/>
        <w:tblCellMar>
          <w:top w:w="15" w:type="dxa"/>
          <w:left w:w="15" w:type="dxa"/>
          <w:bottom w:w="15" w:type="dxa"/>
          <w:right w:w="15" w:type="dxa"/>
        </w:tblCellMar>
      </w:tblPr>
      <w:tblGrid>
        <w:gridCol w:w="4088"/>
        <w:gridCol w:w="1609"/>
      </w:tblGrid>
      <w:tr w14:paraId="4028DD1C">
        <w:tblPrEx>
          <w:tblCellMar>
            <w:top w:w="15" w:type="dxa"/>
            <w:left w:w="15" w:type="dxa"/>
            <w:bottom w:w="15" w:type="dxa"/>
            <w:right w:w="15" w:type="dxa"/>
          </w:tblCellMar>
        </w:tblPrEx>
        <w:trPr>
          <w:tblHeader/>
          <w:jc w:val="center"/>
        </w:trPr>
        <w:tc>
          <w:tcPr>
            <w:vAlign w:val="center"/>
          </w:tcPr>
          <w:p w14:paraId="0000003C">
            <w:pPr>
              <w:spacing w:line="240" w:lineRule="auto"/>
              <w:jc w:val="both"/>
              <w:rPr>
                <w:b/>
                <w:bCs/>
                <w:sz w:val="20"/>
                <w:szCs w:val="20"/>
              </w:rPr>
            </w:pPr>
            <w:r>
              <w:rPr>
                <w:b/>
                <w:bCs/>
                <w:sz w:val="20"/>
                <w:szCs w:val="20"/>
                <w:rtl w:val="0"/>
              </w:rPr>
              <w:t>Sentence</w:t>
            </w:r>
          </w:p>
        </w:tc>
        <w:tc>
          <w:tcPr>
            <w:vAlign w:val="center"/>
          </w:tcPr>
          <w:p w14:paraId="0000003D">
            <w:pPr>
              <w:spacing w:line="240" w:lineRule="auto"/>
              <w:jc w:val="both"/>
              <w:rPr>
                <w:b/>
                <w:bCs/>
                <w:sz w:val="20"/>
                <w:szCs w:val="20"/>
              </w:rPr>
            </w:pPr>
            <w:r>
              <w:rPr>
                <w:b/>
                <w:bCs/>
                <w:sz w:val="20"/>
                <w:szCs w:val="20"/>
                <w:rtl w:val="0"/>
              </w:rPr>
              <w:t>POS Tags</w:t>
            </w:r>
          </w:p>
        </w:tc>
      </w:tr>
      <w:tr w14:paraId="4AAB88F6">
        <w:tblPrEx>
          <w:tblCellMar>
            <w:top w:w="15" w:type="dxa"/>
            <w:left w:w="15" w:type="dxa"/>
            <w:bottom w:w="15" w:type="dxa"/>
            <w:right w:w="15" w:type="dxa"/>
          </w:tblCellMar>
        </w:tblPrEx>
        <w:trPr>
          <w:jc w:val="center"/>
        </w:trPr>
        <w:tc>
          <w:tcPr>
            <w:vAlign w:val="center"/>
          </w:tcPr>
          <w:p w14:paraId="0000003E">
            <w:pPr>
              <w:spacing w:line="240" w:lineRule="auto"/>
              <w:jc w:val="both"/>
              <w:rPr>
                <w:sz w:val="20"/>
                <w:szCs w:val="20"/>
              </w:rPr>
            </w:pPr>
            <w:r>
              <w:rPr>
                <w:sz w:val="20"/>
                <w:szCs w:val="20"/>
                <w:rtl w:val="0"/>
              </w:rPr>
              <w:t>The/DT boy/NN eats/VBZ rice/NN</w:t>
            </w:r>
          </w:p>
        </w:tc>
        <w:tc>
          <w:tcPr>
            <w:vAlign w:val="center"/>
          </w:tcPr>
          <w:p w14:paraId="0000003F">
            <w:pPr>
              <w:spacing w:line="240" w:lineRule="auto"/>
              <w:jc w:val="both"/>
              <w:rPr>
                <w:sz w:val="20"/>
                <w:szCs w:val="20"/>
              </w:rPr>
            </w:pPr>
            <w:r>
              <w:rPr>
                <w:sz w:val="20"/>
                <w:szCs w:val="20"/>
                <w:rtl w:val="0"/>
              </w:rPr>
              <w:t>DT NN VBZ NN</w:t>
            </w:r>
          </w:p>
        </w:tc>
      </w:tr>
      <w:tr w14:paraId="03A19FD2">
        <w:tblPrEx>
          <w:tblCellMar>
            <w:top w:w="15" w:type="dxa"/>
            <w:left w:w="15" w:type="dxa"/>
            <w:bottom w:w="15" w:type="dxa"/>
            <w:right w:w="15" w:type="dxa"/>
          </w:tblCellMar>
        </w:tblPrEx>
        <w:trPr>
          <w:jc w:val="center"/>
        </w:trPr>
        <w:tc>
          <w:tcPr>
            <w:vAlign w:val="center"/>
          </w:tcPr>
          <w:p w14:paraId="00000040">
            <w:pPr>
              <w:spacing w:line="240" w:lineRule="auto"/>
              <w:jc w:val="both"/>
              <w:rPr>
                <w:sz w:val="20"/>
                <w:szCs w:val="20"/>
              </w:rPr>
            </w:pPr>
            <w:r>
              <w:rPr>
                <w:sz w:val="20"/>
                <w:szCs w:val="20"/>
                <w:rtl w:val="0"/>
              </w:rPr>
              <w:t>The/DT girl/NN drinks/VBZ milk/NN</w:t>
            </w:r>
          </w:p>
        </w:tc>
        <w:tc>
          <w:tcPr>
            <w:vAlign w:val="center"/>
          </w:tcPr>
          <w:p w14:paraId="00000041">
            <w:pPr>
              <w:spacing w:line="240" w:lineRule="auto"/>
              <w:jc w:val="both"/>
              <w:rPr>
                <w:sz w:val="20"/>
                <w:szCs w:val="20"/>
              </w:rPr>
            </w:pPr>
            <w:r>
              <w:rPr>
                <w:sz w:val="20"/>
                <w:szCs w:val="20"/>
                <w:rtl w:val="0"/>
              </w:rPr>
              <w:t>DT NN VBZ NN</w:t>
            </w:r>
          </w:p>
        </w:tc>
      </w:tr>
      <w:tr w14:paraId="0F5359C7">
        <w:tblPrEx>
          <w:tblCellMar>
            <w:top w:w="15" w:type="dxa"/>
            <w:left w:w="15" w:type="dxa"/>
            <w:bottom w:w="15" w:type="dxa"/>
            <w:right w:w="15" w:type="dxa"/>
          </w:tblCellMar>
        </w:tblPrEx>
        <w:trPr>
          <w:jc w:val="center"/>
        </w:trPr>
        <w:tc>
          <w:tcPr>
            <w:vAlign w:val="center"/>
          </w:tcPr>
          <w:p w14:paraId="00000042">
            <w:pPr>
              <w:spacing w:line="240" w:lineRule="auto"/>
              <w:jc w:val="both"/>
              <w:rPr>
                <w:sz w:val="20"/>
                <w:szCs w:val="20"/>
              </w:rPr>
            </w:pPr>
            <w:r>
              <w:rPr>
                <w:sz w:val="20"/>
                <w:szCs w:val="20"/>
                <w:rtl w:val="0"/>
              </w:rPr>
              <w:t>A/DT cat/NN drinks/VBZ milk/NN</w:t>
            </w:r>
          </w:p>
        </w:tc>
        <w:tc>
          <w:tcPr>
            <w:vAlign w:val="center"/>
          </w:tcPr>
          <w:p w14:paraId="00000043">
            <w:pPr>
              <w:spacing w:line="240" w:lineRule="auto"/>
              <w:jc w:val="both"/>
              <w:rPr>
                <w:sz w:val="20"/>
                <w:szCs w:val="20"/>
              </w:rPr>
            </w:pPr>
            <w:r>
              <w:rPr>
                <w:sz w:val="20"/>
                <w:szCs w:val="20"/>
                <w:rtl w:val="0"/>
              </w:rPr>
              <w:t>DT NN VBZ NN</w:t>
            </w:r>
          </w:p>
        </w:tc>
      </w:tr>
      <w:tr w14:paraId="662B7452">
        <w:tblPrEx>
          <w:tblCellMar>
            <w:top w:w="15" w:type="dxa"/>
            <w:left w:w="15" w:type="dxa"/>
            <w:bottom w:w="15" w:type="dxa"/>
            <w:right w:w="15" w:type="dxa"/>
          </w:tblCellMar>
        </w:tblPrEx>
        <w:trPr>
          <w:jc w:val="center"/>
        </w:trPr>
        <w:tc>
          <w:tcPr>
            <w:vAlign w:val="center"/>
          </w:tcPr>
          <w:p w14:paraId="00000044">
            <w:pPr>
              <w:spacing w:line="240" w:lineRule="auto"/>
              <w:jc w:val="both"/>
              <w:rPr>
                <w:sz w:val="20"/>
                <w:szCs w:val="20"/>
              </w:rPr>
            </w:pPr>
            <w:r>
              <w:rPr>
                <w:sz w:val="20"/>
                <w:szCs w:val="20"/>
                <w:rtl w:val="0"/>
              </w:rPr>
              <w:t>The/DT dog/NN chases/VBZ cat/NN</w:t>
            </w:r>
          </w:p>
        </w:tc>
        <w:tc>
          <w:tcPr>
            <w:vAlign w:val="center"/>
          </w:tcPr>
          <w:p w14:paraId="00000045">
            <w:pPr>
              <w:spacing w:line="240" w:lineRule="auto"/>
              <w:jc w:val="both"/>
              <w:rPr>
                <w:sz w:val="20"/>
                <w:szCs w:val="20"/>
              </w:rPr>
            </w:pPr>
            <w:r>
              <w:rPr>
                <w:sz w:val="20"/>
                <w:szCs w:val="20"/>
                <w:rtl w:val="0"/>
              </w:rPr>
              <w:t>DT NN VBZ NN</w:t>
            </w:r>
          </w:p>
        </w:tc>
      </w:tr>
      <w:tr w14:paraId="7B630FC5">
        <w:tblPrEx>
          <w:tblCellMar>
            <w:top w:w="15" w:type="dxa"/>
            <w:left w:w="15" w:type="dxa"/>
            <w:bottom w:w="15" w:type="dxa"/>
            <w:right w:w="15" w:type="dxa"/>
          </w:tblCellMar>
        </w:tblPrEx>
        <w:trPr>
          <w:jc w:val="center"/>
        </w:trPr>
        <w:tc>
          <w:tcPr>
            <w:vAlign w:val="center"/>
          </w:tcPr>
          <w:p w14:paraId="00000046">
            <w:pPr>
              <w:spacing w:line="240" w:lineRule="auto"/>
              <w:jc w:val="both"/>
              <w:rPr>
                <w:sz w:val="20"/>
                <w:szCs w:val="20"/>
              </w:rPr>
            </w:pPr>
            <w:r>
              <w:rPr>
                <w:sz w:val="20"/>
                <w:szCs w:val="20"/>
                <w:rtl w:val="0"/>
              </w:rPr>
              <w:t>A/DT teacher/NN teaches/VBZ students/NNS</w:t>
            </w:r>
          </w:p>
        </w:tc>
        <w:tc>
          <w:tcPr>
            <w:vAlign w:val="center"/>
          </w:tcPr>
          <w:p w14:paraId="00000047">
            <w:pPr>
              <w:spacing w:line="240" w:lineRule="auto"/>
              <w:jc w:val="both"/>
              <w:rPr>
                <w:sz w:val="20"/>
                <w:szCs w:val="20"/>
              </w:rPr>
            </w:pPr>
            <w:r>
              <w:rPr>
                <w:sz w:val="20"/>
                <w:szCs w:val="20"/>
                <w:rtl w:val="0"/>
              </w:rPr>
              <w:t>DT NN VBZ NNS</w:t>
            </w:r>
          </w:p>
        </w:tc>
      </w:tr>
      <w:tr w14:paraId="3E393471">
        <w:tblPrEx>
          <w:tblCellMar>
            <w:top w:w="15" w:type="dxa"/>
            <w:left w:w="15" w:type="dxa"/>
            <w:bottom w:w="15" w:type="dxa"/>
            <w:right w:w="15" w:type="dxa"/>
          </w:tblCellMar>
        </w:tblPrEx>
        <w:trPr>
          <w:jc w:val="center"/>
        </w:trPr>
        <w:tc>
          <w:tcPr>
            <w:vAlign w:val="center"/>
          </w:tcPr>
          <w:p w14:paraId="00000048">
            <w:pPr>
              <w:spacing w:line="240" w:lineRule="auto"/>
              <w:jc w:val="both"/>
              <w:rPr>
                <w:sz w:val="20"/>
                <w:szCs w:val="20"/>
              </w:rPr>
            </w:pPr>
            <w:r>
              <w:rPr>
                <w:sz w:val="20"/>
                <w:szCs w:val="20"/>
                <w:rtl w:val="0"/>
              </w:rPr>
              <w:t>Students/NNS study/VBP English/NN</w:t>
            </w:r>
          </w:p>
        </w:tc>
        <w:tc>
          <w:tcPr>
            <w:vAlign w:val="center"/>
          </w:tcPr>
          <w:p w14:paraId="00000049">
            <w:pPr>
              <w:spacing w:line="240" w:lineRule="auto"/>
              <w:jc w:val="both"/>
              <w:rPr>
                <w:sz w:val="20"/>
                <w:szCs w:val="20"/>
              </w:rPr>
            </w:pPr>
            <w:r>
              <w:rPr>
                <w:sz w:val="20"/>
                <w:szCs w:val="20"/>
                <w:rtl w:val="0"/>
              </w:rPr>
              <w:t>NNS VBP NN</w:t>
            </w:r>
          </w:p>
        </w:tc>
      </w:tr>
      <w:tr w14:paraId="77CA480E">
        <w:tblPrEx>
          <w:tblCellMar>
            <w:top w:w="15" w:type="dxa"/>
            <w:left w:w="15" w:type="dxa"/>
            <w:bottom w:w="15" w:type="dxa"/>
            <w:right w:w="15" w:type="dxa"/>
          </w:tblCellMar>
        </w:tblPrEx>
        <w:trPr>
          <w:jc w:val="center"/>
        </w:trPr>
        <w:tc>
          <w:tcPr>
            <w:vAlign w:val="center"/>
          </w:tcPr>
          <w:p w14:paraId="0000004A">
            <w:pPr>
              <w:spacing w:line="240" w:lineRule="auto"/>
              <w:jc w:val="both"/>
              <w:rPr>
                <w:sz w:val="20"/>
                <w:szCs w:val="20"/>
              </w:rPr>
            </w:pPr>
            <w:r>
              <w:rPr>
                <w:sz w:val="20"/>
                <w:szCs w:val="20"/>
                <w:rtl w:val="0"/>
              </w:rPr>
              <w:t>Birds/NNS fly/VBP high/RB</w:t>
            </w:r>
          </w:p>
        </w:tc>
        <w:tc>
          <w:tcPr>
            <w:vAlign w:val="center"/>
          </w:tcPr>
          <w:p w14:paraId="0000004B">
            <w:pPr>
              <w:spacing w:line="240" w:lineRule="auto"/>
              <w:jc w:val="both"/>
              <w:rPr>
                <w:sz w:val="20"/>
                <w:szCs w:val="20"/>
              </w:rPr>
            </w:pPr>
            <w:r>
              <w:rPr>
                <w:sz w:val="20"/>
                <w:szCs w:val="20"/>
                <w:rtl w:val="0"/>
              </w:rPr>
              <w:t>NNS VBP RB</w:t>
            </w:r>
          </w:p>
        </w:tc>
      </w:tr>
      <w:tr w14:paraId="13C83C66">
        <w:tblPrEx>
          <w:tblCellMar>
            <w:top w:w="15" w:type="dxa"/>
            <w:left w:w="15" w:type="dxa"/>
            <w:bottom w:w="15" w:type="dxa"/>
            <w:right w:w="15" w:type="dxa"/>
          </w:tblCellMar>
        </w:tblPrEx>
        <w:trPr>
          <w:jc w:val="center"/>
        </w:trPr>
        <w:tc>
          <w:tcPr>
            <w:vAlign w:val="center"/>
          </w:tcPr>
          <w:p w14:paraId="0000004C">
            <w:pPr>
              <w:spacing w:line="240" w:lineRule="auto"/>
              <w:jc w:val="both"/>
              <w:rPr>
                <w:sz w:val="20"/>
                <w:szCs w:val="20"/>
              </w:rPr>
            </w:pPr>
            <w:r>
              <w:rPr>
                <w:sz w:val="20"/>
                <w:szCs w:val="20"/>
                <w:rtl w:val="0"/>
              </w:rPr>
              <w:t>Children/NNS play/VBP games/NNS</w:t>
            </w:r>
          </w:p>
        </w:tc>
        <w:tc>
          <w:tcPr>
            <w:vAlign w:val="center"/>
          </w:tcPr>
          <w:p w14:paraId="0000004D">
            <w:pPr>
              <w:spacing w:line="240" w:lineRule="auto"/>
              <w:jc w:val="both"/>
              <w:rPr>
                <w:sz w:val="20"/>
                <w:szCs w:val="20"/>
              </w:rPr>
            </w:pPr>
            <w:r>
              <w:rPr>
                <w:sz w:val="20"/>
                <w:szCs w:val="20"/>
                <w:rtl w:val="0"/>
              </w:rPr>
              <w:t>NNS VBP NNS</w:t>
            </w:r>
          </w:p>
        </w:tc>
      </w:tr>
    </w:tbl>
    <w:p w14:paraId="0000004E">
      <w:pPr>
        <w:spacing w:line="240" w:lineRule="auto"/>
        <w:jc w:val="both"/>
        <w:rPr>
          <w:sz w:val="20"/>
          <w:szCs w:val="20"/>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4F">
      <w:pPr>
        <w:spacing w:line="240" w:lineRule="auto"/>
        <w:jc w:val="both"/>
        <w:rPr>
          <w:b/>
          <w:bCs/>
          <w:sz w:val="20"/>
          <w:szCs w:val="20"/>
        </w:rPr>
      </w:pPr>
      <w:r>
        <w:rPr>
          <w:b/>
          <w:bCs/>
          <w:sz w:val="20"/>
          <w:szCs w:val="20"/>
          <w:rtl w:val="0"/>
        </w:rPr>
        <w:t>New Input Sentence</w:t>
      </w:r>
    </w:p>
    <w:p w14:paraId="00000050">
      <w:pPr>
        <w:spacing w:line="240" w:lineRule="auto"/>
        <w:jc w:val="both"/>
        <w:rPr>
          <w:sz w:val="20"/>
          <w:szCs w:val="20"/>
        </w:rPr>
      </w:pPr>
      <w:r>
        <w:rPr>
          <w:sz w:val="20"/>
          <w:szCs w:val="20"/>
          <w:rtl w:val="0"/>
        </w:rPr>
        <w:t>The cat drinks milk</w:t>
      </w:r>
    </w:p>
    <w:p w14:paraId="00000051">
      <w:pPr>
        <w:spacing w:line="240" w:lineRule="auto"/>
        <w:jc w:val="both"/>
        <w:rPr>
          <w:sz w:val="20"/>
          <w:szCs w:val="20"/>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52">
      <w:pPr>
        <w:spacing w:line="240" w:lineRule="auto"/>
        <w:jc w:val="both"/>
        <w:rPr>
          <w:b/>
          <w:bCs/>
          <w:sz w:val="20"/>
          <w:szCs w:val="20"/>
        </w:rPr>
      </w:pPr>
      <w:r>
        <w:rPr>
          <w:b/>
          <w:bCs/>
          <w:sz w:val="20"/>
          <w:szCs w:val="20"/>
          <w:rtl w:val="0"/>
        </w:rPr>
        <w:t>Tasks</w:t>
      </w:r>
    </w:p>
    <w:p w14:paraId="00000053">
      <w:pPr>
        <w:numPr>
          <w:ilvl w:val="0"/>
          <w:numId w:val="3"/>
        </w:numPr>
        <w:spacing w:line="240" w:lineRule="auto"/>
        <w:ind w:left="720" w:hanging="360"/>
        <w:jc w:val="both"/>
        <w:rPr>
          <w:sz w:val="20"/>
          <w:szCs w:val="20"/>
        </w:rPr>
      </w:pPr>
      <w:r>
        <w:rPr>
          <w:sz w:val="20"/>
          <w:szCs w:val="20"/>
          <w:rtl w:val="0"/>
        </w:rPr>
        <w:t xml:space="preserve">Separate each sentence into words and POS tags. </w:t>
      </w:r>
    </w:p>
    <w:p w14:paraId="00000054">
      <w:pPr>
        <w:numPr>
          <w:ilvl w:val="0"/>
          <w:numId w:val="3"/>
        </w:numPr>
        <w:spacing w:line="240" w:lineRule="auto"/>
        <w:ind w:left="720" w:hanging="360"/>
        <w:jc w:val="both"/>
        <w:rPr>
          <w:sz w:val="20"/>
          <w:szCs w:val="20"/>
        </w:rPr>
      </w:pPr>
      <w:r>
        <w:rPr>
          <w:sz w:val="20"/>
          <w:szCs w:val="20"/>
          <w:rtl w:val="0"/>
        </w:rPr>
        <w:t xml:space="preserve">Compute the </w:t>
      </w:r>
      <w:r>
        <w:rPr>
          <w:b/>
          <w:bCs/>
          <w:sz w:val="20"/>
          <w:szCs w:val="20"/>
          <w:rtl w:val="0"/>
        </w:rPr>
        <w:t>Emission Probability</w:t>
      </w:r>
      <w:r>
        <w:rPr>
          <w:sz w:val="20"/>
          <w:szCs w:val="20"/>
          <w:rtl w:val="0"/>
        </w:rPr>
        <w:t xml:space="preserve"> of every word. </w:t>
      </w:r>
    </w:p>
    <w:p w14:paraId="00000055">
      <w:pPr>
        <w:numPr>
          <w:ilvl w:val="0"/>
          <w:numId w:val="3"/>
        </w:numPr>
        <w:spacing w:line="240" w:lineRule="auto"/>
        <w:ind w:left="720" w:hanging="360"/>
        <w:jc w:val="both"/>
        <w:rPr>
          <w:sz w:val="20"/>
          <w:szCs w:val="20"/>
        </w:rPr>
      </w:pPr>
      <w:r>
        <w:rPr>
          <w:sz w:val="20"/>
          <w:szCs w:val="20"/>
          <w:rtl w:val="0"/>
        </w:rPr>
        <w:t xml:space="preserve">Compute the </w:t>
      </w:r>
      <w:r>
        <w:rPr>
          <w:b/>
          <w:bCs/>
          <w:sz w:val="20"/>
          <w:szCs w:val="20"/>
          <w:rtl w:val="0"/>
        </w:rPr>
        <w:t>Transition Probability</w:t>
      </w:r>
      <w:r>
        <w:rPr>
          <w:sz w:val="20"/>
          <w:szCs w:val="20"/>
          <w:rtl w:val="0"/>
        </w:rPr>
        <w:t xml:space="preserve"> between POS tags. </w:t>
      </w:r>
    </w:p>
    <w:p w14:paraId="00000056">
      <w:pPr>
        <w:numPr>
          <w:ilvl w:val="0"/>
          <w:numId w:val="3"/>
        </w:numPr>
        <w:spacing w:line="240" w:lineRule="auto"/>
        <w:ind w:left="720" w:hanging="360"/>
        <w:jc w:val="both"/>
        <w:rPr>
          <w:sz w:val="20"/>
          <w:szCs w:val="20"/>
        </w:rPr>
      </w:pPr>
      <w:r>
        <w:rPr>
          <w:sz w:val="20"/>
          <w:szCs w:val="20"/>
          <w:rtl w:val="0"/>
        </w:rPr>
        <w:t xml:space="preserve">Recreate the Hidden Markov Model using Python dictionaries. </w:t>
      </w:r>
    </w:p>
    <w:p w14:paraId="00000057">
      <w:pPr>
        <w:numPr>
          <w:ilvl w:val="0"/>
          <w:numId w:val="3"/>
        </w:numPr>
        <w:spacing w:line="240" w:lineRule="auto"/>
        <w:ind w:left="720" w:hanging="360"/>
        <w:jc w:val="both"/>
        <w:rPr>
          <w:sz w:val="20"/>
          <w:szCs w:val="20"/>
        </w:rPr>
      </w:pPr>
      <w:r>
        <w:rPr>
          <w:sz w:val="20"/>
          <w:szCs w:val="20"/>
          <w:rtl w:val="0"/>
        </w:rPr>
        <w:t xml:space="preserve">Implement the </w:t>
      </w:r>
      <w:r>
        <w:rPr>
          <w:b/>
          <w:bCs/>
          <w:sz w:val="20"/>
          <w:szCs w:val="20"/>
          <w:rtl w:val="0"/>
        </w:rPr>
        <w:t>Viterbi Algorithm</w:t>
      </w:r>
      <w:r>
        <w:rPr>
          <w:sz w:val="20"/>
          <w:szCs w:val="20"/>
          <w:rtl w:val="0"/>
        </w:rPr>
        <w:t xml:space="preserve"> without using any built-in HMM/NLP libraries. </w:t>
      </w:r>
    </w:p>
    <w:p w14:paraId="00000058">
      <w:pPr>
        <w:numPr>
          <w:ilvl w:val="0"/>
          <w:numId w:val="3"/>
        </w:numPr>
        <w:spacing w:line="240" w:lineRule="auto"/>
        <w:ind w:left="720" w:hanging="360"/>
        <w:jc w:val="both"/>
        <w:rPr>
          <w:sz w:val="20"/>
          <w:szCs w:val="20"/>
        </w:rPr>
      </w:pPr>
      <w:r>
        <w:rPr>
          <w:sz w:val="20"/>
          <w:szCs w:val="20"/>
          <w:rtl w:val="0"/>
        </w:rPr>
        <w:t>Predict the POS tag sequence for “The cat drinks milk”</w:t>
      </w:r>
    </w:p>
    <w:p w14:paraId="00000059">
      <w:pPr>
        <w:spacing w:line="240" w:lineRule="auto"/>
        <w:jc w:val="both"/>
        <w:rPr>
          <w:sz w:val="20"/>
          <w:szCs w:val="20"/>
        </w:rPr>
      </w:pPr>
    </w:p>
    <w:p w14:paraId="0000005A">
      <w:pPr>
        <w:spacing w:line="240" w:lineRule="auto"/>
        <w:rPr>
          <w:b/>
          <w:bCs/>
          <w:color w:val="1F4E79"/>
          <w:sz w:val="28"/>
          <w:szCs w:val="28"/>
        </w:rPr>
      </w:pPr>
      <w:r>
        <w:rPr>
          <w:b/>
          <w:bCs/>
          <w:color w:val="1F4E79"/>
          <w:rtl w:val="0"/>
        </w:rPr>
        <w:t>Rubrics for Calculation</w:t>
      </w:r>
    </w:p>
    <w:p w14:paraId="0000005B">
      <w:pPr>
        <w:spacing w:after="50" w:line="240" w:lineRule="auto"/>
        <w:rPr>
          <w:b/>
          <w:bCs/>
          <w:color w:val="1F4E79"/>
        </w:rPr>
      </w:pPr>
    </w:p>
    <w:tbl>
      <w:tblPr>
        <w:tblStyle w:val="18"/>
        <w:tblpPr w:leftFromText="180" w:rightFromText="180" w:vertAnchor="text" w:tblpXSpec="left" w:tblpY="0"/>
        <w:tblW w:w="10060" w:type="dxa"/>
        <w:tblInd w:w="0" w:type="dxa"/>
        <w:tblLayout w:type="fixed"/>
        <w:tblCellMar>
          <w:top w:w="0" w:type="dxa"/>
          <w:left w:w="115" w:type="dxa"/>
          <w:bottom w:w="0" w:type="dxa"/>
          <w:right w:w="115" w:type="dxa"/>
        </w:tblCellMar>
      </w:tblPr>
      <w:tblGrid>
        <w:gridCol w:w="1607"/>
        <w:gridCol w:w="1082"/>
        <w:gridCol w:w="1984"/>
        <w:gridCol w:w="2126"/>
        <w:gridCol w:w="1701"/>
        <w:gridCol w:w="1560"/>
      </w:tblGrid>
      <w:tr w14:paraId="34D441D1">
        <w:tblPrEx>
          <w:tblCellMar>
            <w:top w:w="0" w:type="dxa"/>
            <w:left w:w="115" w:type="dxa"/>
            <w:bottom w:w="0" w:type="dxa"/>
            <w:right w:w="115" w:type="dxa"/>
          </w:tblCellMar>
        </w:tblPrEx>
        <w:trPr>
          <w:trHeight w:val="471" w:hRule="atLeast"/>
        </w:trPr>
        <w:tc>
          <w:tcPr>
            <w:tcBorders>
              <w:top w:val="single" w:color="000000" w:sz="4" w:space="0"/>
              <w:left w:val="single" w:color="000000" w:sz="4" w:space="0"/>
              <w:bottom w:val="single" w:color="000000" w:sz="4" w:space="0"/>
              <w:right w:val="single" w:color="000000" w:sz="4" w:space="0"/>
            </w:tcBorders>
            <w:vAlign w:val="center"/>
          </w:tcPr>
          <w:p w14:paraId="0000005C">
            <w:pPr>
              <w:spacing w:line="240" w:lineRule="auto"/>
              <w:jc w:val="center"/>
              <w:rPr>
                <w:b/>
                <w:bCs/>
                <w:sz w:val="20"/>
                <w:szCs w:val="20"/>
              </w:rPr>
            </w:pPr>
            <w:r>
              <w:rPr>
                <w:b/>
                <w:bCs/>
                <w:sz w:val="20"/>
                <w:szCs w:val="20"/>
                <w:rtl w:val="0"/>
              </w:rPr>
              <w:t>Criteria</w:t>
            </w:r>
          </w:p>
        </w:tc>
        <w:tc>
          <w:tcPr>
            <w:tcBorders>
              <w:top w:val="single" w:color="000000" w:sz="4" w:space="0"/>
              <w:left w:val="nil"/>
              <w:bottom w:val="single" w:color="000000" w:sz="4" w:space="0"/>
              <w:right w:val="single" w:color="000000" w:sz="4" w:space="0"/>
            </w:tcBorders>
            <w:vAlign w:val="center"/>
          </w:tcPr>
          <w:p w14:paraId="0000005D">
            <w:pPr>
              <w:spacing w:line="240" w:lineRule="auto"/>
              <w:jc w:val="center"/>
              <w:rPr>
                <w:b/>
                <w:bCs/>
                <w:sz w:val="20"/>
                <w:szCs w:val="20"/>
              </w:rPr>
            </w:pPr>
            <w:r>
              <w:rPr>
                <w:b/>
                <w:bCs/>
                <w:sz w:val="20"/>
                <w:szCs w:val="20"/>
                <w:rtl w:val="0"/>
              </w:rPr>
              <w:t>Weightage (%)</w:t>
            </w:r>
          </w:p>
        </w:tc>
        <w:tc>
          <w:tcPr>
            <w:tcBorders>
              <w:top w:val="single" w:color="000000" w:sz="4" w:space="0"/>
              <w:left w:val="nil"/>
              <w:bottom w:val="single" w:color="000000" w:sz="4" w:space="0"/>
              <w:right w:val="single" w:color="000000" w:sz="4" w:space="0"/>
            </w:tcBorders>
            <w:vAlign w:val="center"/>
          </w:tcPr>
          <w:p w14:paraId="0000005E">
            <w:pPr>
              <w:spacing w:line="240" w:lineRule="auto"/>
              <w:jc w:val="center"/>
              <w:rPr>
                <w:b/>
                <w:bCs/>
                <w:sz w:val="20"/>
                <w:szCs w:val="20"/>
              </w:rPr>
            </w:pPr>
            <w:r>
              <w:rPr>
                <w:b/>
                <w:bCs/>
                <w:sz w:val="20"/>
                <w:szCs w:val="20"/>
                <w:rtl w:val="0"/>
              </w:rPr>
              <w:t>Level 4 (Exemplary)</w:t>
            </w:r>
          </w:p>
        </w:tc>
        <w:tc>
          <w:tcPr>
            <w:tcBorders>
              <w:top w:val="single" w:color="000000" w:sz="4" w:space="0"/>
              <w:left w:val="nil"/>
              <w:bottom w:val="single" w:color="000000" w:sz="4" w:space="0"/>
              <w:right w:val="single" w:color="000000" w:sz="4" w:space="0"/>
            </w:tcBorders>
            <w:vAlign w:val="center"/>
          </w:tcPr>
          <w:p w14:paraId="0000005F">
            <w:pPr>
              <w:spacing w:line="240" w:lineRule="auto"/>
              <w:jc w:val="center"/>
              <w:rPr>
                <w:b/>
                <w:bCs/>
                <w:sz w:val="20"/>
                <w:szCs w:val="20"/>
              </w:rPr>
            </w:pPr>
            <w:r>
              <w:rPr>
                <w:b/>
                <w:bCs/>
                <w:sz w:val="20"/>
                <w:szCs w:val="20"/>
                <w:rtl w:val="0"/>
              </w:rPr>
              <w:t>Level 3 (Proficient)</w:t>
            </w:r>
          </w:p>
        </w:tc>
        <w:tc>
          <w:tcPr>
            <w:tcBorders>
              <w:top w:val="single" w:color="000000" w:sz="4" w:space="0"/>
              <w:left w:val="nil"/>
              <w:bottom w:val="single" w:color="000000" w:sz="4" w:space="0"/>
              <w:right w:val="single" w:color="000000" w:sz="4" w:space="0"/>
            </w:tcBorders>
            <w:vAlign w:val="center"/>
          </w:tcPr>
          <w:p w14:paraId="00000060">
            <w:pPr>
              <w:spacing w:line="240" w:lineRule="auto"/>
              <w:jc w:val="center"/>
              <w:rPr>
                <w:b/>
                <w:bCs/>
                <w:sz w:val="20"/>
                <w:szCs w:val="20"/>
              </w:rPr>
            </w:pPr>
            <w:r>
              <w:rPr>
                <w:b/>
                <w:bCs/>
                <w:sz w:val="20"/>
                <w:szCs w:val="20"/>
                <w:rtl w:val="0"/>
              </w:rPr>
              <w:t>Level 2 (Developing)</w:t>
            </w:r>
          </w:p>
        </w:tc>
        <w:tc>
          <w:tcPr>
            <w:tcBorders>
              <w:top w:val="single" w:color="000000" w:sz="4" w:space="0"/>
              <w:left w:val="nil"/>
              <w:bottom w:val="single" w:color="000000" w:sz="4" w:space="0"/>
              <w:right w:val="single" w:color="000000" w:sz="4" w:space="0"/>
            </w:tcBorders>
            <w:vAlign w:val="center"/>
          </w:tcPr>
          <w:p w14:paraId="00000061">
            <w:pPr>
              <w:spacing w:line="240" w:lineRule="auto"/>
              <w:jc w:val="center"/>
              <w:rPr>
                <w:b/>
                <w:bCs/>
                <w:sz w:val="20"/>
                <w:szCs w:val="20"/>
              </w:rPr>
            </w:pPr>
            <w:r>
              <w:rPr>
                <w:b/>
                <w:bCs/>
                <w:sz w:val="20"/>
                <w:szCs w:val="20"/>
                <w:rtl w:val="0"/>
              </w:rPr>
              <w:t>Level 1 (Beginning)</w:t>
            </w:r>
          </w:p>
        </w:tc>
      </w:tr>
      <w:tr w14:paraId="31F4AE49">
        <w:tblPrEx>
          <w:tblCellMar>
            <w:top w:w="0" w:type="dxa"/>
            <w:left w:w="115" w:type="dxa"/>
            <w:bottom w:w="0" w:type="dxa"/>
            <w:right w:w="115" w:type="dxa"/>
          </w:tblCellMar>
        </w:tblPrEx>
        <w:trPr>
          <w:trHeight w:val="740" w:hRule="atLeast"/>
        </w:trPr>
        <w:tc>
          <w:tcPr>
            <w:tcBorders>
              <w:top w:val="nil"/>
              <w:left w:val="single" w:color="000000" w:sz="4" w:space="0"/>
              <w:bottom w:val="single" w:color="000000" w:sz="4" w:space="0"/>
              <w:right w:val="single" w:color="000000" w:sz="4" w:space="0"/>
            </w:tcBorders>
            <w:vAlign w:val="center"/>
          </w:tcPr>
          <w:p w14:paraId="00000062">
            <w:pPr>
              <w:spacing w:line="240" w:lineRule="auto"/>
              <w:jc w:val="center"/>
              <w:rPr>
                <w:sz w:val="20"/>
                <w:szCs w:val="20"/>
              </w:rPr>
            </w:pPr>
            <w:r>
              <w:rPr>
                <w:sz w:val="20"/>
                <w:szCs w:val="20"/>
                <w:rtl w:val="0"/>
              </w:rPr>
              <w:t>Understanding of Scenario</w:t>
            </w:r>
          </w:p>
        </w:tc>
        <w:tc>
          <w:tcPr>
            <w:tcBorders>
              <w:top w:val="nil"/>
              <w:left w:val="nil"/>
              <w:bottom w:val="single" w:color="000000" w:sz="4" w:space="0"/>
              <w:right w:val="single" w:color="000000" w:sz="4" w:space="0"/>
            </w:tcBorders>
            <w:vAlign w:val="center"/>
          </w:tcPr>
          <w:p w14:paraId="00000063">
            <w:pPr>
              <w:spacing w:line="240" w:lineRule="auto"/>
              <w:jc w:val="center"/>
              <w:rPr>
                <w:sz w:val="20"/>
                <w:szCs w:val="20"/>
              </w:rPr>
            </w:pPr>
            <w:r>
              <w:rPr>
                <w:sz w:val="20"/>
                <w:szCs w:val="20"/>
                <w:rtl w:val="0"/>
              </w:rPr>
              <w:t>20%</w:t>
            </w:r>
          </w:p>
        </w:tc>
        <w:tc>
          <w:tcPr>
            <w:tcBorders>
              <w:top w:val="nil"/>
              <w:left w:val="nil"/>
              <w:bottom w:val="single" w:color="000000" w:sz="4" w:space="0"/>
              <w:right w:val="single" w:color="000000" w:sz="4" w:space="0"/>
            </w:tcBorders>
            <w:vAlign w:val="center"/>
          </w:tcPr>
          <w:p w14:paraId="00000064">
            <w:pPr>
              <w:spacing w:line="240" w:lineRule="auto"/>
              <w:jc w:val="center"/>
              <w:rPr>
                <w:sz w:val="20"/>
                <w:szCs w:val="20"/>
              </w:rPr>
            </w:pPr>
            <w:r>
              <w:rPr>
                <w:sz w:val="20"/>
                <w:szCs w:val="20"/>
                <w:rtl w:val="0"/>
              </w:rPr>
              <w:t>Demonstrates clear and complete understanding of the scenario and context</w:t>
            </w:r>
          </w:p>
        </w:tc>
        <w:tc>
          <w:tcPr>
            <w:tcBorders>
              <w:top w:val="nil"/>
              <w:left w:val="nil"/>
              <w:bottom w:val="single" w:color="000000" w:sz="4" w:space="0"/>
              <w:right w:val="single" w:color="000000" w:sz="4" w:space="0"/>
            </w:tcBorders>
            <w:vAlign w:val="center"/>
          </w:tcPr>
          <w:p w14:paraId="00000065">
            <w:pPr>
              <w:spacing w:line="240" w:lineRule="auto"/>
              <w:jc w:val="center"/>
              <w:rPr>
                <w:sz w:val="20"/>
                <w:szCs w:val="20"/>
              </w:rPr>
            </w:pPr>
            <w:r>
              <w:rPr>
                <w:sz w:val="20"/>
                <w:szCs w:val="20"/>
                <w:rtl w:val="0"/>
              </w:rPr>
              <w:t>Shows good understanding with minor gaps</w:t>
            </w:r>
          </w:p>
        </w:tc>
        <w:tc>
          <w:tcPr>
            <w:tcBorders>
              <w:top w:val="nil"/>
              <w:left w:val="nil"/>
              <w:bottom w:val="single" w:color="000000" w:sz="4" w:space="0"/>
              <w:right w:val="single" w:color="000000" w:sz="4" w:space="0"/>
            </w:tcBorders>
            <w:vAlign w:val="center"/>
          </w:tcPr>
          <w:p w14:paraId="00000066">
            <w:pPr>
              <w:spacing w:line="240" w:lineRule="auto"/>
              <w:jc w:val="center"/>
              <w:rPr>
                <w:sz w:val="20"/>
                <w:szCs w:val="20"/>
              </w:rPr>
            </w:pPr>
            <w:r>
              <w:rPr>
                <w:sz w:val="20"/>
                <w:szCs w:val="20"/>
                <w:rtl w:val="0"/>
              </w:rPr>
              <w:t>Partial understanding; misses key aspects</w:t>
            </w:r>
          </w:p>
        </w:tc>
        <w:tc>
          <w:tcPr>
            <w:tcBorders>
              <w:top w:val="nil"/>
              <w:left w:val="nil"/>
              <w:bottom w:val="single" w:color="000000" w:sz="4" w:space="0"/>
              <w:right w:val="single" w:color="000000" w:sz="4" w:space="0"/>
            </w:tcBorders>
            <w:vAlign w:val="center"/>
          </w:tcPr>
          <w:p w14:paraId="00000067">
            <w:pPr>
              <w:spacing w:line="240" w:lineRule="auto"/>
              <w:jc w:val="center"/>
              <w:rPr>
                <w:sz w:val="20"/>
                <w:szCs w:val="20"/>
              </w:rPr>
            </w:pPr>
            <w:r>
              <w:rPr>
                <w:sz w:val="20"/>
                <w:szCs w:val="20"/>
                <w:rtl w:val="0"/>
              </w:rPr>
              <w:t>Misinterprets or fails to understand the scenario</w:t>
            </w:r>
          </w:p>
        </w:tc>
      </w:tr>
      <w:tr w14:paraId="54C96770">
        <w:tblPrEx>
          <w:tblCellMar>
            <w:top w:w="0" w:type="dxa"/>
            <w:left w:w="115" w:type="dxa"/>
            <w:bottom w:w="0" w:type="dxa"/>
            <w:right w:w="115" w:type="dxa"/>
          </w:tblCellMar>
        </w:tblPrEx>
        <w:trPr>
          <w:trHeight w:val="740" w:hRule="atLeast"/>
        </w:trPr>
        <w:tc>
          <w:tcPr>
            <w:tcBorders>
              <w:top w:val="nil"/>
              <w:left w:val="single" w:color="000000" w:sz="4" w:space="0"/>
              <w:bottom w:val="single" w:color="000000" w:sz="4" w:space="0"/>
              <w:right w:val="single" w:color="000000" w:sz="4" w:space="0"/>
            </w:tcBorders>
            <w:vAlign w:val="center"/>
          </w:tcPr>
          <w:p w14:paraId="00000068">
            <w:pPr>
              <w:spacing w:line="240" w:lineRule="auto"/>
              <w:jc w:val="center"/>
              <w:rPr>
                <w:sz w:val="20"/>
                <w:szCs w:val="20"/>
              </w:rPr>
            </w:pPr>
            <w:r>
              <w:rPr>
                <w:sz w:val="20"/>
                <w:szCs w:val="20"/>
                <w:rtl w:val="0"/>
              </w:rPr>
              <w:t>Identification of Key Issues</w:t>
            </w:r>
          </w:p>
        </w:tc>
        <w:tc>
          <w:tcPr>
            <w:tcBorders>
              <w:top w:val="nil"/>
              <w:left w:val="nil"/>
              <w:bottom w:val="single" w:color="000000" w:sz="4" w:space="0"/>
              <w:right w:val="single" w:color="000000" w:sz="4" w:space="0"/>
            </w:tcBorders>
            <w:vAlign w:val="center"/>
          </w:tcPr>
          <w:p w14:paraId="00000069">
            <w:pPr>
              <w:spacing w:line="240" w:lineRule="auto"/>
              <w:jc w:val="center"/>
              <w:rPr>
                <w:sz w:val="20"/>
                <w:szCs w:val="20"/>
              </w:rPr>
            </w:pPr>
            <w:r>
              <w:rPr>
                <w:sz w:val="20"/>
                <w:szCs w:val="20"/>
                <w:rtl w:val="0"/>
              </w:rPr>
              <w:t>20%</w:t>
            </w:r>
          </w:p>
        </w:tc>
        <w:tc>
          <w:tcPr>
            <w:tcBorders>
              <w:top w:val="nil"/>
              <w:left w:val="nil"/>
              <w:bottom w:val="single" w:color="000000" w:sz="4" w:space="0"/>
              <w:right w:val="single" w:color="000000" w:sz="4" w:space="0"/>
            </w:tcBorders>
            <w:vAlign w:val="center"/>
          </w:tcPr>
          <w:p w14:paraId="0000006A">
            <w:pPr>
              <w:spacing w:line="240" w:lineRule="auto"/>
              <w:jc w:val="center"/>
              <w:rPr>
                <w:sz w:val="20"/>
                <w:szCs w:val="20"/>
              </w:rPr>
            </w:pPr>
            <w:r>
              <w:rPr>
                <w:sz w:val="20"/>
                <w:szCs w:val="20"/>
                <w:rtl w:val="0"/>
              </w:rPr>
              <w:t>Accurately identifies all relevant issues and factors involved</w:t>
            </w:r>
          </w:p>
        </w:tc>
        <w:tc>
          <w:tcPr>
            <w:tcBorders>
              <w:top w:val="nil"/>
              <w:left w:val="nil"/>
              <w:bottom w:val="single" w:color="000000" w:sz="4" w:space="0"/>
              <w:right w:val="single" w:color="000000" w:sz="4" w:space="0"/>
            </w:tcBorders>
            <w:vAlign w:val="center"/>
          </w:tcPr>
          <w:p w14:paraId="0000006B">
            <w:pPr>
              <w:spacing w:line="240" w:lineRule="auto"/>
              <w:jc w:val="center"/>
              <w:rPr>
                <w:sz w:val="20"/>
                <w:szCs w:val="20"/>
              </w:rPr>
            </w:pPr>
            <w:r>
              <w:rPr>
                <w:sz w:val="20"/>
                <w:szCs w:val="20"/>
                <w:rtl w:val="0"/>
              </w:rPr>
              <w:t>Identifies most key issues with minor omissions</w:t>
            </w:r>
          </w:p>
        </w:tc>
        <w:tc>
          <w:tcPr>
            <w:tcBorders>
              <w:top w:val="nil"/>
              <w:left w:val="nil"/>
              <w:bottom w:val="single" w:color="000000" w:sz="4" w:space="0"/>
              <w:right w:val="single" w:color="000000" w:sz="4" w:space="0"/>
            </w:tcBorders>
            <w:vAlign w:val="center"/>
          </w:tcPr>
          <w:p w14:paraId="0000006C">
            <w:pPr>
              <w:spacing w:line="240" w:lineRule="auto"/>
              <w:jc w:val="center"/>
              <w:rPr>
                <w:sz w:val="20"/>
                <w:szCs w:val="20"/>
              </w:rPr>
            </w:pPr>
            <w:r>
              <w:rPr>
                <w:sz w:val="20"/>
                <w:szCs w:val="20"/>
                <w:rtl w:val="0"/>
              </w:rPr>
              <w:t>Identifies limited issues; some irrelevant points</w:t>
            </w:r>
          </w:p>
        </w:tc>
        <w:tc>
          <w:tcPr>
            <w:tcBorders>
              <w:top w:val="nil"/>
              <w:left w:val="nil"/>
              <w:bottom w:val="single" w:color="000000" w:sz="4" w:space="0"/>
              <w:right w:val="single" w:color="000000" w:sz="4" w:space="0"/>
            </w:tcBorders>
            <w:vAlign w:val="center"/>
          </w:tcPr>
          <w:p w14:paraId="0000006D">
            <w:pPr>
              <w:spacing w:line="240" w:lineRule="auto"/>
              <w:jc w:val="center"/>
              <w:rPr>
                <w:sz w:val="20"/>
                <w:szCs w:val="20"/>
              </w:rPr>
            </w:pPr>
            <w:r>
              <w:rPr>
                <w:sz w:val="20"/>
                <w:szCs w:val="20"/>
                <w:rtl w:val="0"/>
              </w:rPr>
              <w:t>Unable to identify key issues</w:t>
            </w:r>
          </w:p>
        </w:tc>
      </w:tr>
      <w:tr w14:paraId="65B1ED13">
        <w:tblPrEx>
          <w:tblCellMar>
            <w:top w:w="0" w:type="dxa"/>
            <w:left w:w="115" w:type="dxa"/>
            <w:bottom w:w="0" w:type="dxa"/>
            <w:right w:w="115" w:type="dxa"/>
          </w:tblCellMar>
        </w:tblPrEx>
        <w:trPr>
          <w:trHeight w:val="740" w:hRule="atLeast"/>
        </w:trPr>
        <w:tc>
          <w:tcPr>
            <w:tcBorders>
              <w:top w:val="nil"/>
              <w:left w:val="single" w:color="000000" w:sz="4" w:space="0"/>
              <w:bottom w:val="single" w:color="000000" w:sz="4" w:space="0"/>
              <w:right w:val="single" w:color="000000" w:sz="4" w:space="0"/>
            </w:tcBorders>
            <w:vAlign w:val="center"/>
          </w:tcPr>
          <w:p w14:paraId="0000006E">
            <w:pPr>
              <w:spacing w:line="240" w:lineRule="auto"/>
              <w:jc w:val="center"/>
              <w:rPr>
                <w:sz w:val="20"/>
                <w:szCs w:val="20"/>
              </w:rPr>
            </w:pPr>
            <w:r>
              <w:rPr>
                <w:sz w:val="20"/>
                <w:szCs w:val="20"/>
                <w:rtl w:val="0"/>
              </w:rPr>
              <w:t>Application of Concepts</w:t>
            </w:r>
          </w:p>
        </w:tc>
        <w:tc>
          <w:tcPr>
            <w:tcBorders>
              <w:top w:val="nil"/>
              <w:left w:val="nil"/>
              <w:bottom w:val="single" w:color="000000" w:sz="4" w:space="0"/>
              <w:right w:val="single" w:color="000000" w:sz="4" w:space="0"/>
            </w:tcBorders>
            <w:vAlign w:val="center"/>
          </w:tcPr>
          <w:p w14:paraId="0000006F">
            <w:pPr>
              <w:spacing w:line="240" w:lineRule="auto"/>
              <w:jc w:val="center"/>
              <w:rPr>
                <w:sz w:val="20"/>
                <w:szCs w:val="20"/>
              </w:rPr>
            </w:pPr>
            <w:r>
              <w:rPr>
                <w:sz w:val="20"/>
                <w:szCs w:val="20"/>
                <w:rtl w:val="0"/>
              </w:rPr>
              <w:t>25%</w:t>
            </w:r>
          </w:p>
        </w:tc>
        <w:tc>
          <w:tcPr>
            <w:tcBorders>
              <w:top w:val="nil"/>
              <w:left w:val="nil"/>
              <w:bottom w:val="single" w:color="000000" w:sz="4" w:space="0"/>
              <w:right w:val="single" w:color="000000" w:sz="4" w:space="0"/>
            </w:tcBorders>
            <w:vAlign w:val="center"/>
          </w:tcPr>
          <w:p w14:paraId="00000070">
            <w:pPr>
              <w:spacing w:line="240" w:lineRule="auto"/>
              <w:jc w:val="center"/>
              <w:rPr>
                <w:sz w:val="20"/>
                <w:szCs w:val="20"/>
              </w:rPr>
            </w:pPr>
            <w:r>
              <w:rPr>
                <w:sz w:val="20"/>
                <w:szCs w:val="20"/>
                <w:rtl w:val="0"/>
              </w:rPr>
              <w:t>Applies appropriate concepts effectively to address the scenario</w:t>
            </w:r>
          </w:p>
        </w:tc>
        <w:tc>
          <w:tcPr>
            <w:tcBorders>
              <w:top w:val="nil"/>
              <w:left w:val="nil"/>
              <w:bottom w:val="single" w:color="000000" w:sz="4" w:space="0"/>
              <w:right w:val="single" w:color="000000" w:sz="4" w:space="0"/>
            </w:tcBorders>
            <w:vAlign w:val="center"/>
          </w:tcPr>
          <w:p w14:paraId="00000071">
            <w:pPr>
              <w:spacing w:line="240" w:lineRule="auto"/>
              <w:jc w:val="center"/>
              <w:rPr>
                <w:sz w:val="20"/>
                <w:szCs w:val="20"/>
              </w:rPr>
            </w:pPr>
            <w:r>
              <w:rPr>
                <w:sz w:val="20"/>
                <w:szCs w:val="20"/>
                <w:rtl w:val="0"/>
              </w:rPr>
              <w:t>Applies concepts with minor errors</w:t>
            </w:r>
          </w:p>
        </w:tc>
        <w:tc>
          <w:tcPr>
            <w:tcBorders>
              <w:top w:val="nil"/>
              <w:left w:val="nil"/>
              <w:bottom w:val="single" w:color="000000" w:sz="4" w:space="0"/>
              <w:right w:val="single" w:color="000000" w:sz="4" w:space="0"/>
            </w:tcBorders>
            <w:vAlign w:val="center"/>
          </w:tcPr>
          <w:p w14:paraId="00000072">
            <w:pPr>
              <w:spacing w:line="240" w:lineRule="auto"/>
              <w:jc w:val="center"/>
              <w:rPr>
                <w:sz w:val="20"/>
                <w:szCs w:val="20"/>
              </w:rPr>
            </w:pPr>
            <w:r>
              <w:rPr>
                <w:sz w:val="20"/>
                <w:szCs w:val="20"/>
                <w:rtl w:val="0"/>
              </w:rPr>
              <w:t>Limited or partially correct application</w:t>
            </w:r>
          </w:p>
        </w:tc>
        <w:tc>
          <w:tcPr>
            <w:tcBorders>
              <w:top w:val="nil"/>
              <w:left w:val="nil"/>
              <w:bottom w:val="single" w:color="000000" w:sz="4" w:space="0"/>
              <w:right w:val="single" w:color="000000" w:sz="4" w:space="0"/>
            </w:tcBorders>
            <w:vAlign w:val="center"/>
          </w:tcPr>
          <w:p w14:paraId="00000073">
            <w:pPr>
              <w:spacing w:line="240" w:lineRule="auto"/>
              <w:jc w:val="center"/>
              <w:rPr>
                <w:sz w:val="20"/>
                <w:szCs w:val="20"/>
              </w:rPr>
            </w:pPr>
            <w:r>
              <w:rPr>
                <w:sz w:val="20"/>
                <w:szCs w:val="20"/>
                <w:rtl w:val="0"/>
              </w:rPr>
              <w:t>Unable to apply relevant concepts</w:t>
            </w:r>
          </w:p>
        </w:tc>
      </w:tr>
      <w:tr w14:paraId="13F09556">
        <w:tblPrEx>
          <w:tblCellMar>
            <w:top w:w="0" w:type="dxa"/>
            <w:left w:w="115" w:type="dxa"/>
            <w:bottom w:w="0" w:type="dxa"/>
            <w:right w:w="115" w:type="dxa"/>
          </w:tblCellMar>
        </w:tblPrEx>
        <w:trPr>
          <w:trHeight w:val="740" w:hRule="atLeast"/>
        </w:trPr>
        <w:tc>
          <w:tcPr>
            <w:tcBorders>
              <w:top w:val="nil"/>
              <w:left w:val="single" w:color="000000" w:sz="4" w:space="0"/>
              <w:bottom w:val="single" w:color="000000" w:sz="4" w:space="0"/>
              <w:right w:val="single" w:color="000000" w:sz="4" w:space="0"/>
            </w:tcBorders>
            <w:vAlign w:val="center"/>
          </w:tcPr>
          <w:p w14:paraId="00000074">
            <w:pPr>
              <w:spacing w:line="240" w:lineRule="auto"/>
              <w:jc w:val="center"/>
              <w:rPr>
                <w:sz w:val="20"/>
                <w:szCs w:val="20"/>
              </w:rPr>
            </w:pPr>
            <w:r>
              <w:rPr>
                <w:sz w:val="20"/>
                <w:szCs w:val="20"/>
                <w:rtl w:val="0"/>
              </w:rPr>
              <w:t>Decision Making</w:t>
            </w:r>
          </w:p>
        </w:tc>
        <w:tc>
          <w:tcPr>
            <w:tcBorders>
              <w:top w:val="nil"/>
              <w:left w:val="nil"/>
              <w:bottom w:val="single" w:color="000000" w:sz="4" w:space="0"/>
              <w:right w:val="single" w:color="000000" w:sz="4" w:space="0"/>
            </w:tcBorders>
            <w:vAlign w:val="center"/>
          </w:tcPr>
          <w:p w14:paraId="00000075">
            <w:pPr>
              <w:spacing w:line="240" w:lineRule="auto"/>
              <w:jc w:val="center"/>
              <w:rPr>
                <w:sz w:val="20"/>
                <w:szCs w:val="20"/>
              </w:rPr>
            </w:pPr>
            <w:r>
              <w:rPr>
                <w:sz w:val="20"/>
                <w:szCs w:val="20"/>
                <w:rtl w:val="0"/>
              </w:rPr>
              <w:t>20%</w:t>
            </w:r>
          </w:p>
        </w:tc>
        <w:tc>
          <w:tcPr>
            <w:tcBorders>
              <w:top w:val="nil"/>
              <w:left w:val="nil"/>
              <w:bottom w:val="single" w:color="000000" w:sz="4" w:space="0"/>
              <w:right w:val="single" w:color="000000" w:sz="4" w:space="0"/>
            </w:tcBorders>
            <w:vAlign w:val="center"/>
          </w:tcPr>
          <w:p w14:paraId="00000076">
            <w:pPr>
              <w:spacing w:line="240" w:lineRule="auto"/>
              <w:jc w:val="center"/>
              <w:rPr>
                <w:sz w:val="20"/>
                <w:szCs w:val="20"/>
              </w:rPr>
            </w:pPr>
            <w:r>
              <w:rPr>
                <w:sz w:val="20"/>
                <w:szCs w:val="20"/>
                <w:rtl w:val="0"/>
              </w:rPr>
              <w:t>Makes well-reasoned, logical decisions with strong rationale</w:t>
            </w:r>
          </w:p>
        </w:tc>
        <w:tc>
          <w:tcPr>
            <w:tcBorders>
              <w:top w:val="nil"/>
              <w:left w:val="nil"/>
              <w:bottom w:val="single" w:color="000000" w:sz="4" w:space="0"/>
              <w:right w:val="single" w:color="000000" w:sz="4" w:space="0"/>
            </w:tcBorders>
            <w:vAlign w:val="center"/>
          </w:tcPr>
          <w:p w14:paraId="00000077">
            <w:pPr>
              <w:spacing w:line="240" w:lineRule="auto"/>
              <w:jc w:val="center"/>
              <w:rPr>
                <w:sz w:val="20"/>
                <w:szCs w:val="20"/>
              </w:rPr>
            </w:pPr>
            <w:r>
              <w:rPr>
                <w:sz w:val="20"/>
                <w:szCs w:val="20"/>
                <w:rtl w:val="0"/>
              </w:rPr>
              <w:t>Makes reasonable decisions with some justification</w:t>
            </w:r>
          </w:p>
        </w:tc>
        <w:tc>
          <w:tcPr>
            <w:tcBorders>
              <w:top w:val="nil"/>
              <w:left w:val="nil"/>
              <w:bottom w:val="single" w:color="000000" w:sz="4" w:space="0"/>
              <w:right w:val="single" w:color="000000" w:sz="4" w:space="0"/>
            </w:tcBorders>
            <w:vAlign w:val="center"/>
          </w:tcPr>
          <w:p w14:paraId="00000078">
            <w:pPr>
              <w:spacing w:line="240" w:lineRule="auto"/>
              <w:jc w:val="center"/>
              <w:rPr>
                <w:sz w:val="20"/>
                <w:szCs w:val="20"/>
              </w:rPr>
            </w:pPr>
            <w:r>
              <w:rPr>
                <w:sz w:val="20"/>
                <w:szCs w:val="20"/>
                <w:rtl w:val="0"/>
              </w:rPr>
              <w:t>Makes weak decisions with limited justification</w:t>
            </w:r>
          </w:p>
        </w:tc>
        <w:tc>
          <w:tcPr>
            <w:tcBorders>
              <w:top w:val="nil"/>
              <w:left w:val="nil"/>
              <w:bottom w:val="single" w:color="000000" w:sz="4" w:space="0"/>
              <w:right w:val="single" w:color="000000" w:sz="4" w:space="0"/>
            </w:tcBorders>
            <w:vAlign w:val="center"/>
          </w:tcPr>
          <w:p w14:paraId="00000079">
            <w:pPr>
              <w:spacing w:line="240" w:lineRule="auto"/>
              <w:jc w:val="center"/>
              <w:rPr>
                <w:sz w:val="20"/>
                <w:szCs w:val="20"/>
              </w:rPr>
            </w:pPr>
            <w:r>
              <w:rPr>
                <w:sz w:val="20"/>
                <w:szCs w:val="20"/>
                <w:rtl w:val="0"/>
              </w:rPr>
              <w:t>No clear decisions made or rationale provided</w:t>
            </w:r>
          </w:p>
        </w:tc>
      </w:tr>
      <w:tr w14:paraId="32163735">
        <w:tblPrEx>
          <w:tblCellMar>
            <w:top w:w="0" w:type="dxa"/>
            <w:left w:w="115" w:type="dxa"/>
            <w:bottom w:w="0" w:type="dxa"/>
            <w:right w:w="115" w:type="dxa"/>
          </w:tblCellMar>
        </w:tblPrEx>
        <w:trPr>
          <w:trHeight w:val="740" w:hRule="atLeast"/>
        </w:trPr>
        <w:tc>
          <w:tcPr>
            <w:tcBorders>
              <w:top w:val="nil"/>
              <w:left w:val="single" w:color="000000" w:sz="4" w:space="0"/>
              <w:bottom w:val="single" w:color="000000" w:sz="4" w:space="0"/>
              <w:right w:val="single" w:color="000000" w:sz="4" w:space="0"/>
            </w:tcBorders>
            <w:vAlign w:val="center"/>
          </w:tcPr>
          <w:p w14:paraId="0000007A">
            <w:pPr>
              <w:spacing w:line="240" w:lineRule="auto"/>
              <w:jc w:val="center"/>
              <w:rPr>
                <w:sz w:val="20"/>
                <w:szCs w:val="20"/>
              </w:rPr>
            </w:pPr>
            <w:r>
              <w:rPr>
                <w:sz w:val="20"/>
                <w:szCs w:val="20"/>
                <w:rtl w:val="0"/>
              </w:rPr>
              <w:t>Clarity of Response</w:t>
            </w:r>
          </w:p>
        </w:tc>
        <w:tc>
          <w:tcPr>
            <w:tcBorders>
              <w:top w:val="nil"/>
              <w:left w:val="nil"/>
              <w:bottom w:val="single" w:color="000000" w:sz="4" w:space="0"/>
              <w:right w:val="single" w:color="000000" w:sz="4" w:space="0"/>
            </w:tcBorders>
            <w:vAlign w:val="center"/>
          </w:tcPr>
          <w:p w14:paraId="0000007B">
            <w:pPr>
              <w:spacing w:line="240" w:lineRule="auto"/>
              <w:jc w:val="center"/>
              <w:rPr>
                <w:sz w:val="20"/>
                <w:szCs w:val="20"/>
              </w:rPr>
            </w:pPr>
            <w:r>
              <w:rPr>
                <w:sz w:val="20"/>
                <w:szCs w:val="20"/>
                <w:rtl w:val="0"/>
              </w:rPr>
              <w:t>15%</w:t>
            </w:r>
          </w:p>
        </w:tc>
        <w:tc>
          <w:tcPr>
            <w:tcBorders>
              <w:top w:val="nil"/>
              <w:left w:val="nil"/>
              <w:bottom w:val="single" w:color="000000" w:sz="4" w:space="0"/>
              <w:right w:val="single" w:color="000000" w:sz="4" w:space="0"/>
            </w:tcBorders>
            <w:vAlign w:val="center"/>
          </w:tcPr>
          <w:p w14:paraId="0000007C">
            <w:pPr>
              <w:spacing w:line="240" w:lineRule="auto"/>
              <w:jc w:val="center"/>
              <w:rPr>
                <w:sz w:val="20"/>
                <w:szCs w:val="20"/>
              </w:rPr>
            </w:pPr>
            <w:r>
              <w:rPr>
                <w:sz w:val="20"/>
                <w:szCs w:val="20"/>
                <w:rtl w:val="0"/>
              </w:rPr>
              <w:t>Response is clear, structured, and logically presented</w:t>
            </w:r>
          </w:p>
        </w:tc>
        <w:tc>
          <w:tcPr>
            <w:tcBorders>
              <w:top w:val="nil"/>
              <w:left w:val="nil"/>
              <w:bottom w:val="single" w:color="000000" w:sz="4" w:space="0"/>
              <w:right w:val="single" w:color="000000" w:sz="4" w:space="0"/>
            </w:tcBorders>
            <w:vAlign w:val="center"/>
          </w:tcPr>
          <w:p w14:paraId="0000007D">
            <w:pPr>
              <w:spacing w:line="240" w:lineRule="auto"/>
              <w:jc w:val="center"/>
              <w:rPr>
                <w:sz w:val="20"/>
                <w:szCs w:val="20"/>
              </w:rPr>
            </w:pPr>
            <w:r>
              <w:rPr>
                <w:sz w:val="20"/>
                <w:szCs w:val="20"/>
                <w:rtl w:val="0"/>
              </w:rPr>
              <w:t>Generally clear with minor issues</w:t>
            </w:r>
          </w:p>
        </w:tc>
        <w:tc>
          <w:tcPr>
            <w:tcBorders>
              <w:top w:val="nil"/>
              <w:left w:val="nil"/>
              <w:bottom w:val="single" w:color="000000" w:sz="4" w:space="0"/>
              <w:right w:val="single" w:color="000000" w:sz="4" w:space="0"/>
            </w:tcBorders>
            <w:vAlign w:val="center"/>
          </w:tcPr>
          <w:p w14:paraId="0000007E">
            <w:pPr>
              <w:spacing w:line="240" w:lineRule="auto"/>
              <w:jc w:val="center"/>
              <w:rPr>
                <w:sz w:val="20"/>
                <w:szCs w:val="20"/>
              </w:rPr>
            </w:pPr>
            <w:r>
              <w:rPr>
                <w:sz w:val="20"/>
                <w:szCs w:val="20"/>
                <w:rtl w:val="0"/>
              </w:rPr>
              <w:t>Somewhat unclear or poorly structured</w:t>
            </w:r>
          </w:p>
        </w:tc>
        <w:tc>
          <w:tcPr>
            <w:tcBorders>
              <w:top w:val="nil"/>
              <w:left w:val="nil"/>
              <w:bottom w:val="single" w:color="000000" w:sz="4" w:space="0"/>
              <w:right w:val="single" w:color="000000" w:sz="4" w:space="0"/>
            </w:tcBorders>
            <w:vAlign w:val="center"/>
          </w:tcPr>
          <w:p w14:paraId="0000007F">
            <w:pPr>
              <w:spacing w:line="240" w:lineRule="auto"/>
              <w:jc w:val="center"/>
              <w:rPr>
                <w:sz w:val="20"/>
                <w:szCs w:val="20"/>
              </w:rPr>
            </w:pPr>
            <w:r>
              <w:rPr>
                <w:sz w:val="20"/>
                <w:szCs w:val="20"/>
                <w:rtl w:val="0"/>
              </w:rPr>
              <w:t>Disorganized and difficult to understand</w:t>
            </w:r>
          </w:p>
        </w:tc>
      </w:tr>
    </w:tbl>
    <w:p w14:paraId="00000080">
      <w:pPr>
        <w:spacing w:after="50" w:line="240" w:lineRule="auto"/>
        <w:rPr>
          <w:b/>
          <w:bCs/>
          <w:color w:val="1F4E79"/>
        </w:rPr>
      </w:pPr>
    </w:p>
    <w:p w14:paraId="00000081">
      <w:pPr>
        <w:spacing w:after="50" w:line="240" w:lineRule="auto"/>
        <w:rPr>
          <w:b/>
          <w:bCs/>
          <w:color w:val="1F4E79"/>
        </w:rPr>
      </w:pPr>
    </w:p>
    <w:tbl>
      <w:tblPr>
        <w:tblStyle w:val="19"/>
        <w:tblW w:w="984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7"/>
        <w:gridCol w:w="1769"/>
        <w:gridCol w:w="1585"/>
        <w:gridCol w:w="1428"/>
        <w:gridCol w:w="1182"/>
        <w:gridCol w:w="1319"/>
        <w:gridCol w:w="801"/>
        <w:gridCol w:w="772"/>
      </w:tblGrid>
      <w:tr w14:paraId="0A27E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1" w:hRule="atLeast"/>
        </w:trPr>
        <w:tc>
          <w:p w14:paraId="00000082">
            <w:pPr>
              <w:spacing w:after="50" w:line="240" w:lineRule="auto"/>
              <w:rPr>
                <w:b/>
                <w:bCs/>
                <w:color w:val="1F4E79"/>
                <w:sz w:val="22"/>
                <w:szCs w:val="22"/>
              </w:rPr>
            </w:pPr>
            <w:r>
              <w:rPr>
                <w:b/>
                <w:bCs/>
                <w:color w:val="1F4E79"/>
                <w:sz w:val="22"/>
                <w:szCs w:val="22"/>
                <w:rtl w:val="0"/>
              </w:rPr>
              <w:t>Q. No. / Criteria Level</w:t>
            </w:r>
          </w:p>
        </w:tc>
        <w:tc>
          <w:p w14:paraId="00000083">
            <w:pPr>
              <w:spacing w:after="50" w:line="240" w:lineRule="auto"/>
              <w:rPr>
                <w:b/>
                <w:bCs/>
                <w:color w:val="1F4E79"/>
                <w:sz w:val="22"/>
                <w:szCs w:val="22"/>
              </w:rPr>
            </w:pPr>
            <w:r>
              <w:rPr>
                <w:b/>
                <w:bCs/>
                <w:color w:val="1F4E79"/>
                <w:sz w:val="22"/>
                <w:szCs w:val="22"/>
                <w:rtl w:val="0"/>
              </w:rPr>
              <w:t>Understanding of Scenario</w:t>
            </w:r>
          </w:p>
        </w:tc>
        <w:tc>
          <w:p w14:paraId="00000084">
            <w:pPr>
              <w:spacing w:after="50" w:line="240" w:lineRule="auto"/>
              <w:rPr>
                <w:b/>
                <w:bCs/>
                <w:color w:val="1F4E79"/>
                <w:sz w:val="22"/>
                <w:szCs w:val="22"/>
              </w:rPr>
            </w:pPr>
            <w:r>
              <w:rPr>
                <w:b/>
                <w:bCs/>
                <w:color w:val="1F4E79"/>
                <w:sz w:val="22"/>
                <w:szCs w:val="22"/>
                <w:rtl w:val="0"/>
              </w:rPr>
              <w:t>Identification of Key Issues</w:t>
            </w:r>
          </w:p>
        </w:tc>
        <w:tc>
          <w:p w14:paraId="00000085">
            <w:pPr>
              <w:spacing w:after="50" w:line="240" w:lineRule="auto"/>
              <w:rPr>
                <w:b/>
                <w:bCs/>
                <w:color w:val="1F4E79"/>
                <w:sz w:val="22"/>
                <w:szCs w:val="22"/>
              </w:rPr>
            </w:pPr>
            <w:r>
              <w:rPr>
                <w:b/>
                <w:bCs/>
                <w:color w:val="1F4E79"/>
                <w:sz w:val="22"/>
                <w:szCs w:val="22"/>
                <w:rtl w:val="0"/>
              </w:rPr>
              <w:t>Application of Concepts</w:t>
            </w:r>
          </w:p>
        </w:tc>
        <w:tc>
          <w:p w14:paraId="00000086">
            <w:pPr>
              <w:spacing w:after="50" w:line="240" w:lineRule="auto"/>
              <w:rPr>
                <w:b/>
                <w:bCs/>
                <w:color w:val="1F4E79"/>
                <w:sz w:val="22"/>
                <w:szCs w:val="22"/>
              </w:rPr>
            </w:pPr>
            <w:r>
              <w:rPr>
                <w:b/>
                <w:bCs/>
                <w:color w:val="1F4E79"/>
                <w:sz w:val="22"/>
                <w:szCs w:val="22"/>
                <w:rtl w:val="0"/>
              </w:rPr>
              <w:t>Decision Making</w:t>
            </w:r>
          </w:p>
        </w:tc>
        <w:tc>
          <w:p w14:paraId="00000087">
            <w:pPr>
              <w:spacing w:after="50" w:line="240" w:lineRule="auto"/>
              <w:rPr>
                <w:b/>
                <w:bCs/>
                <w:color w:val="1F4E79"/>
                <w:sz w:val="22"/>
                <w:szCs w:val="22"/>
              </w:rPr>
            </w:pPr>
            <w:r>
              <w:rPr>
                <w:b/>
                <w:bCs/>
                <w:color w:val="1F4E79"/>
                <w:sz w:val="22"/>
                <w:szCs w:val="22"/>
                <w:rtl w:val="0"/>
              </w:rPr>
              <w:t>Clarity of Response</w:t>
            </w:r>
          </w:p>
        </w:tc>
        <w:tc>
          <w:p w14:paraId="00000088">
            <w:pPr>
              <w:spacing w:after="50" w:line="240" w:lineRule="auto"/>
              <w:rPr>
                <w:b/>
                <w:bCs/>
                <w:color w:val="1F4E79"/>
                <w:sz w:val="22"/>
                <w:szCs w:val="22"/>
              </w:rPr>
            </w:pPr>
            <w:r>
              <w:rPr>
                <w:b/>
                <w:bCs/>
                <w:color w:val="1F4E79"/>
                <w:sz w:val="22"/>
                <w:szCs w:val="22"/>
                <w:rtl w:val="0"/>
              </w:rPr>
              <w:t>Sub. Total</w:t>
            </w:r>
          </w:p>
        </w:tc>
        <w:tc>
          <w:p w14:paraId="00000089">
            <w:pPr>
              <w:spacing w:after="50" w:line="240" w:lineRule="auto"/>
              <w:rPr>
                <w:b/>
                <w:bCs/>
                <w:color w:val="1F4E79"/>
                <w:sz w:val="22"/>
                <w:szCs w:val="22"/>
              </w:rPr>
            </w:pPr>
            <w:r>
              <w:rPr>
                <w:b/>
                <w:bCs/>
                <w:color w:val="1F4E79"/>
                <w:sz w:val="22"/>
                <w:szCs w:val="22"/>
                <w:rtl w:val="0"/>
              </w:rPr>
              <w:t>Total %</w:t>
            </w:r>
          </w:p>
        </w:tc>
      </w:tr>
      <w:tr w14:paraId="57D22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3" w:hRule="atLeast"/>
        </w:trPr>
        <w:tc>
          <w:p w14:paraId="0000008A">
            <w:pPr>
              <w:spacing w:after="50" w:line="240" w:lineRule="auto"/>
              <w:rPr>
                <w:b/>
                <w:bCs/>
                <w:color w:val="1F4E79"/>
                <w:sz w:val="22"/>
                <w:szCs w:val="22"/>
              </w:rPr>
            </w:pPr>
            <w:r>
              <w:rPr>
                <w:b/>
                <w:bCs/>
                <w:color w:val="1F4E79"/>
                <w:sz w:val="22"/>
                <w:szCs w:val="22"/>
                <w:rtl w:val="0"/>
              </w:rPr>
              <w:t>1</w:t>
            </w:r>
          </w:p>
        </w:tc>
        <w:tc>
          <w:p w14:paraId="0000008B">
            <w:pPr>
              <w:spacing w:after="50" w:line="240" w:lineRule="auto"/>
              <w:rPr>
                <w:rFonts w:hint="default"/>
                <w:b/>
                <w:bCs/>
                <w:color w:val="1F4E79"/>
                <w:sz w:val="22"/>
                <w:szCs w:val="22"/>
                <w:lang w:val="en-US"/>
              </w:rPr>
            </w:pPr>
            <w:r>
              <w:rPr>
                <w:rFonts w:hint="default"/>
                <w:b/>
                <w:bCs/>
                <w:color w:val="1F4E79"/>
                <w:sz w:val="22"/>
                <w:szCs w:val="22"/>
                <w:lang w:val="en-US"/>
              </w:rPr>
              <w:t>20</w:t>
            </w:r>
          </w:p>
        </w:tc>
        <w:tc>
          <w:p w14:paraId="0000008C">
            <w:pPr>
              <w:spacing w:after="50" w:line="240" w:lineRule="auto"/>
              <w:rPr>
                <w:rFonts w:hint="default"/>
                <w:b/>
                <w:bCs/>
                <w:color w:val="1F4E79"/>
                <w:sz w:val="22"/>
                <w:szCs w:val="22"/>
                <w:lang w:val="en-US"/>
              </w:rPr>
            </w:pPr>
            <w:r>
              <w:rPr>
                <w:rFonts w:hint="default"/>
                <w:b/>
                <w:bCs/>
                <w:color w:val="1F4E79"/>
                <w:sz w:val="22"/>
                <w:szCs w:val="22"/>
                <w:lang w:val="en-US"/>
              </w:rPr>
              <w:t>20</w:t>
            </w:r>
          </w:p>
        </w:tc>
        <w:tc>
          <w:p w14:paraId="0000008D">
            <w:pPr>
              <w:spacing w:after="50" w:line="240" w:lineRule="auto"/>
              <w:rPr>
                <w:rFonts w:hint="default"/>
                <w:b/>
                <w:bCs/>
                <w:color w:val="1F4E79"/>
                <w:sz w:val="22"/>
                <w:szCs w:val="22"/>
                <w:lang w:val="en-US"/>
              </w:rPr>
            </w:pPr>
            <w:r>
              <w:rPr>
                <w:rFonts w:hint="default"/>
                <w:b/>
                <w:bCs/>
                <w:color w:val="1F4E79"/>
                <w:sz w:val="22"/>
                <w:szCs w:val="22"/>
                <w:lang w:val="en-US"/>
              </w:rPr>
              <w:t>25</w:t>
            </w:r>
          </w:p>
        </w:tc>
        <w:tc>
          <w:p w14:paraId="0000008E">
            <w:pPr>
              <w:spacing w:after="50" w:line="240" w:lineRule="auto"/>
              <w:rPr>
                <w:rFonts w:hint="default"/>
                <w:b/>
                <w:bCs/>
                <w:color w:val="1F4E79"/>
                <w:sz w:val="22"/>
                <w:szCs w:val="22"/>
                <w:lang w:val="en-US"/>
              </w:rPr>
            </w:pPr>
            <w:r>
              <w:rPr>
                <w:rFonts w:hint="default"/>
                <w:b/>
                <w:bCs/>
                <w:color w:val="1F4E79"/>
                <w:sz w:val="22"/>
                <w:szCs w:val="22"/>
                <w:lang w:val="en-US"/>
              </w:rPr>
              <w:t>20</w:t>
            </w:r>
          </w:p>
        </w:tc>
        <w:tc>
          <w:p w14:paraId="0000008F">
            <w:pPr>
              <w:spacing w:after="50" w:line="240" w:lineRule="auto"/>
              <w:rPr>
                <w:rFonts w:hint="default"/>
                <w:b/>
                <w:bCs/>
                <w:color w:val="1F4E79"/>
                <w:sz w:val="22"/>
                <w:szCs w:val="22"/>
                <w:lang w:val="en-US"/>
              </w:rPr>
            </w:pPr>
            <w:r>
              <w:rPr>
                <w:rFonts w:hint="default"/>
                <w:b/>
                <w:bCs/>
                <w:color w:val="1F4E79"/>
                <w:sz w:val="22"/>
                <w:szCs w:val="22"/>
                <w:lang w:val="en-US"/>
              </w:rPr>
              <w:t>12</w:t>
            </w:r>
          </w:p>
        </w:tc>
        <w:tc>
          <w:p w14:paraId="00000090">
            <w:pPr>
              <w:spacing w:after="50" w:line="240" w:lineRule="auto"/>
              <w:rPr>
                <w:rFonts w:hint="default"/>
                <w:b/>
                <w:bCs/>
                <w:color w:val="1F4E79"/>
                <w:sz w:val="22"/>
                <w:szCs w:val="22"/>
                <w:lang w:val="en-US"/>
              </w:rPr>
            </w:pPr>
            <w:r>
              <w:rPr>
                <w:rFonts w:hint="default"/>
                <w:b/>
                <w:bCs/>
                <w:color w:val="1F4E79"/>
                <w:sz w:val="22"/>
                <w:szCs w:val="22"/>
                <w:lang w:val="en-US"/>
              </w:rPr>
              <w:t>97</w:t>
            </w:r>
          </w:p>
        </w:tc>
        <w:tc>
          <w:p w14:paraId="00000091">
            <w:pPr>
              <w:spacing w:after="50" w:line="240" w:lineRule="auto"/>
              <w:rPr>
                <w:b/>
                <w:bCs/>
                <w:color w:val="1F4E79"/>
                <w:sz w:val="22"/>
                <w:szCs w:val="22"/>
              </w:rPr>
            </w:pPr>
          </w:p>
        </w:tc>
      </w:tr>
    </w:tbl>
    <w:p w14:paraId="000000B2">
      <w:pPr>
        <w:spacing w:after="50" w:line="240" w:lineRule="auto"/>
        <w:rPr>
          <w:b/>
          <w:bCs/>
          <w:color w:val="1F4E79"/>
        </w:rPr>
      </w:pPr>
    </w:p>
    <w:p w14:paraId="000000B3">
      <w:pPr>
        <w:spacing w:after="50" w:line="240" w:lineRule="auto"/>
        <w:rPr>
          <w:b/>
          <w:bCs/>
          <w:color w:val="1F4E79"/>
        </w:rPr>
      </w:pPr>
    </w:p>
    <w:tbl>
      <w:tblPr>
        <w:tblStyle w:val="2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4C4D8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B4">
            <w:pPr>
              <w:spacing w:line="240" w:lineRule="auto"/>
              <w:rPr>
                <w:sz w:val="20"/>
                <w:szCs w:val="20"/>
              </w:rPr>
            </w:pPr>
            <w:r>
              <w:rPr>
                <w:b/>
                <w:bCs/>
                <w:color w:val="1F4E79"/>
                <w:sz w:val="18"/>
                <w:szCs w:val="18"/>
                <w:rtl w:val="0"/>
              </w:rPr>
              <w:t>Faculty In-charge</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B5">
            <w:pPr>
              <w:spacing w:line="240" w:lineRule="auto"/>
              <w:rPr>
                <w:sz w:val="20"/>
                <w:szCs w:val="20"/>
              </w:rPr>
            </w:pPr>
            <w:r>
              <w:rPr>
                <w:b/>
                <w:bCs/>
                <w:color w:val="1F4E79"/>
                <w:sz w:val="18"/>
                <w:szCs w:val="18"/>
                <w:rtl w:val="0"/>
              </w:rPr>
              <w:t>Course Coordinator</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B6">
            <w:pPr>
              <w:spacing w:line="240" w:lineRule="auto"/>
              <w:rPr>
                <w:sz w:val="20"/>
                <w:szCs w:val="20"/>
              </w:rPr>
            </w:pPr>
            <w:r>
              <w:rPr>
                <w:b/>
                <w:bCs/>
                <w:color w:val="1F4E79"/>
                <w:sz w:val="18"/>
                <w:szCs w:val="18"/>
                <w:rtl w:val="0"/>
              </w:rPr>
              <w:t>Program Director</w:t>
            </w:r>
          </w:p>
        </w:tc>
      </w:tr>
      <w:tr w14:paraId="73EEB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B7">
            <w:pPr>
              <w:spacing w:line="240" w:lineRule="auto"/>
              <w:rPr>
                <w:sz w:val="20"/>
                <w:szCs w:val="20"/>
              </w:rPr>
            </w:pP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B8">
            <w:pPr>
              <w:spacing w:line="240" w:lineRule="auto"/>
              <w:rPr>
                <w:sz w:val="20"/>
                <w:szCs w:val="20"/>
              </w:rPr>
            </w:pP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B9">
            <w:pPr>
              <w:spacing w:line="240" w:lineRule="auto"/>
              <w:rPr>
                <w:sz w:val="20"/>
                <w:szCs w:val="20"/>
              </w:rPr>
            </w:pPr>
          </w:p>
        </w:tc>
      </w:tr>
      <w:tr w14:paraId="53009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BA">
            <w:pPr>
              <w:spacing w:line="240" w:lineRule="auto"/>
              <w:jc w:val="center"/>
              <w:rPr>
                <w:sz w:val="20"/>
                <w:szCs w:val="20"/>
              </w:rPr>
            </w:pPr>
            <w:r>
              <w:rPr>
                <w:sz w:val="18"/>
                <w:szCs w:val="18"/>
                <w:rtl w:val="0"/>
              </w:rPr>
              <w:t>Signature: _______________</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BB">
            <w:pPr>
              <w:spacing w:line="240" w:lineRule="auto"/>
              <w:jc w:val="center"/>
              <w:rPr>
                <w:sz w:val="20"/>
                <w:szCs w:val="20"/>
              </w:rPr>
            </w:pPr>
            <w:r>
              <w:rPr>
                <w:sz w:val="18"/>
                <w:szCs w:val="18"/>
                <w:rtl w:val="0"/>
              </w:rPr>
              <w:t>Signature: _______________</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BC">
            <w:pPr>
              <w:spacing w:line="240" w:lineRule="auto"/>
              <w:jc w:val="center"/>
              <w:rPr>
                <w:sz w:val="20"/>
                <w:szCs w:val="20"/>
              </w:rPr>
            </w:pPr>
            <w:r>
              <w:rPr>
                <w:sz w:val="18"/>
                <w:szCs w:val="18"/>
                <w:rtl w:val="0"/>
              </w:rPr>
              <w:t>Signature: _______________</w:t>
            </w:r>
          </w:p>
        </w:tc>
      </w:tr>
      <w:tr w14:paraId="32347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BD">
            <w:pPr>
              <w:spacing w:line="240" w:lineRule="auto"/>
              <w:jc w:val="center"/>
              <w:rPr>
                <w:sz w:val="20"/>
                <w:szCs w:val="20"/>
              </w:rPr>
            </w:pPr>
            <w:r>
              <w:rPr>
                <w:sz w:val="18"/>
                <w:szCs w:val="18"/>
                <w:rtl w:val="0"/>
              </w:rPr>
              <w:t>Date: ___________________</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BE">
            <w:pPr>
              <w:spacing w:line="240" w:lineRule="auto"/>
              <w:jc w:val="center"/>
              <w:rPr>
                <w:sz w:val="20"/>
                <w:szCs w:val="20"/>
              </w:rPr>
            </w:pPr>
            <w:r>
              <w:rPr>
                <w:sz w:val="18"/>
                <w:szCs w:val="18"/>
                <w:rtl w:val="0"/>
              </w:rPr>
              <w:t>Date: ___________________</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BF">
            <w:pPr>
              <w:spacing w:line="240" w:lineRule="auto"/>
              <w:jc w:val="center"/>
              <w:rPr>
                <w:sz w:val="20"/>
                <w:szCs w:val="20"/>
              </w:rPr>
            </w:pPr>
            <w:r>
              <w:rPr>
                <w:sz w:val="18"/>
                <w:szCs w:val="18"/>
                <w:rtl w:val="0"/>
              </w:rPr>
              <w:t>Date: ___________________</w:t>
            </w:r>
          </w:p>
        </w:tc>
      </w:tr>
    </w:tbl>
    <w:p w14:paraId="000000C0">
      <w:pPr>
        <w:widowControl w:val="0"/>
        <w:spacing w:line="276" w:lineRule="auto"/>
        <w:rPr>
          <w:sz w:val="20"/>
          <w:szCs w:val="20"/>
        </w:rPr>
      </w:pPr>
    </w:p>
    <w:p w14:paraId="000000C1"/>
    <w:p w14:paraId="000000C2"/>
    <w:p w14:paraId="000000C3"/>
    <w:p w14:paraId="000000C4"/>
    <w:p w14:paraId="000000C5"/>
    <w:p w14:paraId="000000C6"/>
    <w:p w14:paraId="000000C7"/>
    <w:p w14:paraId="000000C8"/>
    <w:p w14:paraId="000000C9"/>
    <w:p w14:paraId="000000CA"/>
    <w:p w14:paraId="000000CB"/>
    <w:p w14:paraId="000000CC"/>
    <w:p w14:paraId="000000CD"/>
    <w:p w14:paraId="000000CE"/>
    <w:p w14:paraId="000000CF"/>
    <w:p w14:paraId="000000D0"/>
    <w:p w14:paraId="74275C13"/>
    <w:p w14:paraId="4BC83AE6">
      <w:bookmarkStart w:id="28" w:name="_GoBack"/>
      <w:bookmarkEnd w:id="28"/>
    </w:p>
    <w:p w14:paraId="000000D1">
      <w:pPr>
        <w:pStyle w:val="2"/>
        <w:keepNext w:val="0"/>
        <w:keepLines w:val="0"/>
        <w:spacing w:before="480"/>
        <w:rPr>
          <w:b/>
          <w:bCs/>
          <w:sz w:val="46"/>
          <w:szCs w:val="46"/>
        </w:rPr>
      </w:pPr>
      <w:bookmarkStart w:id="0" w:name="_utli96e4gci" w:colFirst="0" w:colLast="0"/>
      <w:bookmarkEnd w:id="0"/>
      <w:r>
        <w:rPr>
          <w:b/>
          <w:bCs/>
          <w:sz w:val="46"/>
          <w:szCs w:val="46"/>
          <w:rtl w:val="0"/>
        </w:rPr>
        <w:t>Scenario Based – Hidden Markov Model (HMM) POS Tagging</w:t>
      </w:r>
    </w:p>
    <w:p w14:paraId="000000D2">
      <w:pPr>
        <w:pStyle w:val="3"/>
        <w:keepNext w:val="0"/>
        <w:keepLines w:val="0"/>
        <w:spacing w:after="80"/>
        <w:rPr>
          <w:b/>
          <w:bCs/>
          <w:sz w:val="34"/>
          <w:szCs w:val="34"/>
        </w:rPr>
      </w:pPr>
      <w:bookmarkStart w:id="1" w:name="_4ioq7o3tv4xy" w:colFirst="0" w:colLast="0"/>
      <w:bookmarkEnd w:id="1"/>
      <w:r>
        <w:rPr>
          <w:b/>
          <w:bCs/>
          <w:sz w:val="34"/>
          <w:szCs w:val="34"/>
          <w:rtl w:val="0"/>
        </w:rPr>
        <w:t>1. Separating Sentences into Words and POS Tags</w:t>
      </w:r>
    </w:p>
    <w:p w14:paraId="000000D3">
      <w:pPr>
        <w:pStyle w:val="4"/>
        <w:keepNext w:val="0"/>
        <w:keepLines w:val="0"/>
        <w:spacing w:before="280"/>
        <w:rPr>
          <w:b/>
          <w:bCs/>
          <w:color w:val="000000"/>
          <w:sz w:val="26"/>
          <w:szCs w:val="26"/>
        </w:rPr>
      </w:pPr>
      <w:bookmarkStart w:id="2" w:name="_wvewjbot9f3f" w:colFirst="0" w:colLast="0"/>
      <w:bookmarkEnd w:id="2"/>
      <w:r>
        <w:rPr>
          <w:b/>
          <w:bCs/>
          <w:color w:val="000000"/>
          <w:sz w:val="26"/>
          <w:szCs w:val="26"/>
          <w:rtl w:val="0"/>
        </w:rPr>
        <w:t>Training Corpus:</w:t>
      </w:r>
    </w:p>
    <w:tbl>
      <w:tblPr>
        <w:tblStyle w:val="21"/>
        <w:tblW w:w="78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50"/>
        <w:gridCol w:w="2945"/>
        <w:gridCol w:w="2195"/>
      </w:tblGrid>
      <w:tr w14:paraId="2B666C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4">
            <w:pPr>
              <w:jc w:val="center"/>
            </w:pPr>
            <w:r>
              <w:rPr>
                <w:b/>
                <w:bCs/>
                <w:rtl w:val="0"/>
              </w:rPr>
              <w:t>Sentence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5">
            <w:pPr>
              <w:jc w:val="center"/>
            </w:pPr>
            <w:r>
              <w:rPr>
                <w:b/>
                <w:bCs/>
                <w:rtl w:val="0"/>
              </w:rPr>
              <w:t>Words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6">
            <w:pPr>
              <w:jc w:val="center"/>
            </w:pPr>
            <w:r>
              <w:rPr>
                <w:b/>
                <w:bCs/>
                <w:rtl w:val="0"/>
              </w:rPr>
              <w:t>POS Tags</w:t>
            </w:r>
          </w:p>
        </w:tc>
      </w:tr>
      <w:tr w14:paraId="6F590C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7">
            <w:r>
              <w:rPr>
                <w:rtl w:val="0"/>
              </w:rPr>
              <w:t>The boy eats rice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8">
            <w:r>
              <w:rPr>
                <w:rtl w:val="0"/>
              </w:rPr>
              <w:t>The, boy, eats, rice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9">
            <w:r>
              <w:rPr>
                <w:rtl w:val="0"/>
              </w:rPr>
              <w:t>DT, NN, VBZ, NN</w:t>
            </w:r>
          </w:p>
        </w:tc>
      </w:tr>
      <w:tr w14:paraId="704407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A">
            <w:r>
              <w:rPr>
                <w:rtl w:val="0"/>
              </w:rPr>
              <w:t>The girl drinks milk</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B">
            <w:r>
              <w:rPr>
                <w:rtl w:val="0"/>
              </w:rPr>
              <w:t>The, girl, drinks, milk</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C">
            <w:r>
              <w:rPr>
                <w:rtl w:val="0"/>
              </w:rPr>
              <w:t>DT, NN, VBZ, NN</w:t>
            </w:r>
          </w:p>
        </w:tc>
      </w:tr>
      <w:tr w14:paraId="225250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D">
            <w:r>
              <w:rPr>
                <w:rtl w:val="0"/>
              </w:rPr>
              <w:t>A cat drinks milk</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E">
            <w:r>
              <w:rPr>
                <w:rtl w:val="0"/>
              </w:rPr>
              <w:t>A, cat, drinks, milk</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DF">
            <w:r>
              <w:rPr>
                <w:rtl w:val="0"/>
              </w:rPr>
              <w:t>DT, NN, VBZ, NN</w:t>
            </w:r>
          </w:p>
        </w:tc>
      </w:tr>
      <w:tr w14:paraId="3AC7FB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0">
            <w:r>
              <w:rPr>
                <w:rtl w:val="0"/>
              </w:rPr>
              <w:t>The dog chases cat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1">
            <w:r>
              <w:rPr>
                <w:rtl w:val="0"/>
              </w:rPr>
              <w:t>The, dog, chases, cat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2">
            <w:r>
              <w:rPr>
                <w:rtl w:val="0"/>
              </w:rPr>
              <w:t>DT, NN, VBZ, NN</w:t>
            </w:r>
          </w:p>
        </w:tc>
      </w:tr>
      <w:tr w14:paraId="317549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3">
            <w:r>
              <w:rPr>
                <w:rtl w:val="0"/>
              </w:rPr>
              <w:t>A teacher teaches students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4">
            <w:r>
              <w:rPr>
                <w:rtl w:val="0"/>
              </w:rPr>
              <w:t>A, teacher, teaches, students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5">
            <w:r>
              <w:rPr>
                <w:rtl w:val="0"/>
              </w:rPr>
              <w:t>DT, NN, VBZ, NNS</w:t>
            </w:r>
          </w:p>
        </w:tc>
      </w:tr>
      <w:tr w14:paraId="4658D6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6">
            <w:r>
              <w:rPr>
                <w:rtl w:val="0"/>
              </w:rPr>
              <w:t>Students study English</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7">
            <w:r>
              <w:rPr>
                <w:rtl w:val="0"/>
              </w:rPr>
              <w:t>Students, study, English</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8">
            <w:r>
              <w:rPr>
                <w:rtl w:val="0"/>
              </w:rPr>
              <w:t>NNS, VBP, NN</w:t>
            </w:r>
          </w:p>
        </w:tc>
      </w:tr>
      <w:tr w14:paraId="5B0B40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9">
            <w:r>
              <w:rPr>
                <w:rtl w:val="0"/>
              </w:rPr>
              <w:t>Birds fly high</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A">
            <w:r>
              <w:rPr>
                <w:rtl w:val="0"/>
              </w:rPr>
              <w:t>Birds, fly, high</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B">
            <w:r>
              <w:rPr>
                <w:rtl w:val="0"/>
              </w:rPr>
              <w:t>NNS, VBP, RB</w:t>
            </w:r>
          </w:p>
        </w:tc>
      </w:tr>
      <w:tr w14:paraId="476B9F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C">
            <w:r>
              <w:rPr>
                <w:rtl w:val="0"/>
              </w:rPr>
              <w:t>Children play games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D">
            <w:r>
              <w:rPr>
                <w:rtl w:val="0"/>
              </w:rPr>
              <w:t>Children, play, games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EE">
            <w:r>
              <w:rPr>
                <w:rtl w:val="0"/>
              </w:rPr>
              <w:t>NNS, VBP, NNS</w:t>
            </w:r>
          </w:p>
        </w:tc>
      </w:tr>
    </w:tbl>
    <w:p w14:paraId="000000EF"/>
    <w:p w14:paraId="000000F0">
      <w:pPr>
        <w:pStyle w:val="2"/>
        <w:keepNext w:val="0"/>
        <w:keepLines w:val="0"/>
        <w:spacing w:before="480"/>
        <w:rPr>
          <w:b/>
          <w:bCs/>
          <w:sz w:val="46"/>
          <w:szCs w:val="46"/>
        </w:rPr>
      </w:pPr>
      <w:bookmarkStart w:id="3" w:name="_7j3j83mdzf4" w:colFirst="0" w:colLast="0"/>
      <w:bookmarkEnd w:id="3"/>
      <w:r>
        <w:rPr>
          <w:b/>
          <w:bCs/>
          <w:sz w:val="46"/>
          <w:szCs w:val="46"/>
          <w:rtl w:val="0"/>
        </w:rPr>
        <w:t>2. Emission Probability Calculation</w:t>
      </w:r>
    </w:p>
    <w:p w14:paraId="000000F1">
      <w:pPr>
        <w:pStyle w:val="4"/>
        <w:keepNext w:val="0"/>
        <w:keepLines w:val="0"/>
        <w:spacing w:before="280"/>
        <w:rPr>
          <w:b/>
          <w:bCs/>
          <w:color w:val="000000"/>
          <w:sz w:val="26"/>
          <w:szCs w:val="26"/>
        </w:rPr>
      </w:pPr>
      <w:bookmarkStart w:id="4" w:name="_bxtyjfqdxhu9" w:colFirst="0" w:colLast="0"/>
      <w:bookmarkEnd w:id="4"/>
      <w:r>
        <w:rPr>
          <w:b/>
          <w:bCs/>
          <w:color w:val="000000"/>
          <w:sz w:val="26"/>
          <w:szCs w:val="26"/>
          <w:rtl w:val="0"/>
        </w:rPr>
        <w:t>Formula:</w:t>
      </w:r>
    </w:p>
    <w:p w14:paraId="000000F2"/>
    <w:p w14:paraId="000000F3">
      <w:r>
        <w:drawing>
          <wp:inline distT="114300" distB="114300" distL="114300" distR="114300">
            <wp:extent cx="4619625" cy="10763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4619625" cy="1076325"/>
                    </a:xfrm>
                    <a:prstGeom prst="rect">
                      <a:avLst/>
                    </a:prstGeom>
                  </pic:spPr>
                </pic:pic>
              </a:graphicData>
            </a:graphic>
          </wp:inline>
        </w:drawing>
      </w:r>
    </w:p>
    <w:p w14:paraId="000000F4">
      <w:pPr>
        <w:pStyle w:val="3"/>
        <w:keepNext w:val="0"/>
        <w:keepLines w:val="0"/>
        <w:spacing w:after="80"/>
        <w:rPr>
          <w:b/>
          <w:bCs/>
          <w:sz w:val="34"/>
          <w:szCs w:val="34"/>
        </w:rPr>
      </w:pPr>
      <w:bookmarkStart w:id="5" w:name="_mcnos6bg0sfi" w:colFirst="0" w:colLast="0"/>
      <w:bookmarkEnd w:id="5"/>
      <w:r>
        <w:rPr>
          <w:b/>
          <w:bCs/>
          <w:sz w:val="34"/>
          <w:szCs w:val="34"/>
          <w:rtl w:val="0"/>
        </w:rPr>
        <w:t>Word Counts with POS Tags</w:t>
      </w:r>
    </w:p>
    <w:p w14:paraId="000000F5">
      <w:pPr>
        <w:pStyle w:val="4"/>
        <w:keepNext w:val="0"/>
        <w:keepLines w:val="0"/>
        <w:spacing w:before="280"/>
        <w:rPr>
          <w:b/>
          <w:bCs/>
          <w:color w:val="000000"/>
          <w:sz w:val="26"/>
          <w:szCs w:val="26"/>
        </w:rPr>
      </w:pPr>
      <w:bookmarkStart w:id="6" w:name="_ay04ikg9s5j5" w:colFirst="0" w:colLast="0"/>
      <w:bookmarkEnd w:id="6"/>
      <w:r>
        <w:rPr>
          <w:b/>
          <w:bCs/>
          <w:color w:val="000000"/>
          <w:sz w:val="26"/>
          <w:szCs w:val="26"/>
          <w:rtl w:val="0"/>
        </w:rPr>
        <w:t>DT Tag</w:t>
      </w:r>
    </w:p>
    <w:tbl>
      <w:tblPr>
        <w:tblStyle w:val="22"/>
        <w:tblW w:w="16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15"/>
        <w:gridCol w:w="875"/>
      </w:tblGrid>
      <w:tr w14:paraId="3ADB03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6">
            <w:pPr>
              <w:jc w:val="center"/>
            </w:pPr>
            <w:r>
              <w:rPr>
                <w:b/>
                <w:bCs/>
                <w:rtl w:val="0"/>
              </w:rPr>
              <w:t>Word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7">
            <w:pPr>
              <w:jc w:val="center"/>
            </w:pPr>
            <w:r>
              <w:rPr>
                <w:b/>
                <w:bCs/>
                <w:rtl w:val="0"/>
              </w:rPr>
              <w:t>Count</w:t>
            </w:r>
          </w:p>
        </w:tc>
      </w:tr>
      <w:tr w14:paraId="46A344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8">
            <w:r>
              <w:rPr>
                <w:rtl w:val="0"/>
              </w:rPr>
              <w:t>The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9">
            <w:r>
              <w:rPr>
                <w:rtl w:val="0"/>
              </w:rPr>
              <w:t>4</w:t>
            </w:r>
          </w:p>
        </w:tc>
      </w:tr>
      <w:tr w14:paraId="15ADF8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A">
            <w:r>
              <w:rPr>
                <w:rtl w:val="0"/>
              </w:rPr>
              <w:t>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B">
            <w:r>
              <w:rPr>
                <w:rtl w:val="0"/>
              </w:rPr>
              <w:t>2</w:t>
            </w:r>
          </w:p>
        </w:tc>
      </w:tr>
    </w:tbl>
    <w:p w14:paraId="000000FC">
      <w:pPr>
        <w:spacing w:before="240" w:after="240"/>
      </w:pPr>
      <w:r>
        <w:rPr>
          <w:rtl w:val="0"/>
        </w:rPr>
        <w:t>Total DT = 6</w:t>
      </w:r>
    </w:p>
    <w:p w14:paraId="000000FD">
      <w:pPr>
        <w:pStyle w:val="4"/>
        <w:keepNext w:val="0"/>
        <w:keepLines w:val="0"/>
        <w:spacing w:before="280"/>
        <w:rPr>
          <w:b/>
          <w:bCs/>
          <w:color w:val="000000"/>
          <w:sz w:val="26"/>
          <w:szCs w:val="26"/>
        </w:rPr>
      </w:pPr>
      <w:bookmarkStart w:id="7" w:name="_r3zzqzeltyi7" w:colFirst="0" w:colLast="0"/>
      <w:bookmarkEnd w:id="7"/>
      <w:r>
        <w:rPr>
          <w:b/>
          <w:bCs/>
          <w:color w:val="000000"/>
          <w:sz w:val="26"/>
          <w:szCs w:val="26"/>
          <w:rtl w:val="0"/>
        </w:rPr>
        <w:t>NN Tag</w:t>
      </w:r>
    </w:p>
    <w:tbl>
      <w:tblPr>
        <w:tblStyle w:val="23"/>
        <w:tblW w:w="18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65"/>
        <w:gridCol w:w="875"/>
      </w:tblGrid>
      <w:tr w14:paraId="57D26E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E">
            <w:pPr>
              <w:jc w:val="center"/>
            </w:pPr>
            <w:r>
              <w:rPr>
                <w:b/>
                <w:bCs/>
                <w:rtl w:val="0"/>
              </w:rPr>
              <w:t>Word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FF">
            <w:pPr>
              <w:jc w:val="center"/>
            </w:pPr>
            <w:r>
              <w:rPr>
                <w:b/>
                <w:bCs/>
                <w:rtl w:val="0"/>
              </w:rPr>
              <w:t>Count</w:t>
            </w:r>
          </w:p>
        </w:tc>
      </w:tr>
      <w:tr w14:paraId="31C82E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0">
            <w:r>
              <w:rPr>
                <w:rtl w:val="0"/>
              </w:rPr>
              <w:t>boy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1">
            <w:r>
              <w:rPr>
                <w:rtl w:val="0"/>
              </w:rPr>
              <w:t>1</w:t>
            </w:r>
          </w:p>
        </w:tc>
      </w:tr>
      <w:tr w14:paraId="44DAB7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2">
            <w:r>
              <w:rPr>
                <w:rtl w:val="0"/>
              </w:rPr>
              <w:t>rice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3">
            <w:r>
              <w:rPr>
                <w:rtl w:val="0"/>
              </w:rPr>
              <w:t>1</w:t>
            </w:r>
          </w:p>
        </w:tc>
      </w:tr>
      <w:tr w14:paraId="0E728E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4">
            <w:r>
              <w:rPr>
                <w:rtl w:val="0"/>
              </w:rPr>
              <w:t>girl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5">
            <w:r>
              <w:rPr>
                <w:rtl w:val="0"/>
              </w:rPr>
              <w:t>1</w:t>
            </w:r>
          </w:p>
        </w:tc>
      </w:tr>
      <w:tr w14:paraId="021AB5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6">
            <w:r>
              <w:rPr>
                <w:rtl w:val="0"/>
              </w:rPr>
              <w:t>milk</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7">
            <w:r>
              <w:rPr>
                <w:rtl w:val="0"/>
              </w:rPr>
              <w:t>2</w:t>
            </w:r>
          </w:p>
        </w:tc>
      </w:tr>
      <w:tr w14:paraId="0DEDB3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8">
            <w:r>
              <w:rPr>
                <w:rtl w:val="0"/>
              </w:rPr>
              <w:t>cat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9">
            <w:r>
              <w:rPr>
                <w:rtl w:val="0"/>
              </w:rPr>
              <w:t>1</w:t>
            </w:r>
          </w:p>
        </w:tc>
      </w:tr>
      <w:tr w14:paraId="0178FF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A">
            <w:r>
              <w:rPr>
                <w:rtl w:val="0"/>
              </w:rPr>
              <w:t>dog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B">
            <w:r>
              <w:rPr>
                <w:rtl w:val="0"/>
              </w:rPr>
              <w:t>1</w:t>
            </w:r>
          </w:p>
        </w:tc>
      </w:tr>
      <w:tr w14:paraId="035D09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C">
            <w:r>
              <w:rPr>
                <w:rtl w:val="0"/>
              </w:rPr>
              <w:t>teacher</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D">
            <w:r>
              <w:rPr>
                <w:rtl w:val="0"/>
              </w:rPr>
              <w:t>1</w:t>
            </w:r>
          </w:p>
        </w:tc>
      </w:tr>
      <w:tr w14:paraId="14C785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E">
            <w:r>
              <w:rPr>
                <w:rtl w:val="0"/>
              </w:rPr>
              <w:t>English</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0F">
            <w:r>
              <w:rPr>
                <w:rtl w:val="0"/>
              </w:rPr>
              <w:t>1</w:t>
            </w:r>
          </w:p>
        </w:tc>
      </w:tr>
    </w:tbl>
    <w:p w14:paraId="00000110">
      <w:pPr>
        <w:spacing w:before="240" w:after="240"/>
      </w:pPr>
      <w:r>
        <w:rPr>
          <w:rtl w:val="0"/>
        </w:rPr>
        <w:t>Total NN = 9</w:t>
      </w:r>
    </w:p>
    <w:p w14:paraId="00000111">
      <w:pPr>
        <w:pStyle w:val="4"/>
        <w:keepNext w:val="0"/>
        <w:keepLines w:val="0"/>
        <w:spacing w:before="280"/>
        <w:rPr>
          <w:b/>
          <w:bCs/>
          <w:color w:val="000000"/>
          <w:sz w:val="26"/>
          <w:szCs w:val="26"/>
        </w:rPr>
      </w:pPr>
      <w:bookmarkStart w:id="8" w:name="_6nc0nbxubpa0" w:colFirst="0" w:colLast="0"/>
      <w:bookmarkEnd w:id="8"/>
      <w:r>
        <w:rPr>
          <w:b/>
          <w:bCs/>
          <w:color w:val="000000"/>
          <w:sz w:val="26"/>
          <w:szCs w:val="26"/>
          <w:rtl w:val="0"/>
        </w:rPr>
        <w:t>VBZ Tag</w:t>
      </w:r>
    </w:p>
    <w:tbl>
      <w:tblPr>
        <w:tblStyle w:val="24"/>
        <w:tblW w:w="18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35"/>
        <w:gridCol w:w="875"/>
      </w:tblGrid>
      <w:tr w14:paraId="316F8C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2">
            <w:pPr>
              <w:jc w:val="center"/>
            </w:pPr>
            <w:r>
              <w:rPr>
                <w:b/>
                <w:bCs/>
                <w:rtl w:val="0"/>
              </w:rPr>
              <w:t>Word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3">
            <w:pPr>
              <w:jc w:val="center"/>
            </w:pPr>
            <w:r>
              <w:rPr>
                <w:b/>
                <w:bCs/>
                <w:rtl w:val="0"/>
              </w:rPr>
              <w:t>Count</w:t>
            </w:r>
          </w:p>
        </w:tc>
      </w:tr>
      <w:tr w14:paraId="6D13E6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4">
            <w:r>
              <w:rPr>
                <w:rtl w:val="0"/>
              </w:rPr>
              <w:t>eats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5">
            <w:r>
              <w:rPr>
                <w:rtl w:val="0"/>
              </w:rPr>
              <w:t>1</w:t>
            </w:r>
          </w:p>
        </w:tc>
      </w:tr>
      <w:tr w14:paraId="61A089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6">
            <w:r>
              <w:rPr>
                <w:rtl w:val="0"/>
              </w:rPr>
              <w:t>drinks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7">
            <w:r>
              <w:rPr>
                <w:rtl w:val="0"/>
              </w:rPr>
              <w:t>2</w:t>
            </w:r>
          </w:p>
        </w:tc>
      </w:tr>
      <w:tr w14:paraId="0E3443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8">
            <w:r>
              <w:rPr>
                <w:rtl w:val="0"/>
              </w:rPr>
              <w:t>chases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9">
            <w:r>
              <w:rPr>
                <w:rtl w:val="0"/>
              </w:rPr>
              <w:t>1</w:t>
            </w:r>
          </w:p>
        </w:tc>
      </w:tr>
      <w:tr w14:paraId="03A6BF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A">
            <w:r>
              <w:rPr>
                <w:rtl w:val="0"/>
              </w:rPr>
              <w:t>teaches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B">
            <w:r>
              <w:rPr>
                <w:rtl w:val="0"/>
              </w:rPr>
              <w:t>1</w:t>
            </w:r>
          </w:p>
        </w:tc>
      </w:tr>
    </w:tbl>
    <w:p w14:paraId="0000011C">
      <w:pPr>
        <w:spacing w:before="240" w:after="240"/>
      </w:pPr>
      <w:r>
        <w:rPr>
          <w:rtl w:val="0"/>
        </w:rPr>
        <w:t>Total VBZ = 5</w:t>
      </w:r>
    </w:p>
    <w:p w14:paraId="0000011D">
      <w:pPr>
        <w:pStyle w:val="4"/>
        <w:keepNext w:val="0"/>
        <w:keepLines w:val="0"/>
        <w:spacing w:before="280"/>
        <w:rPr>
          <w:b/>
          <w:bCs/>
          <w:color w:val="000000"/>
          <w:sz w:val="26"/>
          <w:szCs w:val="26"/>
        </w:rPr>
      </w:pPr>
      <w:bookmarkStart w:id="9" w:name="_qj0jtsyz3xmv" w:colFirst="0" w:colLast="0"/>
      <w:bookmarkEnd w:id="9"/>
      <w:r>
        <w:rPr>
          <w:b/>
          <w:bCs/>
          <w:color w:val="000000"/>
          <w:sz w:val="26"/>
          <w:szCs w:val="26"/>
          <w:rtl w:val="0"/>
        </w:rPr>
        <w:t>NNS Tag</w:t>
      </w:r>
    </w:p>
    <w:tbl>
      <w:tblPr>
        <w:tblStyle w:val="25"/>
        <w:tblW w:w="21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30"/>
        <w:gridCol w:w="945"/>
      </w:tblGrid>
      <w:tr w14:paraId="7948C7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E">
            <w:pPr>
              <w:jc w:val="center"/>
            </w:pPr>
            <w:r>
              <w:rPr>
                <w:b/>
                <w:bCs/>
                <w:rtl w:val="0"/>
              </w:rPr>
              <w:t>Word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F">
            <w:pPr>
              <w:jc w:val="center"/>
            </w:pPr>
            <w:r>
              <w:rPr>
                <w:b/>
                <w:bCs/>
                <w:rtl w:val="0"/>
              </w:rPr>
              <w:t>Count</w:t>
            </w:r>
          </w:p>
        </w:tc>
      </w:tr>
      <w:tr w14:paraId="79E4CF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0">
            <w:r>
              <w:rPr>
                <w:rtl w:val="0"/>
              </w:rPr>
              <w:t>students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1">
            <w:r>
              <w:rPr>
                <w:rtl w:val="0"/>
              </w:rPr>
              <w:t>1</w:t>
            </w:r>
          </w:p>
        </w:tc>
      </w:tr>
      <w:tr w14:paraId="340F7D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2">
            <w:r>
              <w:rPr>
                <w:rtl w:val="0"/>
              </w:rPr>
              <w:t>Students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3">
            <w:r>
              <w:rPr>
                <w:rtl w:val="0"/>
              </w:rPr>
              <w:t>1</w:t>
            </w:r>
          </w:p>
        </w:tc>
      </w:tr>
      <w:tr w14:paraId="1BEA8F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4">
            <w:r>
              <w:rPr>
                <w:rtl w:val="0"/>
              </w:rPr>
              <w:t>Birds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5">
            <w:r>
              <w:rPr>
                <w:rtl w:val="0"/>
              </w:rPr>
              <w:t>1</w:t>
            </w:r>
          </w:p>
        </w:tc>
      </w:tr>
      <w:tr w14:paraId="2F4B1D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6">
            <w:r>
              <w:rPr>
                <w:rtl w:val="0"/>
              </w:rPr>
              <w:t>Children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7">
            <w:r>
              <w:rPr>
                <w:rtl w:val="0"/>
              </w:rPr>
              <w:t>1</w:t>
            </w:r>
          </w:p>
        </w:tc>
      </w:tr>
      <w:tr w14:paraId="537EF2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8">
            <w:r>
              <w:rPr>
                <w:rtl w:val="0"/>
              </w:rPr>
              <w:t>games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9">
            <w:r>
              <w:rPr>
                <w:rtl w:val="0"/>
              </w:rPr>
              <w:t>1</w:t>
            </w:r>
          </w:p>
        </w:tc>
      </w:tr>
    </w:tbl>
    <w:p w14:paraId="0000012A">
      <w:pPr>
        <w:spacing w:before="240" w:after="240"/>
      </w:pPr>
      <w:r>
        <w:rPr>
          <w:rtl w:val="0"/>
        </w:rPr>
        <w:t>Total NNS = 5</w:t>
      </w:r>
    </w:p>
    <w:p w14:paraId="0000012B">
      <w:pPr>
        <w:pStyle w:val="4"/>
        <w:keepNext w:val="0"/>
        <w:keepLines w:val="0"/>
        <w:spacing w:before="280"/>
        <w:rPr>
          <w:b/>
          <w:bCs/>
          <w:color w:val="000000"/>
          <w:sz w:val="26"/>
          <w:szCs w:val="26"/>
        </w:rPr>
      </w:pPr>
      <w:bookmarkStart w:id="10" w:name="_9x2d0skk4bm6" w:colFirst="0" w:colLast="0"/>
      <w:bookmarkEnd w:id="10"/>
      <w:r>
        <w:rPr>
          <w:b/>
          <w:bCs/>
          <w:color w:val="000000"/>
          <w:sz w:val="26"/>
          <w:szCs w:val="26"/>
          <w:rtl w:val="0"/>
        </w:rPr>
        <w:t>VBP Tag</w:t>
      </w:r>
    </w:p>
    <w:tbl>
      <w:tblPr>
        <w:tblStyle w:val="26"/>
        <w:tblW w:w="16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15"/>
        <w:gridCol w:w="875"/>
      </w:tblGrid>
      <w:tr w14:paraId="635E04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2C">
            <w:pPr>
              <w:jc w:val="center"/>
            </w:pPr>
            <w:r>
              <w:rPr>
                <w:b/>
                <w:bCs/>
                <w:rtl w:val="0"/>
              </w:rPr>
              <w:t>Word</w:t>
            </w:r>
          </w:p>
        </w:tc>
        <w:tc>
          <w:tcPr>
            <w:tcBorders>
              <w:top w:val="nil"/>
              <w:left w:val="nil"/>
              <w:bottom w:val="nil"/>
              <w:right w:val="nil"/>
            </w:tcBorders>
            <w:tcMar>
              <w:top w:w="100" w:type="dxa"/>
              <w:left w:w="100" w:type="dxa"/>
              <w:bottom w:w="100" w:type="dxa"/>
              <w:right w:w="100" w:type="dxa"/>
            </w:tcMar>
            <w:vAlign w:val="top"/>
          </w:tcPr>
          <w:p w14:paraId="0000012D">
            <w:pPr>
              <w:jc w:val="center"/>
            </w:pPr>
            <w:r>
              <w:rPr>
                <w:b/>
                <w:bCs/>
                <w:rtl w:val="0"/>
              </w:rPr>
              <w:t>Count</w:t>
            </w:r>
          </w:p>
        </w:tc>
      </w:tr>
      <w:tr w14:paraId="3D4F99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2E">
            <w:r>
              <w:rPr>
                <w:rtl w:val="0"/>
              </w:rPr>
              <w:t>study</w:t>
            </w:r>
          </w:p>
        </w:tc>
        <w:tc>
          <w:tcPr>
            <w:tcBorders>
              <w:top w:val="nil"/>
              <w:left w:val="nil"/>
              <w:bottom w:val="nil"/>
              <w:right w:val="nil"/>
            </w:tcBorders>
            <w:tcMar>
              <w:top w:w="100" w:type="dxa"/>
              <w:left w:w="100" w:type="dxa"/>
              <w:bottom w:w="100" w:type="dxa"/>
              <w:right w:w="100" w:type="dxa"/>
            </w:tcMar>
            <w:vAlign w:val="top"/>
          </w:tcPr>
          <w:p w14:paraId="0000012F">
            <w:r>
              <w:rPr>
                <w:rtl w:val="0"/>
              </w:rPr>
              <w:t>1</w:t>
            </w:r>
          </w:p>
        </w:tc>
      </w:tr>
      <w:tr w14:paraId="6B769D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30">
            <w:r>
              <w:rPr>
                <w:rtl w:val="0"/>
              </w:rPr>
              <w:t>fly</w:t>
            </w:r>
          </w:p>
        </w:tc>
        <w:tc>
          <w:tcPr>
            <w:tcBorders>
              <w:top w:val="nil"/>
              <w:left w:val="nil"/>
              <w:bottom w:val="nil"/>
              <w:right w:val="nil"/>
            </w:tcBorders>
            <w:tcMar>
              <w:top w:w="100" w:type="dxa"/>
              <w:left w:w="100" w:type="dxa"/>
              <w:bottom w:w="100" w:type="dxa"/>
              <w:right w:w="100" w:type="dxa"/>
            </w:tcMar>
            <w:vAlign w:val="top"/>
          </w:tcPr>
          <w:p w14:paraId="00000131">
            <w:r>
              <w:rPr>
                <w:rtl w:val="0"/>
              </w:rPr>
              <w:t>1</w:t>
            </w:r>
          </w:p>
        </w:tc>
      </w:tr>
      <w:tr w14:paraId="5F59A6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32">
            <w:r>
              <w:rPr>
                <w:rtl w:val="0"/>
              </w:rPr>
              <w:t>play</w:t>
            </w:r>
          </w:p>
        </w:tc>
        <w:tc>
          <w:tcPr>
            <w:tcBorders>
              <w:top w:val="nil"/>
              <w:left w:val="nil"/>
              <w:bottom w:val="nil"/>
              <w:right w:val="nil"/>
            </w:tcBorders>
            <w:tcMar>
              <w:top w:w="100" w:type="dxa"/>
              <w:left w:w="100" w:type="dxa"/>
              <w:bottom w:w="100" w:type="dxa"/>
              <w:right w:w="100" w:type="dxa"/>
            </w:tcMar>
            <w:vAlign w:val="top"/>
          </w:tcPr>
          <w:p w14:paraId="00000133">
            <w:r>
              <w:rPr>
                <w:rtl w:val="0"/>
              </w:rPr>
              <w:t>1</w:t>
            </w:r>
          </w:p>
        </w:tc>
      </w:tr>
    </w:tbl>
    <w:p w14:paraId="00000134">
      <w:pPr>
        <w:spacing w:before="240" w:after="240"/>
      </w:pPr>
      <w:r>
        <w:rPr>
          <w:rtl w:val="0"/>
        </w:rPr>
        <w:t>Total VBP = 3</w:t>
      </w:r>
    </w:p>
    <w:p w14:paraId="00000135">
      <w:pPr>
        <w:pStyle w:val="4"/>
        <w:keepNext w:val="0"/>
        <w:keepLines w:val="0"/>
        <w:spacing w:before="280"/>
        <w:rPr>
          <w:b/>
          <w:bCs/>
          <w:color w:val="000000"/>
          <w:sz w:val="26"/>
          <w:szCs w:val="26"/>
        </w:rPr>
      </w:pPr>
      <w:bookmarkStart w:id="11" w:name="_yzl3err12us6" w:colFirst="0" w:colLast="0"/>
      <w:bookmarkEnd w:id="11"/>
      <w:r>
        <w:rPr>
          <w:b/>
          <w:bCs/>
          <w:color w:val="000000"/>
          <w:sz w:val="26"/>
          <w:szCs w:val="26"/>
          <w:rtl w:val="0"/>
        </w:rPr>
        <w:t>RB Tag</w:t>
      </w:r>
    </w:p>
    <w:tbl>
      <w:tblPr>
        <w:tblStyle w:val="27"/>
        <w:tblW w:w="16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15"/>
        <w:gridCol w:w="875"/>
      </w:tblGrid>
      <w:tr w14:paraId="452750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36">
            <w:pPr>
              <w:jc w:val="center"/>
            </w:pPr>
            <w:r>
              <w:rPr>
                <w:b/>
                <w:bCs/>
                <w:rtl w:val="0"/>
              </w:rPr>
              <w:t>Word</w:t>
            </w:r>
          </w:p>
        </w:tc>
        <w:tc>
          <w:tcPr>
            <w:tcBorders>
              <w:top w:val="nil"/>
              <w:left w:val="nil"/>
              <w:bottom w:val="nil"/>
              <w:right w:val="nil"/>
            </w:tcBorders>
            <w:tcMar>
              <w:top w:w="100" w:type="dxa"/>
              <w:left w:w="100" w:type="dxa"/>
              <w:bottom w:w="100" w:type="dxa"/>
              <w:right w:w="100" w:type="dxa"/>
            </w:tcMar>
            <w:vAlign w:val="top"/>
          </w:tcPr>
          <w:p w14:paraId="00000137">
            <w:pPr>
              <w:jc w:val="center"/>
            </w:pPr>
            <w:r>
              <w:rPr>
                <w:b/>
                <w:bCs/>
                <w:rtl w:val="0"/>
              </w:rPr>
              <w:t>Count</w:t>
            </w:r>
          </w:p>
        </w:tc>
      </w:tr>
      <w:tr w14:paraId="6777F0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38">
            <w:r>
              <w:rPr>
                <w:rtl w:val="0"/>
              </w:rPr>
              <w:t>high</w:t>
            </w:r>
          </w:p>
        </w:tc>
        <w:tc>
          <w:tcPr>
            <w:tcBorders>
              <w:top w:val="nil"/>
              <w:left w:val="nil"/>
              <w:bottom w:val="nil"/>
              <w:right w:val="nil"/>
            </w:tcBorders>
            <w:tcMar>
              <w:top w:w="100" w:type="dxa"/>
              <w:left w:w="100" w:type="dxa"/>
              <w:bottom w:w="100" w:type="dxa"/>
              <w:right w:w="100" w:type="dxa"/>
            </w:tcMar>
            <w:vAlign w:val="top"/>
          </w:tcPr>
          <w:p w14:paraId="00000139">
            <w:r>
              <w:rPr>
                <w:rtl w:val="0"/>
              </w:rPr>
              <w:t>1</w:t>
            </w:r>
          </w:p>
        </w:tc>
      </w:tr>
    </w:tbl>
    <w:p w14:paraId="0000013A">
      <w:pPr>
        <w:spacing w:before="240" w:after="240"/>
      </w:pPr>
      <w:r>
        <w:rPr>
          <w:rtl w:val="0"/>
        </w:rPr>
        <w:t>Total RB = 1</w:t>
      </w:r>
    </w:p>
    <w:p w14:paraId="0000013B"/>
    <w:p w14:paraId="0000013C">
      <w:pPr>
        <w:pStyle w:val="2"/>
        <w:keepNext w:val="0"/>
        <w:keepLines w:val="0"/>
        <w:spacing w:before="480"/>
        <w:rPr>
          <w:b/>
          <w:bCs/>
          <w:sz w:val="46"/>
          <w:szCs w:val="46"/>
        </w:rPr>
      </w:pPr>
      <w:bookmarkStart w:id="12" w:name="_tc0itkrt30rj" w:colFirst="0" w:colLast="0"/>
      <w:bookmarkEnd w:id="12"/>
    </w:p>
    <w:p w14:paraId="0000013D">
      <w:pPr>
        <w:pStyle w:val="2"/>
        <w:keepNext w:val="0"/>
        <w:keepLines w:val="0"/>
        <w:spacing w:before="480"/>
        <w:rPr>
          <w:b/>
          <w:bCs/>
          <w:sz w:val="46"/>
          <w:szCs w:val="46"/>
        </w:rPr>
      </w:pPr>
      <w:bookmarkStart w:id="13" w:name="_jyq0dz1vkdl0" w:colFirst="0" w:colLast="0"/>
      <w:bookmarkEnd w:id="13"/>
    </w:p>
    <w:p w14:paraId="0000013E">
      <w:pPr>
        <w:pStyle w:val="2"/>
        <w:keepNext w:val="0"/>
        <w:keepLines w:val="0"/>
        <w:spacing w:before="480"/>
        <w:rPr>
          <w:b/>
          <w:bCs/>
          <w:sz w:val="46"/>
          <w:szCs w:val="46"/>
        </w:rPr>
      </w:pPr>
      <w:bookmarkStart w:id="14" w:name="_3cq704uqtuql" w:colFirst="0" w:colLast="0"/>
      <w:bookmarkEnd w:id="14"/>
      <w:r>
        <w:rPr>
          <w:b/>
          <w:bCs/>
          <w:sz w:val="46"/>
          <w:szCs w:val="46"/>
          <w:rtl w:val="0"/>
        </w:rPr>
        <w:t>Emission Probabilities</w:t>
      </w:r>
    </w:p>
    <w:tbl>
      <w:tblPr>
        <w:tblStyle w:val="28"/>
        <w:tblW w:w="2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30"/>
        <w:gridCol w:w="710"/>
        <w:gridCol w:w="1385"/>
      </w:tblGrid>
      <w:tr w14:paraId="1E2881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3F">
            <w:pPr>
              <w:jc w:val="center"/>
            </w:pPr>
            <w:r>
              <w:rPr>
                <w:b/>
                <w:bCs/>
                <w:rtl w:val="0"/>
              </w:rPr>
              <w:t>Word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0">
            <w:pPr>
              <w:jc w:val="center"/>
            </w:pPr>
            <w:r>
              <w:rPr>
                <w:b/>
                <w:bCs/>
                <w:rtl w:val="0"/>
              </w:rPr>
              <w:t>POS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1">
            <w:pPr>
              <w:jc w:val="center"/>
            </w:pPr>
            <w:r>
              <w:rPr>
                <w:b/>
                <w:bCs/>
                <w:rtl w:val="0"/>
              </w:rPr>
              <w:t>Probability</w:t>
            </w:r>
          </w:p>
        </w:tc>
      </w:tr>
      <w:tr w14:paraId="1A6D38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2">
            <w:r>
              <w:rPr>
                <w:rtl w:val="0"/>
              </w:rPr>
              <w:t>The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3">
            <w:r>
              <w:rPr>
                <w:rtl w:val="0"/>
              </w:rPr>
              <w:t>DT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4">
            <w:r>
              <w:rPr>
                <w:rtl w:val="0"/>
              </w:rPr>
              <w:t>4/6 = 0.66</w:t>
            </w:r>
          </w:p>
        </w:tc>
      </w:tr>
      <w:tr w14:paraId="021401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5">
            <w:r>
              <w:rPr>
                <w:rtl w:val="0"/>
              </w:rPr>
              <w:t>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6">
            <w:r>
              <w:rPr>
                <w:rtl w:val="0"/>
              </w:rPr>
              <w:t>DT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7">
            <w:r>
              <w:rPr>
                <w:rtl w:val="0"/>
              </w:rPr>
              <w:t>2/6 = 0.33</w:t>
            </w:r>
          </w:p>
        </w:tc>
      </w:tr>
      <w:tr w14:paraId="13964D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8">
            <w:r>
              <w:rPr>
                <w:rtl w:val="0"/>
              </w:rPr>
              <w:t>cat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9">
            <w:r>
              <w:rPr>
                <w:rtl w:val="0"/>
              </w:rPr>
              <w:t>NN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A">
            <w:r>
              <w:rPr>
                <w:rtl w:val="0"/>
              </w:rPr>
              <w:t>1/9 = 0.11</w:t>
            </w:r>
          </w:p>
        </w:tc>
      </w:tr>
      <w:tr w14:paraId="266A36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B">
            <w:r>
              <w:rPr>
                <w:rtl w:val="0"/>
              </w:rPr>
              <w:t>drinks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C">
            <w:r>
              <w:rPr>
                <w:rtl w:val="0"/>
              </w:rPr>
              <w:t>VBZ</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D">
            <w:r>
              <w:rPr>
                <w:rtl w:val="0"/>
              </w:rPr>
              <w:t>2/5 = 0.40</w:t>
            </w:r>
          </w:p>
        </w:tc>
      </w:tr>
      <w:tr w14:paraId="757FF5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E">
            <w:r>
              <w:rPr>
                <w:rtl w:val="0"/>
              </w:rPr>
              <w:t>milk</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F">
            <w:r>
              <w:rPr>
                <w:rtl w:val="0"/>
              </w:rPr>
              <w:t>NN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0">
            <w:r>
              <w:rPr>
                <w:rtl w:val="0"/>
              </w:rPr>
              <w:t>2/9 = 0.22</w:t>
            </w:r>
          </w:p>
        </w:tc>
      </w:tr>
    </w:tbl>
    <w:p w14:paraId="00000151">
      <w:pPr>
        <w:spacing w:before="240" w:after="240"/>
      </w:pPr>
      <w:r>
        <w:rPr>
          <w:rtl w:val="0"/>
        </w:rPr>
        <w:t>For new sentence:</w:t>
      </w:r>
    </w:p>
    <w:p w14:paraId="00000152">
      <w:pPr>
        <w:spacing w:before="240" w:after="240"/>
        <w:rPr>
          <w:b/>
          <w:bCs/>
        </w:rPr>
      </w:pPr>
      <w:r>
        <w:rPr>
          <w:b/>
          <w:bCs/>
          <w:rtl w:val="0"/>
        </w:rPr>
        <w:t>The cat drinks milk</w:t>
      </w:r>
    </w:p>
    <w:p w14:paraId="00000153">
      <w:pPr>
        <w:spacing w:before="240" w:after="240"/>
      </w:pPr>
      <w:r>
        <w:rPr>
          <w:rtl w:val="0"/>
        </w:rPr>
        <w:t>Emission values:</w:t>
      </w:r>
    </w:p>
    <w:tbl>
      <w:tblPr>
        <w:tblStyle w:val="29"/>
        <w:tblW w:w="46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30"/>
        <w:gridCol w:w="1490"/>
        <w:gridCol w:w="2375"/>
      </w:tblGrid>
      <w:tr w14:paraId="00E282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4">
            <w:pPr>
              <w:jc w:val="center"/>
            </w:pPr>
            <w:r>
              <w:rPr>
                <w:b/>
                <w:bCs/>
                <w:rtl w:val="0"/>
              </w:rPr>
              <w:t>Word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5">
            <w:pPr>
              <w:jc w:val="center"/>
            </w:pPr>
            <w:r>
              <w:rPr>
                <w:b/>
                <w:bCs/>
                <w:rtl w:val="0"/>
              </w:rPr>
              <w:t>Possible Tag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6">
            <w:pPr>
              <w:jc w:val="center"/>
            </w:pPr>
            <w:r>
              <w:rPr>
                <w:b/>
                <w:bCs/>
                <w:rtl w:val="0"/>
              </w:rPr>
              <w:t>Emission Probability</w:t>
            </w:r>
          </w:p>
        </w:tc>
      </w:tr>
      <w:tr w14:paraId="5E8649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7">
            <w:r>
              <w:rPr>
                <w:rtl w:val="0"/>
              </w:rPr>
              <w:t>The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8">
            <w:r>
              <w:rPr>
                <w:rtl w:val="0"/>
              </w:rPr>
              <w:t>DT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9">
            <w:r>
              <w:rPr>
                <w:rtl w:val="0"/>
              </w:rPr>
              <w:t>0.66</w:t>
            </w:r>
          </w:p>
        </w:tc>
      </w:tr>
      <w:tr w14:paraId="0F13AE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A">
            <w:r>
              <w:rPr>
                <w:rtl w:val="0"/>
              </w:rPr>
              <w:t>cat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B">
            <w:r>
              <w:rPr>
                <w:rtl w:val="0"/>
              </w:rPr>
              <w:t>NN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C">
            <w:r>
              <w:rPr>
                <w:rtl w:val="0"/>
              </w:rPr>
              <w:t>0.11</w:t>
            </w:r>
          </w:p>
        </w:tc>
      </w:tr>
      <w:tr w14:paraId="4D845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D">
            <w:r>
              <w:rPr>
                <w:rtl w:val="0"/>
              </w:rPr>
              <w:t>drinks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E">
            <w:r>
              <w:rPr>
                <w:rtl w:val="0"/>
              </w:rPr>
              <w:t>VBZ</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F">
            <w:r>
              <w:rPr>
                <w:rtl w:val="0"/>
              </w:rPr>
              <w:t>0.40</w:t>
            </w:r>
          </w:p>
        </w:tc>
      </w:tr>
      <w:tr w14:paraId="06D551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60">
            <w:r>
              <w:rPr>
                <w:rtl w:val="0"/>
              </w:rPr>
              <w:t>milk</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61">
            <w:r>
              <w:rPr>
                <w:rtl w:val="0"/>
              </w:rPr>
              <w:t>NN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62">
            <w:r>
              <w:rPr>
                <w:rtl w:val="0"/>
              </w:rPr>
              <w:t>0.22</w:t>
            </w:r>
          </w:p>
        </w:tc>
      </w:tr>
    </w:tbl>
    <w:p w14:paraId="00000163"/>
    <w:p w14:paraId="00000164">
      <w:pPr>
        <w:pStyle w:val="2"/>
        <w:keepNext w:val="0"/>
        <w:keepLines w:val="0"/>
        <w:spacing w:before="480"/>
        <w:rPr>
          <w:b/>
          <w:bCs/>
          <w:sz w:val="46"/>
          <w:szCs w:val="46"/>
        </w:rPr>
      </w:pPr>
      <w:bookmarkStart w:id="15" w:name="_ir7u8f5ygcej" w:colFirst="0" w:colLast="0"/>
      <w:bookmarkEnd w:id="15"/>
      <w:r>
        <w:rPr>
          <w:b/>
          <w:bCs/>
          <w:sz w:val="46"/>
          <w:szCs w:val="46"/>
          <w:rtl w:val="0"/>
        </w:rPr>
        <w:t>3. Transition Probability Calculation</w:t>
      </w:r>
    </w:p>
    <w:p w14:paraId="00000165">
      <w:pPr>
        <w:pStyle w:val="4"/>
        <w:keepNext w:val="0"/>
        <w:keepLines w:val="0"/>
        <w:spacing w:before="280"/>
        <w:rPr>
          <w:b/>
          <w:bCs/>
          <w:color w:val="000000"/>
          <w:sz w:val="26"/>
          <w:szCs w:val="26"/>
        </w:rPr>
      </w:pPr>
      <w:bookmarkStart w:id="16" w:name="_7tt5k82xk37x" w:colFirst="0" w:colLast="0"/>
      <w:bookmarkEnd w:id="16"/>
      <w:r>
        <w:rPr>
          <w:b/>
          <w:bCs/>
          <w:color w:val="000000"/>
          <w:sz w:val="26"/>
          <w:szCs w:val="26"/>
          <w:rtl w:val="0"/>
        </w:rPr>
        <w:t>Formula:</w:t>
      </w:r>
    </w:p>
    <w:p w14:paraId="00000166"/>
    <w:p w14:paraId="00000167">
      <w:r>
        <w:drawing>
          <wp:inline distT="114300" distB="114300" distL="114300" distR="114300">
            <wp:extent cx="4591050" cy="9048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7"/>
                    <a:srcRect/>
                    <a:stretch>
                      <a:fillRect/>
                    </a:stretch>
                  </pic:blipFill>
                  <pic:spPr>
                    <a:xfrm>
                      <a:off x="0" y="0"/>
                      <a:ext cx="4591050" cy="904875"/>
                    </a:xfrm>
                    <a:prstGeom prst="rect">
                      <a:avLst/>
                    </a:prstGeom>
                  </pic:spPr>
                </pic:pic>
              </a:graphicData>
            </a:graphic>
          </wp:inline>
        </w:drawing>
      </w:r>
    </w:p>
    <w:p w14:paraId="00000168"/>
    <w:p w14:paraId="00000169">
      <w:pPr>
        <w:rPr>
          <w:b/>
          <w:bCs/>
          <w:sz w:val="34"/>
          <w:szCs w:val="34"/>
        </w:rPr>
      </w:pPr>
      <w:r>
        <w:rPr>
          <w:b/>
          <w:bCs/>
          <w:sz w:val="34"/>
          <w:szCs w:val="34"/>
          <w:rtl w:val="0"/>
        </w:rPr>
        <w:t>Tag Transitions</w:t>
      </w:r>
    </w:p>
    <w:p w14:paraId="0000016A">
      <w:pPr>
        <w:spacing w:before="240" w:after="240"/>
      </w:pPr>
      <w:r>
        <w:rPr>
          <w:rtl w:val="0"/>
        </w:rPr>
        <w:t>All sentences follow:</w:t>
      </w:r>
    </w:p>
    <w:p w14:paraId="0000016B">
      <w:r>
        <w:rPr>
          <w:rFonts w:ascii="Arial Unicode MS" w:hAnsi="Arial Unicode MS" w:eastAsia="Arial Unicode MS" w:cs="Arial Unicode MS"/>
          <w:rtl w:val="0"/>
        </w:rPr>
        <w:t>DT → NN → VBZ → NN/NNS</w:t>
      </w:r>
    </w:p>
    <w:p w14:paraId="0000016C"/>
    <w:p w14:paraId="0000016D">
      <w:r>
        <w:rPr>
          <w:rFonts w:ascii="Arial Unicode MS" w:hAnsi="Arial Unicode MS" w:eastAsia="Arial Unicode MS" w:cs="Arial Unicode MS"/>
          <w:rtl w:val="0"/>
        </w:rPr>
        <w:t>NNS → VBP → NN/RB/NNS</w:t>
      </w:r>
    </w:p>
    <w:p w14:paraId="0000016E"/>
    <w:p w14:paraId="0000016F">
      <w:pPr>
        <w:pStyle w:val="4"/>
        <w:keepNext w:val="0"/>
        <w:keepLines w:val="0"/>
        <w:spacing w:before="280"/>
        <w:rPr>
          <w:b/>
          <w:bCs/>
          <w:color w:val="000000"/>
          <w:sz w:val="26"/>
          <w:szCs w:val="26"/>
        </w:rPr>
      </w:pPr>
      <w:bookmarkStart w:id="17" w:name="_oen8ek2sxx5c" w:colFirst="0" w:colLast="0"/>
      <w:bookmarkEnd w:id="17"/>
      <w:r>
        <w:rPr>
          <w:b/>
          <w:bCs/>
          <w:color w:val="000000"/>
          <w:sz w:val="26"/>
          <w:szCs w:val="26"/>
          <w:rtl w:val="0"/>
        </w:rPr>
        <w:t>Transition Counts</w:t>
      </w:r>
    </w:p>
    <w:tbl>
      <w:tblPr>
        <w:tblStyle w:val="30"/>
        <w:tblW w:w="23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00"/>
        <w:gridCol w:w="710"/>
        <w:gridCol w:w="875"/>
      </w:tblGrid>
      <w:tr w14:paraId="58A577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0">
            <w:pPr>
              <w:jc w:val="center"/>
            </w:pPr>
            <w:r>
              <w:rPr>
                <w:b/>
                <w:bCs/>
                <w:rtl w:val="0"/>
              </w:rPr>
              <w:t>From</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1">
            <w:pPr>
              <w:jc w:val="center"/>
            </w:pPr>
            <w:r>
              <w:rPr>
                <w:b/>
                <w:bCs/>
                <w:rtl w:val="0"/>
              </w:rPr>
              <w:t>To</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2">
            <w:pPr>
              <w:jc w:val="center"/>
            </w:pPr>
            <w:r>
              <w:rPr>
                <w:b/>
                <w:bCs/>
                <w:rtl w:val="0"/>
              </w:rPr>
              <w:t>Count</w:t>
            </w:r>
          </w:p>
        </w:tc>
      </w:tr>
      <w:tr w14:paraId="15BAA5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3">
            <w:r>
              <w:rPr>
                <w:rtl w:val="0"/>
              </w:rPr>
              <w:t>DT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4">
            <w:r>
              <w:rPr>
                <w:rtl w:val="0"/>
              </w:rPr>
              <w:t>NN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5">
            <w:r>
              <w:rPr>
                <w:rtl w:val="0"/>
              </w:rPr>
              <w:t>5</w:t>
            </w:r>
          </w:p>
        </w:tc>
      </w:tr>
      <w:tr w14:paraId="62B70B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6">
            <w:r>
              <w:rPr>
                <w:rtl w:val="0"/>
              </w:rPr>
              <w:t>NN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7">
            <w:r>
              <w:rPr>
                <w:rtl w:val="0"/>
              </w:rPr>
              <w:t>VBZ</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8">
            <w:r>
              <w:rPr>
                <w:rtl w:val="0"/>
              </w:rPr>
              <w:t>5</w:t>
            </w:r>
          </w:p>
        </w:tc>
      </w:tr>
      <w:tr w14:paraId="2412D3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9">
            <w:r>
              <w:rPr>
                <w:rtl w:val="0"/>
              </w:rPr>
              <w:t>VBZ</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A">
            <w:r>
              <w:rPr>
                <w:rtl w:val="0"/>
              </w:rPr>
              <w:t>NN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B">
            <w:r>
              <w:rPr>
                <w:rtl w:val="0"/>
              </w:rPr>
              <w:t>4</w:t>
            </w:r>
          </w:p>
        </w:tc>
      </w:tr>
      <w:tr w14:paraId="7B4E85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C">
            <w:r>
              <w:rPr>
                <w:rtl w:val="0"/>
              </w:rPr>
              <w:t>VBZ</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D">
            <w:r>
              <w:rPr>
                <w:rtl w:val="0"/>
              </w:rPr>
              <w:t>NNS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E">
            <w:r>
              <w:rPr>
                <w:rtl w:val="0"/>
              </w:rPr>
              <w:t>1</w:t>
            </w:r>
          </w:p>
        </w:tc>
      </w:tr>
      <w:tr w14:paraId="1D9DEB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7F">
            <w:r>
              <w:rPr>
                <w:rtl w:val="0"/>
              </w:rPr>
              <w:t>NNS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80">
            <w:r>
              <w:rPr>
                <w:rtl w:val="0"/>
              </w:rPr>
              <w:t>VBP</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81">
            <w:r>
              <w:rPr>
                <w:rtl w:val="0"/>
              </w:rPr>
              <w:t>3</w:t>
            </w:r>
          </w:p>
        </w:tc>
      </w:tr>
      <w:tr w14:paraId="60DFEB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82">
            <w:r>
              <w:rPr>
                <w:rtl w:val="0"/>
              </w:rPr>
              <w:t>VBP</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83">
            <w:r>
              <w:rPr>
                <w:rtl w:val="0"/>
              </w:rPr>
              <w:t>NN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84">
            <w:r>
              <w:rPr>
                <w:rtl w:val="0"/>
              </w:rPr>
              <w:t>1</w:t>
            </w:r>
          </w:p>
        </w:tc>
      </w:tr>
      <w:tr w14:paraId="502A4D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85">
            <w:r>
              <w:rPr>
                <w:rtl w:val="0"/>
              </w:rPr>
              <w:t>VBP</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86">
            <w:r>
              <w:rPr>
                <w:rtl w:val="0"/>
              </w:rPr>
              <w:t>RB</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87">
            <w:r>
              <w:rPr>
                <w:rtl w:val="0"/>
              </w:rPr>
              <w:t>1</w:t>
            </w:r>
          </w:p>
        </w:tc>
      </w:tr>
      <w:tr w14:paraId="547EF1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88">
            <w:r>
              <w:rPr>
                <w:rtl w:val="0"/>
              </w:rPr>
              <w:t>VBP</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89">
            <w:r>
              <w:rPr>
                <w:rtl w:val="0"/>
              </w:rPr>
              <w:t>NNS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8A">
            <w:r>
              <w:rPr>
                <w:rtl w:val="0"/>
              </w:rPr>
              <w:t>1</w:t>
            </w:r>
          </w:p>
        </w:tc>
      </w:tr>
    </w:tbl>
    <w:p w14:paraId="0000018B"/>
    <w:p w14:paraId="0000018C">
      <w:pPr>
        <w:pStyle w:val="3"/>
        <w:keepNext w:val="0"/>
        <w:keepLines w:val="0"/>
        <w:spacing w:after="80"/>
        <w:rPr>
          <w:b/>
          <w:bCs/>
          <w:sz w:val="34"/>
          <w:szCs w:val="34"/>
        </w:rPr>
      </w:pPr>
      <w:bookmarkStart w:id="18" w:name="_xtjqovjmjeg" w:colFirst="0" w:colLast="0"/>
      <w:bookmarkEnd w:id="18"/>
      <w:r>
        <w:rPr>
          <w:b/>
          <w:bCs/>
          <w:sz w:val="34"/>
          <w:szCs w:val="34"/>
          <w:rtl w:val="0"/>
        </w:rPr>
        <w:t>Transition Probabilities</w:t>
      </w:r>
    </w:p>
    <w:tbl>
      <w:tblPr>
        <w:tblStyle w:val="31"/>
        <w:tblW w:w="29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50"/>
        <w:gridCol w:w="1385"/>
      </w:tblGrid>
      <w:tr w14:paraId="0D9B8D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8D">
            <w:pPr>
              <w:jc w:val="center"/>
            </w:pPr>
            <w:r>
              <w:rPr>
                <w:b/>
                <w:bCs/>
                <w:rtl w:val="0"/>
              </w:rPr>
              <w:t>Transition</w:t>
            </w:r>
          </w:p>
        </w:tc>
        <w:tc>
          <w:tcPr>
            <w:tcBorders>
              <w:top w:val="nil"/>
              <w:left w:val="nil"/>
              <w:bottom w:val="nil"/>
              <w:right w:val="nil"/>
            </w:tcBorders>
            <w:tcMar>
              <w:top w:w="100" w:type="dxa"/>
              <w:left w:w="100" w:type="dxa"/>
              <w:bottom w:w="100" w:type="dxa"/>
              <w:right w:w="100" w:type="dxa"/>
            </w:tcMar>
            <w:vAlign w:val="top"/>
          </w:tcPr>
          <w:p w14:paraId="0000018E">
            <w:pPr>
              <w:jc w:val="center"/>
            </w:pPr>
            <w:r>
              <w:rPr>
                <w:b/>
                <w:bCs/>
                <w:rtl w:val="0"/>
              </w:rPr>
              <w:t>Probability</w:t>
            </w:r>
          </w:p>
        </w:tc>
      </w:tr>
      <w:tr w14:paraId="4B9A21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8F">
            <w:r>
              <w:rPr>
                <w:rFonts w:ascii="Arial Unicode MS" w:hAnsi="Arial Unicode MS" w:eastAsia="Arial Unicode MS" w:cs="Arial Unicode MS"/>
                <w:rtl w:val="0"/>
              </w:rPr>
              <w:t>DT → NN</w:t>
            </w:r>
          </w:p>
        </w:tc>
        <w:tc>
          <w:tcPr>
            <w:tcBorders>
              <w:top w:val="nil"/>
              <w:left w:val="nil"/>
              <w:bottom w:val="nil"/>
              <w:right w:val="nil"/>
            </w:tcBorders>
            <w:tcMar>
              <w:top w:w="100" w:type="dxa"/>
              <w:left w:w="100" w:type="dxa"/>
              <w:bottom w:w="100" w:type="dxa"/>
              <w:right w:w="100" w:type="dxa"/>
            </w:tcMar>
            <w:vAlign w:val="top"/>
          </w:tcPr>
          <w:p w14:paraId="00000190">
            <w:r>
              <w:rPr>
                <w:rtl w:val="0"/>
              </w:rPr>
              <w:t>5/6 = 0.83</w:t>
            </w:r>
          </w:p>
        </w:tc>
      </w:tr>
      <w:tr w14:paraId="2E601D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91">
            <w:r>
              <w:rPr>
                <w:rFonts w:ascii="Arial Unicode MS" w:hAnsi="Arial Unicode MS" w:eastAsia="Arial Unicode MS" w:cs="Arial Unicode MS"/>
                <w:rtl w:val="0"/>
              </w:rPr>
              <w:t>NN → VBZ</w:t>
            </w:r>
          </w:p>
        </w:tc>
        <w:tc>
          <w:tcPr>
            <w:tcBorders>
              <w:top w:val="nil"/>
              <w:left w:val="nil"/>
              <w:bottom w:val="nil"/>
              <w:right w:val="nil"/>
            </w:tcBorders>
            <w:tcMar>
              <w:top w:w="100" w:type="dxa"/>
              <w:left w:w="100" w:type="dxa"/>
              <w:bottom w:w="100" w:type="dxa"/>
              <w:right w:w="100" w:type="dxa"/>
            </w:tcMar>
            <w:vAlign w:val="top"/>
          </w:tcPr>
          <w:p w14:paraId="00000192">
            <w:r>
              <w:rPr>
                <w:rtl w:val="0"/>
              </w:rPr>
              <w:t>5/9 = 0.55</w:t>
            </w:r>
          </w:p>
        </w:tc>
      </w:tr>
      <w:tr w14:paraId="2E9799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93">
            <w:r>
              <w:rPr>
                <w:rFonts w:ascii="Arial Unicode MS" w:hAnsi="Arial Unicode MS" w:eastAsia="Arial Unicode MS" w:cs="Arial Unicode MS"/>
                <w:rtl w:val="0"/>
              </w:rPr>
              <w:t>VBZ → NN</w:t>
            </w:r>
          </w:p>
        </w:tc>
        <w:tc>
          <w:tcPr>
            <w:tcBorders>
              <w:top w:val="nil"/>
              <w:left w:val="nil"/>
              <w:bottom w:val="nil"/>
              <w:right w:val="nil"/>
            </w:tcBorders>
            <w:tcMar>
              <w:top w:w="100" w:type="dxa"/>
              <w:left w:w="100" w:type="dxa"/>
              <w:bottom w:w="100" w:type="dxa"/>
              <w:right w:w="100" w:type="dxa"/>
            </w:tcMar>
            <w:vAlign w:val="top"/>
          </w:tcPr>
          <w:p w14:paraId="00000194">
            <w:r>
              <w:rPr>
                <w:rtl w:val="0"/>
              </w:rPr>
              <w:t>4/5 = 0.80</w:t>
            </w:r>
          </w:p>
        </w:tc>
      </w:tr>
      <w:tr w14:paraId="6A713E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95">
            <w:r>
              <w:rPr>
                <w:rFonts w:ascii="Arial Unicode MS" w:hAnsi="Arial Unicode MS" w:eastAsia="Arial Unicode MS" w:cs="Arial Unicode MS"/>
                <w:rtl w:val="0"/>
              </w:rPr>
              <w:t>VBZ → NNS</w:t>
            </w:r>
          </w:p>
        </w:tc>
        <w:tc>
          <w:tcPr>
            <w:tcBorders>
              <w:top w:val="nil"/>
              <w:left w:val="nil"/>
              <w:bottom w:val="nil"/>
              <w:right w:val="nil"/>
            </w:tcBorders>
            <w:tcMar>
              <w:top w:w="100" w:type="dxa"/>
              <w:left w:w="100" w:type="dxa"/>
              <w:bottom w:w="100" w:type="dxa"/>
              <w:right w:w="100" w:type="dxa"/>
            </w:tcMar>
            <w:vAlign w:val="top"/>
          </w:tcPr>
          <w:p w14:paraId="00000196">
            <w:r>
              <w:rPr>
                <w:rtl w:val="0"/>
              </w:rPr>
              <w:t>1/5 = 0.20</w:t>
            </w:r>
          </w:p>
        </w:tc>
      </w:tr>
      <w:tr w14:paraId="34B2EA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97">
            <w:r>
              <w:rPr>
                <w:rFonts w:ascii="Arial Unicode MS" w:hAnsi="Arial Unicode MS" w:eastAsia="Arial Unicode MS" w:cs="Arial Unicode MS"/>
                <w:rtl w:val="0"/>
              </w:rPr>
              <w:t>NNS → VBP</w:t>
            </w:r>
          </w:p>
        </w:tc>
        <w:tc>
          <w:tcPr>
            <w:tcBorders>
              <w:top w:val="nil"/>
              <w:left w:val="nil"/>
              <w:bottom w:val="nil"/>
              <w:right w:val="nil"/>
            </w:tcBorders>
            <w:tcMar>
              <w:top w:w="100" w:type="dxa"/>
              <w:left w:w="100" w:type="dxa"/>
              <w:bottom w:w="100" w:type="dxa"/>
              <w:right w:w="100" w:type="dxa"/>
            </w:tcMar>
            <w:vAlign w:val="top"/>
          </w:tcPr>
          <w:p w14:paraId="00000198">
            <w:r>
              <w:rPr>
                <w:rtl w:val="0"/>
              </w:rPr>
              <w:t>3/5 = 0.60</w:t>
            </w:r>
          </w:p>
        </w:tc>
      </w:tr>
      <w:tr w14:paraId="025821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99">
            <w:r>
              <w:rPr>
                <w:rFonts w:ascii="Arial Unicode MS" w:hAnsi="Arial Unicode MS" w:eastAsia="Arial Unicode MS" w:cs="Arial Unicode MS"/>
                <w:rtl w:val="0"/>
              </w:rPr>
              <w:t>VBP → NN</w:t>
            </w:r>
          </w:p>
        </w:tc>
        <w:tc>
          <w:tcPr>
            <w:tcBorders>
              <w:top w:val="nil"/>
              <w:left w:val="nil"/>
              <w:bottom w:val="nil"/>
              <w:right w:val="nil"/>
            </w:tcBorders>
            <w:tcMar>
              <w:top w:w="100" w:type="dxa"/>
              <w:left w:w="100" w:type="dxa"/>
              <w:bottom w:w="100" w:type="dxa"/>
              <w:right w:w="100" w:type="dxa"/>
            </w:tcMar>
            <w:vAlign w:val="top"/>
          </w:tcPr>
          <w:p w14:paraId="0000019A">
            <w:r>
              <w:rPr>
                <w:rtl w:val="0"/>
              </w:rPr>
              <w:t>1/3 = 0.33</w:t>
            </w:r>
          </w:p>
        </w:tc>
      </w:tr>
      <w:tr w14:paraId="12D706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9B">
            <w:r>
              <w:rPr>
                <w:rFonts w:ascii="Arial Unicode MS" w:hAnsi="Arial Unicode MS" w:eastAsia="Arial Unicode MS" w:cs="Arial Unicode MS"/>
                <w:rtl w:val="0"/>
              </w:rPr>
              <w:t>VBP → RB</w:t>
            </w:r>
          </w:p>
        </w:tc>
        <w:tc>
          <w:tcPr>
            <w:tcBorders>
              <w:top w:val="nil"/>
              <w:left w:val="nil"/>
              <w:bottom w:val="nil"/>
              <w:right w:val="nil"/>
            </w:tcBorders>
            <w:tcMar>
              <w:top w:w="100" w:type="dxa"/>
              <w:left w:w="100" w:type="dxa"/>
              <w:bottom w:w="100" w:type="dxa"/>
              <w:right w:w="100" w:type="dxa"/>
            </w:tcMar>
            <w:vAlign w:val="top"/>
          </w:tcPr>
          <w:p w14:paraId="0000019C">
            <w:r>
              <w:rPr>
                <w:rtl w:val="0"/>
              </w:rPr>
              <w:t>1/3 = 0.33</w:t>
            </w:r>
          </w:p>
        </w:tc>
      </w:tr>
      <w:tr w14:paraId="4969F6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9D">
            <w:r>
              <w:rPr>
                <w:rFonts w:ascii="Arial Unicode MS" w:hAnsi="Arial Unicode MS" w:eastAsia="Arial Unicode MS" w:cs="Arial Unicode MS"/>
                <w:rtl w:val="0"/>
              </w:rPr>
              <w:t>VBP → NNS</w:t>
            </w:r>
          </w:p>
        </w:tc>
        <w:tc>
          <w:tcPr>
            <w:tcBorders>
              <w:top w:val="nil"/>
              <w:left w:val="nil"/>
              <w:bottom w:val="nil"/>
              <w:right w:val="nil"/>
            </w:tcBorders>
            <w:tcMar>
              <w:top w:w="100" w:type="dxa"/>
              <w:left w:w="100" w:type="dxa"/>
              <w:bottom w:w="100" w:type="dxa"/>
              <w:right w:w="100" w:type="dxa"/>
            </w:tcMar>
            <w:vAlign w:val="top"/>
          </w:tcPr>
          <w:p w14:paraId="0000019E">
            <w:r>
              <w:rPr>
                <w:rtl w:val="0"/>
              </w:rPr>
              <w:t>1/3 = 0.33</w:t>
            </w:r>
          </w:p>
        </w:tc>
      </w:tr>
    </w:tbl>
    <w:p w14:paraId="0000019F"/>
    <w:p w14:paraId="000001A0">
      <w:pPr>
        <w:pStyle w:val="2"/>
        <w:keepNext w:val="0"/>
        <w:keepLines w:val="0"/>
        <w:spacing w:before="480"/>
        <w:rPr>
          <w:b/>
          <w:bCs/>
          <w:sz w:val="46"/>
          <w:szCs w:val="46"/>
        </w:rPr>
      </w:pPr>
      <w:bookmarkStart w:id="19" w:name="_racy1a8noqwq" w:colFirst="0" w:colLast="0"/>
      <w:bookmarkEnd w:id="19"/>
      <w:r>
        <w:rPr>
          <w:b/>
          <w:bCs/>
          <w:sz w:val="46"/>
          <w:szCs w:val="46"/>
          <w:rtl w:val="0"/>
        </w:rPr>
        <w:t>4. HMM Representation Using Python Dictionaries</w:t>
      </w:r>
    </w:p>
    <w:p w14:paraId="000001A1">
      <w:r>
        <w:rPr>
          <w:rtl w:val="0"/>
        </w:rPr>
        <w:t># Emission probabilities</w:t>
      </w:r>
    </w:p>
    <w:p w14:paraId="000001A2"/>
    <w:p w14:paraId="000001A3">
      <w:r>
        <w:rPr>
          <w:rtl w:val="0"/>
        </w:rPr>
        <w:t>emission = {</w:t>
      </w:r>
    </w:p>
    <w:p w14:paraId="000001A4"/>
    <w:p w14:paraId="000001A5">
      <w:r>
        <w:rPr>
          <w:rtl w:val="0"/>
        </w:rPr>
        <w:t>"DT":{</w:t>
      </w:r>
    </w:p>
    <w:p w14:paraId="000001A6">
      <w:r>
        <w:rPr>
          <w:rtl w:val="0"/>
        </w:rPr>
        <w:t>"The":4/6,</w:t>
      </w:r>
    </w:p>
    <w:p w14:paraId="000001A7">
      <w:r>
        <w:rPr>
          <w:rtl w:val="0"/>
        </w:rPr>
        <w:t>"A":2/6</w:t>
      </w:r>
    </w:p>
    <w:p w14:paraId="000001A8">
      <w:r>
        <w:rPr>
          <w:rtl w:val="0"/>
        </w:rPr>
        <w:t>},</w:t>
      </w:r>
    </w:p>
    <w:p w14:paraId="000001A9"/>
    <w:p w14:paraId="000001AA">
      <w:r>
        <w:rPr>
          <w:rtl w:val="0"/>
        </w:rPr>
        <w:t>"NN":{</w:t>
      </w:r>
    </w:p>
    <w:p w14:paraId="000001AB">
      <w:r>
        <w:rPr>
          <w:rtl w:val="0"/>
        </w:rPr>
        <w:t>"boy":1/9,</w:t>
      </w:r>
    </w:p>
    <w:p w14:paraId="000001AC">
      <w:r>
        <w:rPr>
          <w:rtl w:val="0"/>
        </w:rPr>
        <w:t>"rice":1/9,</w:t>
      </w:r>
    </w:p>
    <w:p w14:paraId="000001AD">
      <w:r>
        <w:rPr>
          <w:rtl w:val="0"/>
        </w:rPr>
        <w:t>"girl":1/9,</w:t>
      </w:r>
    </w:p>
    <w:p w14:paraId="000001AE">
      <w:r>
        <w:rPr>
          <w:rtl w:val="0"/>
        </w:rPr>
        <w:t>"milk":2/9,</w:t>
      </w:r>
    </w:p>
    <w:p w14:paraId="000001AF">
      <w:r>
        <w:rPr>
          <w:rtl w:val="0"/>
        </w:rPr>
        <w:t>"cat":1/9,</w:t>
      </w:r>
    </w:p>
    <w:p w14:paraId="000001B0">
      <w:r>
        <w:rPr>
          <w:rtl w:val="0"/>
        </w:rPr>
        <w:t>"dog":1/9,</w:t>
      </w:r>
    </w:p>
    <w:p w14:paraId="000001B1">
      <w:r>
        <w:rPr>
          <w:rtl w:val="0"/>
        </w:rPr>
        <w:t>"teacher":1/9,</w:t>
      </w:r>
    </w:p>
    <w:p w14:paraId="000001B2">
      <w:r>
        <w:rPr>
          <w:rtl w:val="0"/>
        </w:rPr>
        <w:t>"English":1/9</w:t>
      </w:r>
    </w:p>
    <w:p w14:paraId="000001B3">
      <w:r>
        <w:rPr>
          <w:rtl w:val="0"/>
        </w:rPr>
        <w:t>},</w:t>
      </w:r>
    </w:p>
    <w:p w14:paraId="000001B4"/>
    <w:p w14:paraId="000001B5">
      <w:r>
        <w:rPr>
          <w:rtl w:val="0"/>
        </w:rPr>
        <w:t>"VBZ":{</w:t>
      </w:r>
    </w:p>
    <w:p w14:paraId="000001B6">
      <w:r>
        <w:rPr>
          <w:rtl w:val="0"/>
        </w:rPr>
        <w:t>"eats":1/5,</w:t>
      </w:r>
    </w:p>
    <w:p w14:paraId="000001B7">
      <w:r>
        <w:rPr>
          <w:rtl w:val="0"/>
        </w:rPr>
        <w:t>"drinks":2/5,</w:t>
      </w:r>
    </w:p>
    <w:p w14:paraId="000001B8">
      <w:r>
        <w:rPr>
          <w:rtl w:val="0"/>
        </w:rPr>
        <w:t>"chases":1/5,</w:t>
      </w:r>
    </w:p>
    <w:p w14:paraId="000001B9">
      <w:r>
        <w:rPr>
          <w:rtl w:val="0"/>
        </w:rPr>
        <w:t>"teaches":1/5</w:t>
      </w:r>
    </w:p>
    <w:p w14:paraId="000001BA">
      <w:r>
        <w:rPr>
          <w:rtl w:val="0"/>
        </w:rPr>
        <w:t>},</w:t>
      </w:r>
    </w:p>
    <w:p w14:paraId="000001BB"/>
    <w:p w14:paraId="000001BC">
      <w:r>
        <w:rPr>
          <w:rtl w:val="0"/>
        </w:rPr>
        <w:t>"NNS":{</w:t>
      </w:r>
    </w:p>
    <w:p w14:paraId="000001BD">
      <w:r>
        <w:rPr>
          <w:rtl w:val="0"/>
        </w:rPr>
        <w:t>"students":1/5,</w:t>
      </w:r>
    </w:p>
    <w:p w14:paraId="000001BE">
      <w:r>
        <w:rPr>
          <w:rtl w:val="0"/>
        </w:rPr>
        <w:t>"Students":1/5,</w:t>
      </w:r>
    </w:p>
    <w:p w14:paraId="000001BF">
      <w:r>
        <w:rPr>
          <w:rtl w:val="0"/>
        </w:rPr>
        <w:t>"Birds":1/5,</w:t>
      </w:r>
    </w:p>
    <w:p w14:paraId="000001C0">
      <w:r>
        <w:rPr>
          <w:rtl w:val="0"/>
        </w:rPr>
        <w:t>"Children":1/5,</w:t>
      </w:r>
    </w:p>
    <w:p w14:paraId="000001C1">
      <w:r>
        <w:rPr>
          <w:rtl w:val="0"/>
        </w:rPr>
        <w:t>"games":1/5</w:t>
      </w:r>
    </w:p>
    <w:p w14:paraId="000001C2">
      <w:r>
        <w:rPr>
          <w:rtl w:val="0"/>
        </w:rPr>
        <w:t>},</w:t>
      </w:r>
    </w:p>
    <w:p w14:paraId="000001C3"/>
    <w:p w14:paraId="000001C4">
      <w:r>
        <w:rPr>
          <w:rtl w:val="0"/>
        </w:rPr>
        <w:t>"VBP":{</w:t>
      </w:r>
    </w:p>
    <w:p w14:paraId="000001C5">
      <w:r>
        <w:rPr>
          <w:rtl w:val="0"/>
        </w:rPr>
        <w:t>"study":1/3,</w:t>
      </w:r>
    </w:p>
    <w:p w14:paraId="000001C6">
      <w:r>
        <w:rPr>
          <w:rtl w:val="0"/>
        </w:rPr>
        <w:t>"fly":1/3,</w:t>
      </w:r>
    </w:p>
    <w:p w14:paraId="000001C7">
      <w:r>
        <w:rPr>
          <w:rtl w:val="0"/>
        </w:rPr>
        <w:t>"play":1/3</w:t>
      </w:r>
    </w:p>
    <w:p w14:paraId="000001C8">
      <w:r>
        <w:rPr>
          <w:rtl w:val="0"/>
        </w:rPr>
        <w:t>},</w:t>
      </w:r>
    </w:p>
    <w:p w14:paraId="000001C9"/>
    <w:p w14:paraId="000001CA">
      <w:r>
        <w:rPr>
          <w:rtl w:val="0"/>
        </w:rPr>
        <w:t>"RB":{</w:t>
      </w:r>
    </w:p>
    <w:p w14:paraId="000001CB">
      <w:r>
        <w:rPr>
          <w:rtl w:val="0"/>
        </w:rPr>
        <w:t>"high":1</w:t>
      </w:r>
    </w:p>
    <w:p w14:paraId="000001CC">
      <w:r>
        <w:rPr>
          <w:rtl w:val="0"/>
        </w:rPr>
        <w:t>}</w:t>
      </w:r>
    </w:p>
    <w:p w14:paraId="000001CD"/>
    <w:p w14:paraId="000001CE">
      <w:r>
        <w:rPr>
          <w:rtl w:val="0"/>
        </w:rPr>
        <w:t>}</w:t>
      </w:r>
    </w:p>
    <w:p w14:paraId="000001CF"/>
    <w:p w14:paraId="000001D0"/>
    <w:p w14:paraId="000001D1">
      <w:r>
        <w:rPr>
          <w:rtl w:val="0"/>
        </w:rPr>
        <w:t># Transition probabilities</w:t>
      </w:r>
    </w:p>
    <w:p w14:paraId="000001D2"/>
    <w:p w14:paraId="000001D3">
      <w:r>
        <w:rPr>
          <w:rtl w:val="0"/>
        </w:rPr>
        <w:t>transition = {</w:t>
      </w:r>
    </w:p>
    <w:p w14:paraId="000001D4"/>
    <w:p w14:paraId="000001D5">
      <w:r>
        <w:rPr>
          <w:rtl w:val="0"/>
        </w:rPr>
        <w:t>"DT":{"NN":0.83},</w:t>
      </w:r>
    </w:p>
    <w:p w14:paraId="000001D6"/>
    <w:p w14:paraId="000001D7">
      <w:r>
        <w:rPr>
          <w:rtl w:val="0"/>
        </w:rPr>
        <w:t>"NN":{"VBZ":0.55},</w:t>
      </w:r>
    </w:p>
    <w:p w14:paraId="000001D8"/>
    <w:p w14:paraId="000001D9">
      <w:r>
        <w:rPr>
          <w:rtl w:val="0"/>
        </w:rPr>
        <w:t>"VBZ":{</w:t>
      </w:r>
    </w:p>
    <w:p w14:paraId="000001DA">
      <w:r>
        <w:rPr>
          <w:rtl w:val="0"/>
        </w:rPr>
        <w:t>"NN":0.80,</w:t>
      </w:r>
    </w:p>
    <w:p w14:paraId="000001DB">
      <w:r>
        <w:rPr>
          <w:rtl w:val="0"/>
        </w:rPr>
        <w:t>"NNS":0.20</w:t>
      </w:r>
    </w:p>
    <w:p w14:paraId="000001DC">
      <w:r>
        <w:rPr>
          <w:rtl w:val="0"/>
        </w:rPr>
        <w:t>},</w:t>
      </w:r>
    </w:p>
    <w:p w14:paraId="000001DD"/>
    <w:p w14:paraId="000001DE">
      <w:r>
        <w:rPr>
          <w:rtl w:val="0"/>
        </w:rPr>
        <w:t>"NNS":{"VBP":0.60},</w:t>
      </w:r>
    </w:p>
    <w:p w14:paraId="000001DF"/>
    <w:p w14:paraId="000001E0">
      <w:r>
        <w:rPr>
          <w:rtl w:val="0"/>
        </w:rPr>
        <w:t>"VBP":{</w:t>
      </w:r>
    </w:p>
    <w:p w14:paraId="000001E1">
      <w:r>
        <w:rPr>
          <w:rtl w:val="0"/>
        </w:rPr>
        <w:t>"NN":0.33,</w:t>
      </w:r>
    </w:p>
    <w:p w14:paraId="000001E2">
      <w:r>
        <w:rPr>
          <w:rtl w:val="0"/>
        </w:rPr>
        <w:t>"RB":0.33,</w:t>
      </w:r>
    </w:p>
    <w:p w14:paraId="000001E3">
      <w:r>
        <w:rPr>
          <w:rtl w:val="0"/>
        </w:rPr>
        <w:t>"NNS":0.33</w:t>
      </w:r>
    </w:p>
    <w:p w14:paraId="000001E4">
      <w:r>
        <w:rPr>
          <w:rtl w:val="0"/>
        </w:rPr>
        <w:t>}</w:t>
      </w:r>
    </w:p>
    <w:p w14:paraId="000001E5"/>
    <w:p w14:paraId="000001E6">
      <w:r>
        <w:rPr>
          <w:rtl w:val="0"/>
        </w:rPr>
        <w:t>}</w:t>
      </w:r>
    </w:p>
    <w:p w14:paraId="000001E7">
      <w:pPr>
        <w:pStyle w:val="2"/>
        <w:keepNext w:val="0"/>
        <w:keepLines w:val="0"/>
        <w:spacing w:before="480"/>
        <w:rPr>
          <w:b/>
          <w:bCs/>
          <w:sz w:val="46"/>
          <w:szCs w:val="46"/>
        </w:rPr>
      </w:pPr>
      <w:bookmarkStart w:id="20" w:name="_nieh8u485wvd" w:colFirst="0" w:colLast="0"/>
      <w:bookmarkEnd w:id="20"/>
    </w:p>
    <w:p w14:paraId="000001E8">
      <w:pPr>
        <w:pStyle w:val="2"/>
        <w:keepNext w:val="0"/>
        <w:keepLines w:val="0"/>
        <w:spacing w:before="480"/>
        <w:rPr>
          <w:b/>
          <w:bCs/>
          <w:sz w:val="46"/>
          <w:szCs w:val="46"/>
        </w:rPr>
      </w:pPr>
      <w:bookmarkStart w:id="21" w:name="_bf105uficl1a" w:colFirst="0" w:colLast="0"/>
      <w:bookmarkEnd w:id="21"/>
    </w:p>
    <w:p w14:paraId="000001E9">
      <w:pPr>
        <w:pStyle w:val="2"/>
        <w:keepNext w:val="0"/>
        <w:keepLines w:val="0"/>
        <w:spacing w:before="480"/>
        <w:rPr>
          <w:b/>
          <w:bCs/>
          <w:sz w:val="46"/>
          <w:szCs w:val="46"/>
        </w:rPr>
      </w:pPr>
      <w:bookmarkStart w:id="22" w:name="_w3eydgcq2r1s" w:colFirst="0" w:colLast="0"/>
      <w:bookmarkEnd w:id="22"/>
      <w:r>
        <w:rPr>
          <w:b/>
          <w:bCs/>
          <w:sz w:val="46"/>
          <w:szCs w:val="46"/>
          <w:rtl w:val="0"/>
        </w:rPr>
        <w:t>5. Viterbi Algorithm Implementation</w:t>
      </w:r>
    </w:p>
    <w:p w14:paraId="000001EA"/>
    <w:p w14:paraId="000001EB">
      <w:r>
        <w:rPr>
          <w:rtl w:val="0"/>
        </w:rPr>
        <w:t>states = ["DT","NN","VBZ","NNS","VBP","RB"]</w:t>
      </w:r>
    </w:p>
    <w:p w14:paraId="000001EC"/>
    <w:p w14:paraId="000001ED"/>
    <w:p w14:paraId="000001EE">
      <w:r>
        <w:rPr>
          <w:rtl w:val="0"/>
        </w:rPr>
        <w:t>def viterbi(sentence):</w:t>
      </w:r>
    </w:p>
    <w:p w14:paraId="000001EF"/>
    <w:p w14:paraId="000001F0">
      <w:r>
        <w:rPr>
          <w:rtl w:val="0"/>
        </w:rPr>
        <w:t xml:space="preserve">    words = sentence.split()</w:t>
      </w:r>
    </w:p>
    <w:p w14:paraId="000001F1"/>
    <w:p w14:paraId="000001F2">
      <w:r>
        <w:rPr>
          <w:rtl w:val="0"/>
        </w:rPr>
        <w:t xml:space="preserve">    V = [{}]</w:t>
      </w:r>
    </w:p>
    <w:p w14:paraId="000001F3"/>
    <w:p w14:paraId="000001F4">
      <w:r>
        <w:rPr>
          <w:rtl w:val="0"/>
        </w:rPr>
        <w:t xml:space="preserve">    path = {}</w:t>
      </w:r>
    </w:p>
    <w:p w14:paraId="000001F5"/>
    <w:p w14:paraId="000001F6">
      <w:r>
        <w:rPr>
          <w:rtl w:val="0"/>
        </w:rPr>
        <w:t xml:space="preserve">    # Initialization</w:t>
      </w:r>
    </w:p>
    <w:p w14:paraId="000001F7"/>
    <w:p w14:paraId="000001F8">
      <w:r>
        <w:rPr>
          <w:rtl w:val="0"/>
        </w:rPr>
        <w:t xml:space="preserve">    for state in states:</w:t>
      </w:r>
    </w:p>
    <w:p w14:paraId="000001F9"/>
    <w:p w14:paraId="000001FA">
      <w:r>
        <w:rPr>
          <w:rtl w:val="0"/>
        </w:rPr>
        <w:t xml:space="preserve">        if words[0] in emission.get(state,{}):</w:t>
      </w:r>
    </w:p>
    <w:p w14:paraId="000001FB">
      <w:r>
        <w:rPr>
          <w:rtl w:val="0"/>
        </w:rPr>
        <w:t xml:space="preserve">            V[0][state] = emission[state][words[0]]</w:t>
      </w:r>
    </w:p>
    <w:p w14:paraId="000001FC">
      <w:r>
        <w:rPr>
          <w:rtl w:val="0"/>
        </w:rPr>
        <w:t xml:space="preserve">        else:</w:t>
      </w:r>
    </w:p>
    <w:p w14:paraId="000001FD">
      <w:r>
        <w:rPr>
          <w:rtl w:val="0"/>
        </w:rPr>
        <w:t xml:space="preserve">            V[0][state] = 0</w:t>
      </w:r>
    </w:p>
    <w:p w14:paraId="000001FE"/>
    <w:p w14:paraId="000001FF">
      <w:r>
        <w:rPr>
          <w:rtl w:val="0"/>
        </w:rPr>
        <w:t xml:space="preserve">        path[state] = [state]</w:t>
      </w:r>
    </w:p>
    <w:p w14:paraId="00000200"/>
    <w:p w14:paraId="00000201"/>
    <w:p w14:paraId="00000202">
      <w:r>
        <w:rPr>
          <w:rtl w:val="0"/>
        </w:rPr>
        <w:t xml:space="preserve">    # Recursion</w:t>
      </w:r>
    </w:p>
    <w:p w14:paraId="00000203"/>
    <w:p w14:paraId="00000204">
      <w:r>
        <w:rPr>
          <w:rtl w:val="0"/>
        </w:rPr>
        <w:t xml:space="preserve">    for t in range(1,len(words)):</w:t>
      </w:r>
    </w:p>
    <w:p w14:paraId="00000205"/>
    <w:p w14:paraId="00000206">
      <w:r>
        <w:rPr>
          <w:rtl w:val="0"/>
        </w:rPr>
        <w:t xml:space="preserve">        V.append({})</w:t>
      </w:r>
    </w:p>
    <w:p w14:paraId="00000207"/>
    <w:p w14:paraId="00000208">
      <w:r>
        <w:rPr>
          <w:rtl w:val="0"/>
        </w:rPr>
        <w:t xml:space="preserve">        newpath={}</w:t>
      </w:r>
    </w:p>
    <w:p w14:paraId="00000209"/>
    <w:p w14:paraId="0000020A">
      <w:r>
        <w:rPr>
          <w:rtl w:val="0"/>
        </w:rPr>
        <w:t xml:space="preserve">        for curr_state in states:</w:t>
      </w:r>
    </w:p>
    <w:p w14:paraId="0000020B"/>
    <w:p w14:paraId="0000020C">
      <w:r>
        <w:rPr>
          <w:rtl w:val="0"/>
        </w:rPr>
        <w:t xml:space="preserve">            max_prob = 0</w:t>
      </w:r>
    </w:p>
    <w:p w14:paraId="0000020D">
      <w:r>
        <w:rPr>
          <w:rtl w:val="0"/>
        </w:rPr>
        <w:t xml:space="preserve">            best_state = None</w:t>
      </w:r>
    </w:p>
    <w:p w14:paraId="0000020E"/>
    <w:p w14:paraId="0000020F"/>
    <w:p w14:paraId="00000210">
      <w:r>
        <w:rPr>
          <w:rtl w:val="0"/>
        </w:rPr>
        <w:t xml:space="preserve">            for prev_state in states:</w:t>
      </w:r>
    </w:p>
    <w:p w14:paraId="00000211"/>
    <w:p w14:paraId="00000212">
      <w:r>
        <w:rPr>
          <w:rtl w:val="0"/>
        </w:rPr>
        <w:t xml:space="preserve">                transition_prob = transition.get(</w:t>
      </w:r>
    </w:p>
    <w:p w14:paraId="00000213">
      <w:r>
        <w:rPr>
          <w:rtl w:val="0"/>
        </w:rPr>
        <w:t xml:space="preserve">                    prev_state,{}</w:t>
      </w:r>
    </w:p>
    <w:p w14:paraId="00000214">
      <w:r>
        <w:rPr>
          <w:rtl w:val="0"/>
        </w:rPr>
        <w:t xml:space="preserve">                ).get(curr_state,0)</w:t>
      </w:r>
    </w:p>
    <w:p w14:paraId="00000215"/>
    <w:p w14:paraId="00000216"/>
    <w:p w14:paraId="00000217">
      <w:r>
        <w:rPr>
          <w:rtl w:val="0"/>
        </w:rPr>
        <w:t xml:space="preserve">                emission_prob = emission.get(</w:t>
      </w:r>
    </w:p>
    <w:p w14:paraId="00000218">
      <w:r>
        <w:rPr>
          <w:rtl w:val="0"/>
        </w:rPr>
        <w:t xml:space="preserve">                    curr_state,{}</w:t>
      </w:r>
    </w:p>
    <w:p w14:paraId="00000219">
      <w:r>
        <w:rPr>
          <w:rtl w:val="0"/>
        </w:rPr>
        <w:t xml:space="preserve">                ).get(words[t],0)</w:t>
      </w:r>
    </w:p>
    <w:p w14:paraId="0000021A"/>
    <w:p w14:paraId="0000021B"/>
    <w:p w14:paraId="0000021C">
      <w:r>
        <w:rPr>
          <w:rtl w:val="0"/>
        </w:rPr>
        <w:t xml:space="preserve">                prob = (</w:t>
      </w:r>
    </w:p>
    <w:p w14:paraId="0000021D">
      <w:r>
        <w:rPr>
          <w:rtl w:val="0"/>
        </w:rPr>
        <w:t xml:space="preserve">                    V[t-1][prev_state]</w:t>
      </w:r>
    </w:p>
    <w:p w14:paraId="0000021E">
      <w:r>
        <w:rPr>
          <w:rtl w:val="0"/>
        </w:rPr>
        <w:t xml:space="preserve">                    *</w:t>
      </w:r>
    </w:p>
    <w:p w14:paraId="0000021F">
      <w:r>
        <w:rPr>
          <w:rtl w:val="0"/>
        </w:rPr>
        <w:t xml:space="preserve">                    transition_prob</w:t>
      </w:r>
    </w:p>
    <w:p w14:paraId="00000220">
      <w:r>
        <w:rPr>
          <w:rtl w:val="0"/>
        </w:rPr>
        <w:t xml:space="preserve">                    *</w:t>
      </w:r>
    </w:p>
    <w:p w14:paraId="00000221">
      <w:r>
        <w:rPr>
          <w:rtl w:val="0"/>
        </w:rPr>
        <w:t xml:space="preserve">                    emission_prob</w:t>
      </w:r>
    </w:p>
    <w:p w14:paraId="00000222">
      <w:r>
        <w:rPr>
          <w:rtl w:val="0"/>
        </w:rPr>
        <w:t xml:space="preserve">                )</w:t>
      </w:r>
    </w:p>
    <w:p w14:paraId="00000223"/>
    <w:p w14:paraId="00000224"/>
    <w:p w14:paraId="00000225">
      <w:r>
        <w:rPr>
          <w:rtl w:val="0"/>
        </w:rPr>
        <w:t xml:space="preserve">                if prob &gt; max_prob:</w:t>
      </w:r>
    </w:p>
    <w:p w14:paraId="00000226"/>
    <w:p w14:paraId="00000227">
      <w:r>
        <w:rPr>
          <w:rtl w:val="0"/>
        </w:rPr>
        <w:t xml:space="preserve">                    max_prob = prob</w:t>
      </w:r>
    </w:p>
    <w:p w14:paraId="00000228">
      <w:r>
        <w:rPr>
          <w:rtl w:val="0"/>
        </w:rPr>
        <w:t xml:space="preserve">                    best_state = prev_state</w:t>
      </w:r>
    </w:p>
    <w:p w14:paraId="00000229"/>
    <w:p w14:paraId="0000022A"/>
    <w:p w14:paraId="0000022B">
      <w:r>
        <w:rPr>
          <w:rtl w:val="0"/>
        </w:rPr>
        <w:t xml:space="preserve">            V[t][curr_state]=max_prob</w:t>
      </w:r>
    </w:p>
    <w:p w14:paraId="0000022C"/>
    <w:p w14:paraId="0000022D">
      <w:r>
        <w:rPr>
          <w:rtl w:val="0"/>
        </w:rPr>
        <w:t xml:space="preserve">            if best_state:</w:t>
      </w:r>
    </w:p>
    <w:p w14:paraId="0000022E">
      <w:r>
        <w:rPr>
          <w:rtl w:val="0"/>
        </w:rPr>
        <w:t xml:space="preserve">                newpath[curr_state]=path[best_state]+[curr_state]</w:t>
      </w:r>
    </w:p>
    <w:p w14:paraId="0000022F"/>
    <w:p w14:paraId="00000230"/>
    <w:p w14:paraId="00000231">
      <w:r>
        <w:rPr>
          <w:rtl w:val="0"/>
        </w:rPr>
        <w:t xml:space="preserve">        path=newpath</w:t>
      </w:r>
    </w:p>
    <w:p w14:paraId="00000232"/>
    <w:p w14:paraId="00000233"/>
    <w:p w14:paraId="00000234">
      <w:r>
        <w:rPr>
          <w:rtl w:val="0"/>
        </w:rPr>
        <w:t xml:space="preserve">    # Find best sequence</w:t>
      </w:r>
    </w:p>
    <w:p w14:paraId="00000235"/>
    <w:p w14:paraId="00000236">
      <w:r>
        <w:rPr>
          <w:rtl w:val="0"/>
        </w:rPr>
        <w:t xml:space="preserve">    final_state=max(</w:t>
      </w:r>
    </w:p>
    <w:p w14:paraId="00000237">
      <w:r>
        <w:rPr>
          <w:rtl w:val="0"/>
        </w:rPr>
        <w:t xml:space="preserve">        V[-1],</w:t>
      </w:r>
    </w:p>
    <w:p w14:paraId="00000238">
      <w:r>
        <w:rPr>
          <w:rtl w:val="0"/>
        </w:rPr>
        <w:t xml:space="preserve">        key=V[-1].get</w:t>
      </w:r>
    </w:p>
    <w:p w14:paraId="00000239">
      <w:r>
        <w:rPr>
          <w:rtl w:val="0"/>
        </w:rPr>
        <w:t xml:space="preserve">    )</w:t>
      </w:r>
    </w:p>
    <w:p w14:paraId="0000023A"/>
    <w:p w14:paraId="0000023B">
      <w:r>
        <w:rPr>
          <w:rtl w:val="0"/>
        </w:rPr>
        <w:t xml:space="preserve">    return path[final_state]</w:t>
      </w:r>
    </w:p>
    <w:p w14:paraId="0000023C"/>
    <w:p w14:paraId="0000023D"/>
    <w:p w14:paraId="0000023E"/>
    <w:p w14:paraId="0000023F">
      <w:r>
        <w:rPr>
          <w:rtl w:val="0"/>
        </w:rPr>
        <w:t>sentence="The cat drinks milk"</w:t>
      </w:r>
    </w:p>
    <w:p w14:paraId="00000240"/>
    <w:p w14:paraId="00000241">
      <w:r>
        <w:rPr>
          <w:rtl w:val="0"/>
        </w:rPr>
        <w:t>result=viterbi(sentence)</w:t>
      </w:r>
    </w:p>
    <w:p w14:paraId="00000242"/>
    <w:p w14:paraId="00000243">
      <w:r>
        <w:rPr>
          <w:rtl w:val="0"/>
        </w:rPr>
        <w:t>print("Sentence:")</w:t>
      </w:r>
    </w:p>
    <w:p w14:paraId="00000244">
      <w:r>
        <w:rPr>
          <w:rtl w:val="0"/>
        </w:rPr>
        <w:t>print(sentence)</w:t>
      </w:r>
    </w:p>
    <w:p w14:paraId="00000245"/>
    <w:p w14:paraId="00000246">
      <w:r>
        <w:rPr>
          <w:rtl w:val="0"/>
        </w:rPr>
        <w:t>print("\nPredicted POS Tags:")</w:t>
      </w:r>
    </w:p>
    <w:p w14:paraId="00000247">
      <w:r>
        <w:rPr>
          <w:rtl w:val="0"/>
        </w:rPr>
        <w:t>print(result)</w:t>
      </w:r>
    </w:p>
    <w:p w14:paraId="00000248"/>
    <w:p w14:paraId="00000249">
      <w:pPr>
        <w:pStyle w:val="2"/>
        <w:keepNext w:val="0"/>
        <w:keepLines w:val="0"/>
        <w:spacing w:before="480"/>
        <w:rPr>
          <w:b/>
          <w:bCs/>
          <w:sz w:val="46"/>
          <w:szCs w:val="46"/>
        </w:rPr>
      </w:pPr>
      <w:bookmarkStart w:id="23" w:name="_kolrmwvn9ee7" w:colFirst="0" w:colLast="0"/>
      <w:bookmarkEnd w:id="23"/>
      <w:r>
        <w:rPr>
          <w:b/>
          <w:bCs/>
          <w:sz w:val="46"/>
          <w:szCs w:val="46"/>
          <w:rtl w:val="0"/>
        </w:rPr>
        <w:t>6. Output</w:t>
      </w:r>
    </w:p>
    <w:p w14:paraId="0000024A">
      <w:r>
        <w:drawing>
          <wp:inline distT="114300" distB="114300" distL="114300" distR="114300">
            <wp:extent cx="5943600" cy="2311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rcRect/>
                    <a:stretch>
                      <a:fillRect/>
                    </a:stretch>
                  </pic:blipFill>
                  <pic:spPr>
                    <a:xfrm>
                      <a:off x="0" y="0"/>
                      <a:ext cx="5943600" cy="2311400"/>
                    </a:xfrm>
                    <a:prstGeom prst="rect">
                      <a:avLst/>
                    </a:prstGeom>
                  </pic:spPr>
                </pic:pic>
              </a:graphicData>
            </a:graphic>
          </wp:inline>
        </w:drawing>
      </w:r>
    </w:p>
    <w:p w14:paraId="0000024B">
      <w:pPr>
        <w:pStyle w:val="2"/>
        <w:keepNext w:val="0"/>
        <w:keepLines w:val="0"/>
        <w:spacing w:before="480"/>
        <w:rPr>
          <w:b/>
          <w:bCs/>
          <w:sz w:val="46"/>
          <w:szCs w:val="46"/>
        </w:rPr>
      </w:pPr>
      <w:bookmarkStart w:id="24" w:name="_81hiyguuxpm" w:colFirst="0" w:colLast="0"/>
      <w:bookmarkEnd w:id="24"/>
      <w:r>
        <w:rPr>
          <w:b/>
          <w:bCs/>
          <w:sz w:val="46"/>
          <w:szCs w:val="46"/>
          <w:rtl w:val="0"/>
        </w:rPr>
        <w:t>Final Prediction</w:t>
      </w:r>
    </w:p>
    <w:tbl>
      <w:tblPr>
        <w:tblStyle w:val="32"/>
        <w:tblW w:w="30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30"/>
        <w:gridCol w:w="2180"/>
      </w:tblGrid>
      <w:tr w14:paraId="347D2F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4C">
            <w:pPr>
              <w:jc w:val="center"/>
            </w:pPr>
            <w:r>
              <w:rPr>
                <w:b/>
                <w:bCs/>
                <w:rtl w:val="0"/>
              </w:rPr>
              <w:t>Word</w:t>
            </w:r>
          </w:p>
        </w:tc>
        <w:tc>
          <w:tcPr>
            <w:tcBorders>
              <w:top w:val="nil"/>
              <w:left w:val="nil"/>
              <w:bottom w:val="nil"/>
              <w:right w:val="nil"/>
            </w:tcBorders>
            <w:tcMar>
              <w:top w:w="100" w:type="dxa"/>
              <w:left w:w="100" w:type="dxa"/>
              <w:bottom w:w="100" w:type="dxa"/>
              <w:right w:w="100" w:type="dxa"/>
            </w:tcMar>
            <w:vAlign w:val="top"/>
          </w:tcPr>
          <w:p w14:paraId="0000024D">
            <w:pPr>
              <w:jc w:val="center"/>
            </w:pPr>
            <w:r>
              <w:rPr>
                <w:b/>
                <w:bCs/>
                <w:rtl w:val="0"/>
              </w:rPr>
              <w:t>Predicted POS Tag</w:t>
            </w:r>
          </w:p>
        </w:tc>
      </w:tr>
      <w:tr w14:paraId="760CD1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4E">
            <w:r>
              <w:rPr>
                <w:rtl w:val="0"/>
              </w:rPr>
              <w:t>The</w:t>
            </w:r>
          </w:p>
        </w:tc>
        <w:tc>
          <w:tcPr>
            <w:tcBorders>
              <w:top w:val="nil"/>
              <w:left w:val="nil"/>
              <w:bottom w:val="nil"/>
              <w:right w:val="nil"/>
            </w:tcBorders>
            <w:tcMar>
              <w:top w:w="100" w:type="dxa"/>
              <w:left w:w="100" w:type="dxa"/>
              <w:bottom w:w="100" w:type="dxa"/>
              <w:right w:w="100" w:type="dxa"/>
            </w:tcMar>
            <w:vAlign w:val="top"/>
          </w:tcPr>
          <w:p w14:paraId="0000024F">
            <w:r>
              <w:rPr>
                <w:rtl w:val="0"/>
              </w:rPr>
              <w:t>DT</w:t>
            </w:r>
          </w:p>
        </w:tc>
      </w:tr>
      <w:tr w14:paraId="2E6F10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50">
            <w:r>
              <w:rPr>
                <w:rtl w:val="0"/>
              </w:rPr>
              <w:t>cat</w:t>
            </w:r>
          </w:p>
        </w:tc>
        <w:tc>
          <w:tcPr>
            <w:tcBorders>
              <w:top w:val="nil"/>
              <w:left w:val="nil"/>
              <w:bottom w:val="nil"/>
              <w:right w:val="nil"/>
            </w:tcBorders>
            <w:tcMar>
              <w:top w:w="100" w:type="dxa"/>
              <w:left w:w="100" w:type="dxa"/>
              <w:bottom w:w="100" w:type="dxa"/>
              <w:right w:w="100" w:type="dxa"/>
            </w:tcMar>
            <w:vAlign w:val="top"/>
          </w:tcPr>
          <w:p w14:paraId="00000251">
            <w:r>
              <w:rPr>
                <w:rtl w:val="0"/>
              </w:rPr>
              <w:t>NN</w:t>
            </w:r>
          </w:p>
        </w:tc>
      </w:tr>
      <w:tr w14:paraId="66E35C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52">
            <w:r>
              <w:rPr>
                <w:rtl w:val="0"/>
              </w:rPr>
              <w:t>drinks</w:t>
            </w:r>
          </w:p>
        </w:tc>
        <w:tc>
          <w:tcPr>
            <w:tcBorders>
              <w:top w:val="nil"/>
              <w:left w:val="nil"/>
              <w:bottom w:val="nil"/>
              <w:right w:val="nil"/>
            </w:tcBorders>
            <w:tcMar>
              <w:top w:w="100" w:type="dxa"/>
              <w:left w:w="100" w:type="dxa"/>
              <w:bottom w:w="100" w:type="dxa"/>
              <w:right w:w="100" w:type="dxa"/>
            </w:tcMar>
            <w:vAlign w:val="top"/>
          </w:tcPr>
          <w:p w14:paraId="00000253">
            <w:r>
              <w:rPr>
                <w:rtl w:val="0"/>
              </w:rPr>
              <w:t>VBZ</w:t>
            </w:r>
          </w:p>
        </w:tc>
      </w:tr>
      <w:tr w14:paraId="5E317D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54">
            <w:r>
              <w:rPr>
                <w:rtl w:val="0"/>
              </w:rPr>
              <w:t>milk</w:t>
            </w:r>
          </w:p>
        </w:tc>
        <w:tc>
          <w:tcPr>
            <w:tcBorders>
              <w:top w:val="nil"/>
              <w:left w:val="nil"/>
              <w:bottom w:val="nil"/>
              <w:right w:val="nil"/>
            </w:tcBorders>
            <w:tcMar>
              <w:top w:w="100" w:type="dxa"/>
              <w:left w:w="100" w:type="dxa"/>
              <w:bottom w:w="100" w:type="dxa"/>
              <w:right w:w="100" w:type="dxa"/>
            </w:tcMar>
            <w:vAlign w:val="top"/>
          </w:tcPr>
          <w:p w14:paraId="00000255">
            <w:r>
              <w:rPr>
                <w:rtl w:val="0"/>
              </w:rPr>
              <w:t>NN</w:t>
            </w:r>
          </w:p>
        </w:tc>
      </w:tr>
    </w:tbl>
    <w:p w14:paraId="00000256">
      <w:pPr>
        <w:pStyle w:val="4"/>
        <w:keepNext w:val="0"/>
        <w:keepLines w:val="0"/>
        <w:spacing w:before="280"/>
        <w:rPr>
          <w:b/>
          <w:bCs/>
          <w:color w:val="000000"/>
          <w:sz w:val="26"/>
          <w:szCs w:val="26"/>
        </w:rPr>
      </w:pPr>
      <w:bookmarkStart w:id="25" w:name="_gkysoqa28le0" w:colFirst="0" w:colLast="0"/>
      <w:bookmarkEnd w:id="25"/>
    </w:p>
    <w:p w14:paraId="00000257">
      <w:pPr>
        <w:pStyle w:val="4"/>
        <w:keepNext w:val="0"/>
        <w:keepLines w:val="0"/>
        <w:spacing w:before="280"/>
        <w:rPr>
          <w:b/>
          <w:bCs/>
          <w:color w:val="000000"/>
          <w:sz w:val="26"/>
          <w:szCs w:val="26"/>
        </w:rPr>
      </w:pPr>
      <w:bookmarkStart w:id="26" w:name="_cb4h44nlberv" w:colFirst="0" w:colLast="0"/>
      <w:bookmarkEnd w:id="26"/>
    </w:p>
    <w:p w14:paraId="00000258">
      <w:pPr>
        <w:pStyle w:val="4"/>
        <w:keepNext w:val="0"/>
        <w:keepLines w:val="0"/>
        <w:spacing w:before="280"/>
        <w:rPr>
          <w:b/>
          <w:bCs/>
          <w:color w:val="000000"/>
          <w:sz w:val="26"/>
          <w:szCs w:val="26"/>
        </w:rPr>
      </w:pPr>
      <w:bookmarkStart w:id="27" w:name="_3pm69s9uqqg4" w:colFirst="0" w:colLast="0"/>
      <w:bookmarkEnd w:id="27"/>
      <w:r>
        <w:rPr>
          <w:b/>
          <w:bCs/>
          <w:color w:val="000000"/>
          <w:sz w:val="26"/>
          <w:szCs w:val="26"/>
          <w:rtl w:val="0"/>
        </w:rPr>
        <w:t>Conclusion</w:t>
      </w:r>
    </w:p>
    <w:p w14:paraId="00000259">
      <w:pPr>
        <w:spacing w:before="240" w:after="240"/>
      </w:pPr>
      <w:r>
        <w:rPr>
          <w:rtl w:val="0"/>
        </w:rPr>
        <w:t>The Hidden Markov Model successfully learns the relationship between words and POS tags using emission and transition probabilities. The Viterbi algorithm finds the most probable tag sequence without using any external NLP or HMM libraries.</w:t>
      </w:r>
    </w:p>
    <w:p w14:paraId="0000025A"/>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8A68408-71DB-43AC-AE10-1FF0F3EDC48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75B7E7A-8B04-42F0-A53F-C022AC20F9F2}"/>
  </w:font>
  <w:font w:name="Wingdings">
    <w:panose1 w:val="05000000000000000000"/>
    <w:charset w:val="02"/>
    <w:family w:val="auto"/>
    <w:pitch w:val="default"/>
    <w:sig w:usb0="00000000" w:usb1="00000000" w:usb2="00000000" w:usb3="00000000" w:csb0="80000000" w:csb1="00000000"/>
    <w:embedRegular r:id="rId3" w:fontKey="{72561177-92F9-4F4D-8E19-7C7D51CE682F}"/>
  </w:font>
  <w:font w:name="Calibri">
    <w:panose1 w:val="020F0502020204030204"/>
    <w:charset w:val="00"/>
    <w:family w:val="swiss"/>
    <w:pitch w:val="default"/>
    <w:sig w:usb0="E4002EFF" w:usb1="C200247B" w:usb2="00000009" w:usb3="00000000" w:csb0="200001FF" w:csb1="00000000"/>
    <w:embedRegular r:id="rId4" w:fontKey="{73C21DDA-8292-4B15-98FD-24EE141F2B71}"/>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embedRegular r:id="rId5" w:fontKey="{BF703D93-D46B-46F4-B0C3-8FFE5323EAE8}"/>
  </w:font>
  <w:font w:name="Arial Unicode MS">
    <w:altName w:val="Arial"/>
    <w:panose1 w:val="00000000000000000000"/>
    <w:charset w:val="00"/>
    <w:family w:val="auto"/>
    <w:pitch w:val="default"/>
    <w:sig w:usb0="00000000" w:usb1="00000000" w:usb2="00000000" w:usb3="00000000" w:csb0="00000000" w:csb1="00000000"/>
    <w:embedRegular r:id="rId6" w:fontKey="{5A8F9FD6-F984-4761-A6F0-40FC6627B90E}"/>
  </w:font>
  <w:font w:name="Segoe Print">
    <w:panose1 w:val="02000600000000000000"/>
    <w:charset w:val="00"/>
    <w:family w:val="auto"/>
    <w:pitch w:val="default"/>
    <w:sig w:usb0="0000028F" w:usb1="00000000" w:usb2="00000000" w:usb3="00000000" w:csb0="2000009F" w:csb1="47010000"/>
    <w:embedRegular r:id="rId7" w:fontKey="{0C141697-1F5F-4C9B-9E35-0CEA27527EBB}"/>
  </w:font>
  <w:font w:name="Arial">
    <w:panose1 w:val="020B0604020202020204"/>
    <w:charset w:val="00"/>
    <w:family w:val="auto"/>
    <w:pitch w:val="default"/>
    <w:sig w:usb0="E0002EFF" w:usb1="C000785B" w:usb2="00000009" w:usb3="00000000" w:csb0="400001FF" w:csb1="FFFF0000"/>
    <w:embedRegular r:id="rId8" w:fontKey="{96FBA50C-AA83-4342-A735-4371470AA2BF}"/>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0" w:firstLine="0"/>
      </w:pPr>
      <w:rPr>
        <w:u w:val="none"/>
      </w:rPr>
    </w:lvl>
    <w:lvl w:ilvl="2" w:tentative="0">
      <w:start w:val="1"/>
      <w:numFmt w:val="bullet"/>
      <w:lvlText w:val=""/>
      <w:lvlJc w:val="left"/>
      <w:pPr>
        <w:ind w:left="0" w:firstLine="0"/>
      </w:pPr>
      <w:rPr>
        <w:u w:val="none"/>
      </w:rPr>
    </w:lvl>
    <w:lvl w:ilvl="3" w:tentative="0">
      <w:start w:val="1"/>
      <w:numFmt w:val="bullet"/>
      <w:lvlText w:val=""/>
      <w:lvlJc w:val="left"/>
      <w:pPr>
        <w:ind w:left="0" w:firstLine="0"/>
      </w:pPr>
      <w:rPr>
        <w:u w:val="none"/>
      </w:rPr>
    </w:lvl>
    <w:lvl w:ilvl="4" w:tentative="0">
      <w:start w:val="1"/>
      <w:numFmt w:val="bullet"/>
      <w:lvlText w:val=""/>
      <w:lvlJc w:val="left"/>
      <w:pPr>
        <w:ind w:left="0" w:firstLine="0"/>
      </w:pPr>
      <w:rPr>
        <w:u w:val="none"/>
      </w:rPr>
    </w:lvl>
    <w:lvl w:ilvl="5" w:tentative="0">
      <w:start w:val="1"/>
      <w:numFmt w:val="bullet"/>
      <w:lvlText w:val=""/>
      <w:lvlJc w:val="left"/>
      <w:pPr>
        <w:ind w:left="0" w:firstLine="0"/>
      </w:pPr>
      <w:rPr>
        <w:u w:val="none"/>
      </w:rPr>
    </w:lvl>
    <w:lvl w:ilvl="6" w:tentative="0">
      <w:start w:val="1"/>
      <w:numFmt w:val="bullet"/>
      <w:lvlText w:val=""/>
      <w:lvlJc w:val="left"/>
      <w:pPr>
        <w:ind w:left="0" w:firstLine="0"/>
      </w:pPr>
      <w:rPr>
        <w:u w:val="none"/>
      </w:rPr>
    </w:lvl>
    <w:lvl w:ilvl="7" w:tentative="0">
      <w:start w:val="1"/>
      <w:numFmt w:val="bullet"/>
      <w:lvlText w:val=""/>
      <w:lvlJc w:val="left"/>
      <w:pPr>
        <w:ind w:left="0" w:firstLine="0"/>
      </w:pPr>
      <w:rPr>
        <w:u w:val="none"/>
      </w:rPr>
    </w:lvl>
    <w:lvl w:ilvl="8" w:tentative="0">
      <w:start w:val="1"/>
      <w:numFmt w:val="bullet"/>
      <w:lvlText w:val=""/>
      <w:lvlJc w:val="left"/>
      <w:pPr>
        <w:ind w:left="0" w:firstLine="0"/>
      </w:pPr>
      <w:rPr>
        <w:u w:val="none"/>
      </w:rPr>
    </w:lvl>
  </w:abstractNum>
  <w:abstractNum w:abstractNumId="2">
    <w:nsid w:val="59ADCABA"/>
    <w:multiLevelType w:val="multilevel"/>
    <w:tmpl w:val="59ADCABA"/>
    <w:lvl w:ilvl="0" w:tentative="0">
      <w:start w:val="1"/>
      <w:numFmt w:val="decimal"/>
      <w:lvlText w:val="%1."/>
      <w:lvlJc w:val="left"/>
      <w:pPr>
        <w:ind w:left="720" w:hanging="360"/>
      </w:pPr>
      <w:rPr>
        <w:u w:val="none"/>
      </w:rPr>
    </w:lvl>
    <w:lvl w:ilvl="1" w:tentative="0">
      <w:start w:val="1"/>
      <w:numFmt w:val="decimal"/>
      <w:lvlText w:val="%2."/>
      <w:lvlJc w:val="left"/>
      <w:pPr>
        <w:ind w:left="1440" w:hanging="360"/>
      </w:pPr>
      <w:rPr>
        <w:u w:val="none"/>
      </w:rPr>
    </w:lvl>
    <w:lvl w:ilvl="2" w:tentative="0">
      <w:start w:val="1"/>
      <w:numFmt w:val="decimal"/>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decimal"/>
      <w:lvlText w:val="%5."/>
      <w:lvlJc w:val="left"/>
      <w:pPr>
        <w:ind w:left="3600" w:hanging="360"/>
      </w:pPr>
      <w:rPr>
        <w:u w:val="none"/>
      </w:rPr>
    </w:lvl>
    <w:lvl w:ilvl="5" w:tentative="0">
      <w:start w:val="1"/>
      <w:numFmt w:val="decimal"/>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decimal"/>
      <w:lvlText w:val="%8."/>
      <w:lvlJc w:val="left"/>
      <w:pPr>
        <w:ind w:left="5760" w:hanging="360"/>
      </w:pPr>
      <w:rPr>
        <w:u w:val="none"/>
      </w:rPr>
    </w:lvl>
    <w:lvl w:ilvl="8" w:tentative="0">
      <w:start w:val="1"/>
      <w:numFmt w:val="decimal"/>
      <w:lvlText w:val="%9."/>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2E5026B"/>
    <w:rsid w:val="68C43F8C"/>
    <w:rsid w:val="7E9B52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tblPr>
      <w:tblCellMar>
        <w:top w:w="0" w:type="dxa"/>
        <w:left w:w="115" w:type="dxa"/>
        <w:bottom w:w="0" w:type="dxa"/>
        <w:right w:w="115" w:type="dxa"/>
      </w:tblCellMar>
    </w:tblPr>
  </w:style>
  <w:style w:type="table" w:customStyle="1" w:styleId="15">
    <w:name w:val="_Style 12"/>
    <w:basedOn w:val="12"/>
    <w:qFormat/>
    <w:uiPriority w:val="0"/>
    <w:tblPr>
      <w:tblCellMar>
        <w:top w:w="0" w:type="dxa"/>
        <w:left w:w="115" w:type="dxa"/>
        <w:bottom w:w="0" w:type="dxa"/>
        <w:right w:w="115" w:type="dxa"/>
      </w:tblCellMar>
    </w:tblPr>
  </w:style>
  <w:style w:type="table" w:customStyle="1" w:styleId="16">
    <w:name w:val="_Style 13"/>
    <w:basedOn w:val="12"/>
    <w:qFormat/>
    <w:uiPriority w:val="0"/>
    <w:tblPr>
      <w:tblCellMar>
        <w:top w:w="0" w:type="dxa"/>
        <w:left w:w="115" w:type="dxa"/>
        <w:bottom w:w="0" w:type="dxa"/>
        <w:right w:w="115" w:type="dxa"/>
      </w:tblCellMar>
    </w:tblPr>
  </w:style>
  <w:style w:type="table" w:customStyle="1" w:styleId="17">
    <w:name w:val="_Style 14"/>
    <w:basedOn w:val="12"/>
    <w:qFormat/>
    <w:uiPriority w:val="0"/>
    <w:tblPr>
      <w:tblCellMar>
        <w:top w:w="15" w:type="dxa"/>
        <w:left w:w="15" w:type="dxa"/>
        <w:bottom w:w="15" w:type="dxa"/>
        <w:right w:w="15" w:type="dxa"/>
      </w:tblCellMar>
    </w:tblPr>
  </w:style>
  <w:style w:type="table" w:customStyle="1" w:styleId="18">
    <w:name w:val="_Style 15"/>
    <w:basedOn w:val="12"/>
    <w:qFormat/>
    <w:uiPriority w:val="0"/>
    <w:tblPr>
      <w:tblCellMar>
        <w:top w:w="0" w:type="dxa"/>
        <w:left w:w="115" w:type="dxa"/>
        <w:bottom w:w="0" w:type="dxa"/>
        <w:right w:w="115" w:type="dxa"/>
      </w:tblCellMar>
    </w:tblPr>
  </w:style>
  <w:style w:type="table" w:customStyle="1" w:styleId="19">
    <w:name w:val="_Style 16"/>
    <w:basedOn w:val="12"/>
    <w:qFormat/>
    <w:uiPriority w:val="0"/>
    <w:rPr>
      <w:sz w:val="22"/>
      <w:szCs w:val="22"/>
    </w:rPr>
    <w:tblPr>
      <w:tblCellMar>
        <w:top w:w="0" w:type="dxa"/>
        <w:left w:w="108" w:type="dxa"/>
        <w:bottom w:w="0" w:type="dxa"/>
        <w:right w:w="108" w:type="dxa"/>
      </w:tblCellMar>
    </w:tblPr>
  </w:style>
  <w:style w:type="table" w:customStyle="1" w:styleId="20">
    <w:name w:val="_Style 17"/>
    <w:basedOn w:val="12"/>
    <w:qFormat/>
    <w:uiPriority w:val="0"/>
    <w:tblPr>
      <w:tblCellMar>
        <w:top w:w="0" w:type="dxa"/>
        <w:left w:w="115" w:type="dxa"/>
        <w:bottom w:w="0" w:type="dxa"/>
        <w:right w:w="115" w:type="dxa"/>
      </w:tblCellMar>
    </w:tblPr>
  </w:style>
  <w:style w:type="table" w:customStyle="1" w:styleId="21">
    <w:name w:val="_Style 18"/>
    <w:basedOn w:val="12"/>
    <w:qFormat/>
    <w:uiPriority w:val="0"/>
    <w:tblPr/>
  </w:style>
  <w:style w:type="table" w:customStyle="1" w:styleId="22">
    <w:name w:val="_Style 19"/>
    <w:basedOn w:val="12"/>
    <w:qFormat/>
    <w:uiPriority w:val="0"/>
    <w:tblPr/>
  </w:style>
  <w:style w:type="table" w:customStyle="1" w:styleId="23">
    <w:name w:val="_Style 20"/>
    <w:basedOn w:val="12"/>
    <w:qFormat/>
    <w:uiPriority w:val="0"/>
    <w:tblPr/>
  </w:style>
  <w:style w:type="table" w:customStyle="1" w:styleId="24">
    <w:name w:val="_Style 21"/>
    <w:basedOn w:val="12"/>
    <w:qFormat/>
    <w:uiPriority w:val="0"/>
    <w:tblPr/>
  </w:style>
  <w:style w:type="table" w:customStyle="1" w:styleId="25">
    <w:name w:val="_Style 22"/>
    <w:basedOn w:val="12"/>
    <w:qFormat/>
    <w:uiPriority w:val="0"/>
    <w:tblPr/>
  </w:style>
  <w:style w:type="table" w:customStyle="1" w:styleId="26">
    <w:name w:val="_Style 23"/>
    <w:basedOn w:val="12"/>
    <w:qFormat/>
    <w:uiPriority w:val="0"/>
    <w:tblPr/>
  </w:style>
  <w:style w:type="table" w:customStyle="1" w:styleId="27">
    <w:name w:val="_Style 24"/>
    <w:basedOn w:val="12"/>
    <w:qFormat/>
    <w:uiPriority w:val="0"/>
    <w:tblPr/>
  </w:style>
  <w:style w:type="table" w:customStyle="1" w:styleId="28">
    <w:name w:val="_Style 25"/>
    <w:basedOn w:val="12"/>
    <w:qFormat/>
    <w:uiPriority w:val="0"/>
    <w:tblPr/>
  </w:style>
  <w:style w:type="table" w:customStyle="1" w:styleId="29">
    <w:name w:val="_Style 26"/>
    <w:basedOn w:val="12"/>
    <w:uiPriority w:val="0"/>
    <w:tblPr/>
  </w:style>
  <w:style w:type="table" w:customStyle="1" w:styleId="30">
    <w:name w:val="_Style 27"/>
    <w:basedOn w:val="12"/>
    <w:qFormat/>
    <w:uiPriority w:val="0"/>
    <w:tblPr/>
  </w:style>
  <w:style w:type="table" w:customStyle="1" w:styleId="31">
    <w:name w:val="_Style 28"/>
    <w:basedOn w:val="12"/>
    <w:qFormat/>
    <w:uiPriority w:val="0"/>
    <w:tblPr/>
  </w:style>
  <w:style w:type="table" w:customStyle="1" w:styleId="32">
    <w:name w:val="_Style 29"/>
    <w:basedOn w:val="12"/>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15</Pages>
  <Words>1200</Words>
  <Characters>6828</Characters>
  <TotalTime>1</TotalTime>
  <ScaleCrop>false</ScaleCrop>
  <LinksUpToDate>false</LinksUpToDate>
  <CharactersWithSpaces>8103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2026-08-11T05:47:56Z</dcterms:created>
  <dc:creator>admin</dc:creator>
  <cp:lastModifiedBy>Lokiedit</cp:lastModifiedBy>
  <dcterms:modified xsi:type="dcterms:W3CDTF">2026-08-11T06:20:58Z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eyJoZGlkIjoiNTJlOTBkZTgyZTcxYWI3YjI2MzIwMmJiOGNlYWIzZjEiLCJ1c2VySWQiOiI1Njc1NzQxODIyMTcifQ==</vt:lpwstr>
  </property>
  <property fmtid="{D5CDD505-2E9C-101B-9397-08002B2CF9AE}" pid="3" name="KSOProductBuildVer">
    <vt:lpwstr>1033-12.1.0.28032</vt:lpwstr>
  </property>
  <property fmtid="{D5CDD505-2E9C-101B-9397-08002B2CF9AE}" pid="4" name="ICV">
    <vt:lpwstr>333B098A01FD47BD9A037BEEADBFB92A_13</vt:lpwstr>
  </property>
</Properties>
</file>