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CE" w:rsidRDefault="00B31463">
      <w:pPr>
        <w:rPr>
          <w:b/>
          <w:u w:val="single"/>
        </w:rPr>
      </w:pPr>
      <w:r>
        <w:tab/>
      </w:r>
      <w:r>
        <w:tab/>
      </w:r>
      <w:r>
        <w:tab/>
      </w:r>
      <w:r>
        <w:tab/>
      </w:r>
      <w:r>
        <w:tab/>
        <w:t xml:space="preserve">   </w:t>
      </w:r>
      <w:r w:rsidRPr="00B31463">
        <w:rPr>
          <w:b/>
          <w:u w:val="single"/>
        </w:rPr>
        <w:t>Assignment4.5</w:t>
      </w:r>
    </w:p>
    <w:p w:rsidR="00B31463" w:rsidRPr="00B31463" w:rsidRDefault="00B31463" w:rsidP="00B31463">
      <w:pPr>
        <w:pStyle w:val="Default"/>
        <w:rPr>
          <w:b/>
        </w:rPr>
      </w:pPr>
      <w:r w:rsidRPr="00B31463">
        <w:rPr>
          <w:b/>
        </w:rPr>
        <w:t>Problem Statement</w:t>
      </w:r>
    </w:p>
    <w:p w:rsidR="00B31463" w:rsidRDefault="00B31463" w:rsidP="00B31463">
      <w:pPr>
        <w:rPr>
          <w:sz w:val="23"/>
          <w:szCs w:val="23"/>
        </w:rPr>
      </w:pPr>
      <w:r>
        <w:rPr>
          <w:sz w:val="23"/>
          <w:szCs w:val="23"/>
        </w:rPr>
        <w:t>Create a flume agent that streams data from Twitter and stores in the HDFS.</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b/>
          <w:bCs/>
          <w:color w:val="2B2B2B"/>
          <w:sz w:val="15"/>
          <w:szCs w:val="15"/>
          <w:bdr w:val="none" w:sz="0" w:space="0" w:color="auto" w:frame="1"/>
        </w:rPr>
        <w:t>What is Apache Flume?</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 xml:space="preserve">Apache Flume is a </w:t>
      </w:r>
      <w:proofErr w:type="spellStart"/>
      <w:r w:rsidRPr="00F03AA9">
        <w:rPr>
          <w:rFonts w:ascii="Open Sans" w:eastAsia="Times New Roman" w:hAnsi="Open Sans" w:cs="Times New Roman"/>
          <w:color w:val="2B2B2B"/>
          <w:sz w:val="15"/>
          <w:szCs w:val="15"/>
          <w:bdr w:val="none" w:sz="0" w:space="0" w:color="auto" w:frame="1"/>
        </w:rPr>
        <w:t>Hadoop</w:t>
      </w:r>
      <w:proofErr w:type="spellEnd"/>
      <w:r w:rsidRPr="00F03AA9">
        <w:rPr>
          <w:rFonts w:ascii="Open Sans" w:eastAsia="Times New Roman" w:hAnsi="Open Sans" w:cs="Times New Roman"/>
          <w:color w:val="2B2B2B"/>
          <w:sz w:val="15"/>
          <w:szCs w:val="15"/>
          <w:bdr w:val="none" w:sz="0" w:space="0" w:color="auto" w:frame="1"/>
        </w:rPr>
        <w:t xml:space="preserve"> ecosystem component used to collect, aggregate and moves a large amount of log data from different sources to a centralized data store.</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It is an open source component which is designed to locate and store the data in a distributed environment and collects the data as per the specified input key(s).</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b/>
          <w:bCs/>
          <w:color w:val="2B2B2B"/>
          <w:sz w:val="15"/>
          <w:szCs w:val="15"/>
          <w:bdr w:val="none" w:sz="0" w:space="0" w:color="auto" w:frame="1"/>
        </w:rPr>
        <w:t>Flume Architecture</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 xml:space="preserve">Before moving forward to know the working of flume tool, </w:t>
      </w:r>
      <w:proofErr w:type="gramStart"/>
      <w:r w:rsidRPr="00F03AA9">
        <w:rPr>
          <w:rFonts w:ascii="Open Sans" w:eastAsia="Times New Roman" w:hAnsi="Open Sans" w:cs="Times New Roman"/>
          <w:color w:val="2B2B2B"/>
          <w:sz w:val="15"/>
          <w:szCs w:val="15"/>
          <w:bdr w:val="none" w:sz="0" w:space="0" w:color="auto" w:frame="1"/>
        </w:rPr>
        <w:t>It</w:t>
      </w:r>
      <w:proofErr w:type="gramEnd"/>
      <w:r w:rsidRPr="00F03AA9">
        <w:rPr>
          <w:rFonts w:ascii="Open Sans" w:eastAsia="Times New Roman" w:hAnsi="Open Sans" w:cs="Times New Roman"/>
          <w:color w:val="2B2B2B"/>
          <w:sz w:val="15"/>
          <w:szCs w:val="15"/>
          <w:bdr w:val="none" w:sz="0" w:space="0" w:color="auto" w:frame="1"/>
        </w:rPr>
        <w:t xml:space="preserve"> is mandatory to know the Flume architecture first.</w:t>
      </w:r>
    </w:p>
    <w:p w:rsidR="00F03AA9" w:rsidRPr="00F03AA9" w:rsidRDefault="00F03AA9" w:rsidP="00F03AA9">
      <w:pPr>
        <w:shd w:val="clear" w:color="auto" w:fill="FFFFFF"/>
        <w:spacing w:after="215"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noProof/>
          <w:color w:val="2B2B2B"/>
          <w:sz w:val="15"/>
          <w:szCs w:val="15"/>
        </w:rPr>
        <w:drawing>
          <wp:inline distT="0" distB="0" distL="0" distR="0">
            <wp:extent cx="2870223" cy="832513"/>
            <wp:effectExtent l="19050" t="0" r="6327" b="0"/>
            <wp:docPr id="2" name="Picture 2" descr="https://i2.wp.com/s3.amazonaws.com/acadgildsite/wordpress_images/bigdatadeveloper/flume+for+twitter/figure1+architecture.JPG?resize=768%2C30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s3.amazonaws.com/acadgildsite/wordpress_images/bigdatadeveloper/flume+for+twitter/figure1+architecture.JPG?resize=768%2C305&amp;ssl=1"/>
                    <pic:cNvPicPr>
                      <a:picLocks noChangeAspect="1" noChangeArrowheads="1"/>
                    </pic:cNvPicPr>
                  </pic:nvPicPr>
                  <pic:blipFill>
                    <a:blip r:embed="rId5"/>
                    <a:srcRect/>
                    <a:stretch>
                      <a:fillRect/>
                    </a:stretch>
                  </pic:blipFill>
                  <pic:spPr bwMode="auto">
                    <a:xfrm>
                      <a:off x="0" y="0"/>
                      <a:ext cx="2877634" cy="834663"/>
                    </a:xfrm>
                    <a:prstGeom prst="rect">
                      <a:avLst/>
                    </a:prstGeom>
                    <a:noFill/>
                    <a:ln w="9525">
                      <a:noFill/>
                      <a:miter lim="800000"/>
                      <a:headEnd/>
                      <a:tailEnd/>
                    </a:ln>
                  </pic:spPr>
                </pic:pic>
              </a:graphicData>
            </a:graphic>
          </wp:inline>
        </w:drawing>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Flume is composed of the following components.</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b/>
          <w:bCs/>
          <w:color w:val="2B2B2B"/>
          <w:sz w:val="15"/>
          <w:szCs w:val="15"/>
          <w:bdr w:val="none" w:sz="0" w:space="0" w:color="auto" w:frame="1"/>
        </w:rPr>
        <w:t>Flume Event: </w:t>
      </w:r>
      <w:r w:rsidRPr="00F03AA9">
        <w:rPr>
          <w:rFonts w:ascii="Open Sans" w:eastAsia="Times New Roman" w:hAnsi="Open Sans" w:cs="Times New Roman"/>
          <w:color w:val="2B2B2B"/>
          <w:sz w:val="15"/>
          <w:szCs w:val="15"/>
          <w:bdr w:val="none" w:sz="0" w:space="0" w:color="auto" w:frame="1"/>
        </w:rPr>
        <w:t>It is the main unit of the data that is transported inside the </w:t>
      </w:r>
      <w:r w:rsidRPr="00F03AA9">
        <w:rPr>
          <w:rFonts w:ascii="Open Sans" w:eastAsia="Times New Roman" w:hAnsi="Open Sans" w:cs="Times New Roman"/>
          <w:b/>
          <w:bCs/>
          <w:color w:val="2B2B2B"/>
          <w:sz w:val="15"/>
          <w:szCs w:val="15"/>
          <w:bdr w:val="none" w:sz="0" w:space="0" w:color="auto" w:frame="1"/>
        </w:rPr>
        <w:t>Flume </w:t>
      </w:r>
      <w:r w:rsidRPr="00F03AA9">
        <w:rPr>
          <w:rFonts w:ascii="Open Sans" w:eastAsia="Times New Roman" w:hAnsi="Open Sans" w:cs="Times New Roman"/>
          <w:color w:val="2B2B2B"/>
          <w:sz w:val="15"/>
          <w:szCs w:val="15"/>
          <w:bdr w:val="none" w:sz="0" w:space="0" w:color="auto" w:frame="1"/>
        </w:rPr>
        <w:t>(Typically a single log entry). It contains a payload of the byte array that is to be transported from the source path to the destination path which could be accompanied by optional headers.                                                                                                                                       </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A Flume event will be in the following structure.</w:t>
      </w:r>
    </w:p>
    <w:tbl>
      <w:tblPr>
        <w:tblW w:w="7834" w:type="dxa"/>
        <w:tblBorders>
          <w:bottom w:val="single" w:sz="4" w:space="0" w:color="E5E5E5"/>
        </w:tblBorders>
        <w:shd w:val="clear" w:color="auto" w:fill="FFFFFF"/>
        <w:tblCellMar>
          <w:left w:w="0" w:type="dxa"/>
          <w:right w:w="0" w:type="dxa"/>
        </w:tblCellMar>
        <w:tblLook w:val="04A0"/>
      </w:tblPr>
      <w:tblGrid>
        <w:gridCol w:w="2917"/>
        <w:gridCol w:w="4917"/>
      </w:tblGrid>
      <w:tr w:rsidR="00F03AA9" w:rsidRPr="00F03AA9" w:rsidTr="00F03AA9">
        <w:tc>
          <w:tcPr>
            <w:tcW w:w="0" w:type="auto"/>
            <w:tcBorders>
              <w:top w:val="single" w:sz="4" w:space="0" w:color="E5E5E5"/>
              <w:left w:val="nil"/>
              <w:bottom w:val="nil"/>
              <w:right w:val="nil"/>
            </w:tcBorders>
            <w:shd w:val="clear" w:color="auto" w:fill="FFFFFF"/>
            <w:tcMar>
              <w:top w:w="64" w:type="dxa"/>
              <w:left w:w="0" w:type="dxa"/>
              <w:bottom w:w="64" w:type="dxa"/>
              <w:right w:w="107" w:type="dxa"/>
            </w:tcMar>
            <w:vAlign w:val="bottom"/>
            <w:hideMark/>
          </w:tcPr>
          <w:p w:rsidR="00F03AA9" w:rsidRPr="00F03AA9" w:rsidRDefault="00F03AA9" w:rsidP="00F03AA9">
            <w:pPr>
              <w:spacing w:after="0" w:line="240" w:lineRule="auto"/>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Header</w:t>
            </w:r>
          </w:p>
        </w:tc>
        <w:tc>
          <w:tcPr>
            <w:tcW w:w="0" w:type="auto"/>
            <w:tcBorders>
              <w:top w:val="single" w:sz="4" w:space="0" w:color="E5E5E5"/>
              <w:left w:val="nil"/>
              <w:bottom w:val="nil"/>
              <w:right w:val="nil"/>
            </w:tcBorders>
            <w:shd w:val="clear" w:color="auto" w:fill="FFFFFF"/>
            <w:tcMar>
              <w:top w:w="64" w:type="dxa"/>
              <w:left w:w="0" w:type="dxa"/>
              <w:bottom w:w="64" w:type="dxa"/>
              <w:right w:w="107" w:type="dxa"/>
            </w:tcMar>
            <w:vAlign w:val="bottom"/>
            <w:hideMark/>
          </w:tcPr>
          <w:p w:rsidR="00F03AA9" w:rsidRPr="00F03AA9" w:rsidRDefault="00F03AA9" w:rsidP="00F03AA9">
            <w:pPr>
              <w:spacing w:after="0" w:line="240" w:lineRule="auto"/>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Byte Payload</w:t>
            </w:r>
          </w:p>
        </w:tc>
      </w:tr>
    </w:tbl>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b/>
          <w:bCs/>
          <w:color w:val="2B2B2B"/>
          <w:sz w:val="15"/>
          <w:szCs w:val="15"/>
          <w:bdr w:val="none" w:sz="0" w:space="0" w:color="auto" w:frame="1"/>
        </w:rPr>
        <w:br/>
        <w:t>Flume Agent:</w:t>
      </w:r>
      <w:r w:rsidRPr="00F03AA9">
        <w:rPr>
          <w:rFonts w:ascii="Open Sans" w:eastAsia="Times New Roman" w:hAnsi="Open Sans" w:cs="Times New Roman"/>
          <w:color w:val="2B2B2B"/>
          <w:sz w:val="15"/>
          <w:szCs w:val="15"/>
          <w:bdr w:val="none" w:sz="0" w:space="0" w:color="auto" w:frame="1"/>
        </w:rPr>
        <w:t> Is an independent</w:t>
      </w:r>
      <w:r w:rsidRPr="00F03AA9">
        <w:rPr>
          <w:rFonts w:ascii="Open Sans" w:eastAsia="Times New Roman" w:hAnsi="Open Sans" w:cs="Times New Roman"/>
          <w:color w:val="2B2B2B"/>
          <w:sz w:val="15"/>
          <w:szCs w:val="15"/>
        </w:rPr>
        <w:t> </w:t>
      </w:r>
      <w:r w:rsidRPr="00F03AA9">
        <w:rPr>
          <w:rFonts w:ascii="Open Sans" w:eastAsia="Times New Roman" w:hAnsi="Open Sans" w:cs="Times New Roman"/>
          <w:color w:val="2B2B2B"/>
          <w:sz w:val="15"/>
          <w:szCs w:val="15"/>
          <w:bdr w:val="none" w:sz="0" w:space="0" w:color="auto" w:frame="1"/>
        </w:rPr>
        <w:t>Java virtual machine daemon process which receives the data (events) from clients and transports to the subsequent destination (sink or agent).</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b/>
          <w:bCs/>
          <w:color w:val="2B2B2B"/>
          <w:sz w:val="15"/>
          <w:szCs w:val="15"/>
          <w:bdr w:val="none" w:sz="0" w:space="0" w:color="auto" w:frame="1"/>
        </w:rPr>
        <w:t>Source: </w:t>
      </w:r>
      <w:r w:rsidRPr="00F03AA9">
        <w:rPr>
          <w:rFonts w:ascii="Open Sans" w:eastAsia="Times New Roman" w:hAnsi="Open Sans" w:cs="Times New Roman"/>
          <w:color w:val="2B2B2B"/>
          <w:sz w:val="15"/>
          <w:szCs w:val="15"/>
          <w:bdr w:val="none" w:sz="0" w:space="0" w:color="auto" w:frame="1"/>
        </w:rPr>
        <w:t xml:space="preserve">Is the component of Flume agent which receives data from the data generators say, twitter, </w:t>
      </w:r>
      <w:proofErr w:type="spellStart"/>
      <w:r w:rsidRPr="00F03AA9">
        <w:rPr>
          <w:rFonts w:ascii="Open Sans" w:eastAsia="Times New Roman" w:hAnsi="Open Sans" w:cs="Times New Roman"/>
          <w:color w:val="2B2B2B"/>
          <w:sz w:val="15"/>
          <w:szCs w:val="15"/>
          <w:bdr w:val="none" w:sz="0" w:space="0" w:color="auto" w:frame="1"/>
        </w:rPr>
        <w:t>facebook</w:t>
      </w:r>
      <w:proofErr w:type="spellEnd"/>
      <w:r w:rsidRPr="00F03AA9">
        <w:rPr>
          <w:rFonts w:ascii="Open Sans" w:eastAsia="Times New Roman" w:hAnsi="Open Sans" w:cs="Times New Roman"/>
          <w:color w:val="2B2B2B"/>
          <w:sz w:val="15"/>
          <w:szCs w:val="15"/>
          <w:bdr w:val="none" w:sz="0" w:space="0" w:color="auto" w:frame="1"/>
        </w:rPr>
        <w:t xml:space="preserve">, </w:t>
      </w:r>
      <w:proofErr w:type="gramStart"/>
      <w:r w:rsidRPr="00F03AA9">
        <w:rPr>
          <w:rFonts w:ascii="Open Sans" w:eastAsia="Times New Roman" w:hAnsi="Open Sans" w:cs="Times New Roman"/>
          <w:color w:val="2B2B2B"/>
          <w:sz w:val="15"/>
          <w:szCs w:val="15"/>
          <w:bdr w:val="none" w:sz="0" w:space="0" w:color="auto" w:frame="1"/>
        </w:rPr>
        <w:t>weblogs</w:t>
      </w:r>
      <w:proofErr w:type="gramEnd"/>
      <w:r w:rsidRPr="00F03AA9">
        <w:rPr>
          <w:rFonts w:ascii="Open Sans" w:eastAsia="Times New Roman" w:hAnsi="Open Sans" w:cs="Times New Roman"/>
          <w:color w:val="2B2B2B"/>
          <w:sz w:val="15"/>
          <w:szCs w:val="15"/>
          <w:bdr w:val="none" w:sz="0" w:space="0" w:color="auto" w:frame="1"/>
        </w:rPr>
        <w:t xml:space="preserve"> from different sites and transfers this data to one or more channels in the form of Flume event.</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The external source sends data to Flume in a format that is recognized by the target Flume source. Example, an Avro Flume source can be used to receive Avro data from Avro clients or other Flume agents in the flow that send data from an Avro sink, or the Thrift Flume source will receive data from a Thrift sink, or a Flume Thrift RPC client or Thrift Clients are written in any language generated from the Flume thrift protocol.</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b/>
          <w:bCs/>
          <w:color w:val="2B2B2B"/>
          <w:sz w:val="15"/>
          <w:szCs w:val="15"/>
          <w:bdr w:val="none" w:sz="0" w:space="0" w:color="auto" w:frame="1"/>
        </w:rPr>
        <w:t>Channel: </w:t>
      </w:r>
      <w:r w:rsidRPr="00F03AA9">
        <w:rPr>
          <w:rFonts w:ascii="Open Sans" w:eastAsia="Times New Roman" w:hAnsi="Open Sans" w:cs="Times New Roman"/>
          <w:color w:val="2B2B2B"/>
          <w:sz w:val="15"/>
          <w:szCs w:val="15"/>
          <w:bdr w:val="none" w:sz="0" w:space="0" w:color="auto" w:frame="1"/>
        </w:rPr>
        <w:t xml:space="preserve">Once, the Flume source receives an Event, it stores this data into one or more channel and buffers them till they are consumed by sinks. It acts as a bridge between the </w:t>
      </w:r>
      <w:proofErr w:type="gramStart"/>
      <w:r w:rsidRPr="00F03AA9">
        <w:rPr>
          <w:rFonts w:ascii="Open Sans" w:eastAsia="Times New Roman" w:hAnsi="Open Sans" w:cs="Times New Roman"/>
          <w:color w:val="2B2B2B"/>
          <w:sz w:val="15"/>
          <w:szCs w:val="15"/>
          <w:bdr w:val="none" w:sz="0" w:space="0" w:color="auto" w:frame="1"/>
        </w:rPr>
        <w:t>source</w:t>
      </w:r>
      <w:proofErr w:type="gramEnd"/>
      <w:r w:rsidRPr="00F03AA9">
        <w:rPr>
          <w:rFonts w:ascii="Open Sans" w:eastAsia="Times New Roman" w:hAnsi="Open Sans" w:cs="Times New Roman"/>
          <w:color w:val="2B2B2B"/>
          <w:sz w:val="15"/>
          <w:szCs w:val="15"/>
          <w:bdr w:val="none" w:sz="0" w:space="0" w:color="auto" w:frame="1"/>
        </w:rPr>
        <w:t xml:space="preserve"> and sinks. These channels are implemented to handle any number of sources and sinks.</w:t>
      </w:r>
      <w:r w:rsidRPr="00F03AA9">
        <w:rPr>
          <w:rFonts w:ascii="Open Sans" w:eastAsia="Times New Roman" w:hAnsi="Open Sans" w:cs="Times New Roman"/>
          <w:color w:val="2B2B2B"/>
          <w:sz w:val="15"/>
          <w:szCs w:val="15"/>
        </w:rPr>
        <w:br/>
      </w:r>
      <w:r w:rsidRPr="00F03AA9">
        <w:rPr>
          <w:rFonts w:ascii="Open Sans" w:eastAsia="Times New Roman" w:hAnsi="Open Sans" w:cs="Times New Roman"/>
          <w:b/>
          <w:bCs/>
          <w:color w:val="2B2B2B"/>
          <w:sz w:val="15"/>
          <w:szCs w:val="15"/>
          <w:bdr w:val="none" w:sz="0" w:space="0" w:color="auto" w:frame="1"/>
        </w:rPr>
        <w:t>Sink: </w:t>
      </w:r>
      <w:r w:rsidRPr="00F03AA9">
        <w:rPr>
          <w:rFonts w:ascii="Open Sans" w:eastAsia="Times New Roman" w:hAnsi="Open Sans" w:cs="Times New Roman"/>
          <w:color w:val="2B2B2B"/>
          <w:sz w:val="15"/>
          <w:szCs w:val="15"/>
          <w:bdr w:val="none" w:sz="0" w:space="0" w:color="auto" w:frame="1"/>
        </w:rPr>
        <w:t xml:space="preserve">It stores the data into the centralized stores like HDFS and </w:t>
      </w:r>
      <w:proofErr w:type="spellStart"/>
      <w:r w:rsidRPr="00F03AA9">
        <w:rPr>
          <w:rFonts w:ascii="Open Sans" w:eastAsia="Times New Roman" w:hAnsi="Open Sans" w:cs="Times New Roman"/>
          <w:color w:val="2B2B2B"/>
          <w:sz w:val="15"/>
          <w:szCs w:val="15"/>
          <w:bdr w:val="none" w:sz="0" w:space="0" w:color="auto" w:frame="1"/>
        </w:rPr>
        <w:t>HBase</w:t>
      </w:r>
      <w:proofErr w:type="spellEnd"/>
      <w:r w:rsidRPr="00F03AA9">
        <w:rPr>
          <w:rFonts w:ascii="Open Sans" w:eastAsia="Times New Roman" w:hAnsi="Open Sans" w:cs="Times New Roman"/>
          <w:color w:val="2B2B2B"/>
          <w:sz w:val="15"/>
          <w:szCs w:val="15"/>
          <w:bdr w:val="none" w:sz="0" w:space="0" w:color="auto" w:frame="1"/>
        </w:rPr>
        <w:t>.</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b/>
          <w:bCs/>
          <w:color w:val="2B2B2B"/>
          <w:sz w:val="15"/>
          <w:szCs w:val="15"/>
          <w:bdr w:val="none" w:sz="0" w:space="0" w:color="auto" w:frame="1"/>
        </w:rPr>
        <w:t>Streaming Twitter Data</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To stream data to our database from twitter we should have the following pre-requisites.</w:t>
      </w:r>
    </w:p>
    <w:p w:rsidR="00F03AA9" w:rsidRPr="00F03AA9" w:rsidRDefault="00F03AA9" w:rsidP="00F03AA9">
      <w:pPr>
        <w:numPr>
          <w:ilvl w:val="0"/>
          <w:numId w:val="1"/>
        </w:numPr>
        <w:shd w:val="clear" w:color="auto" w:fill="FFFFFF"/>
        <w:spacing w:after="0" w:line="240" w:lineRule="auto"/>
        <w:ind w:left="322"/>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Twitter account</w:t>
      </w:r>
    </w:p>
    <w:p w:rsidR="00F03AA9" w:rsidRPr="00F03AA9" w:rsidRDefault="00F03AA9" w:rsidP="00F03AA9">
      <w:pPr>
        <w:numPr>
          <w:ilvl w:val="0"/>
          <w:numId w:val="1"/>
        </w:numPr>
        <w:shd w:val="clear" w:color="auto" w:fill="FFFFFF"/>
        <w:spacing w:after="0" w:line="240" w:lineRule="auto"/>
        <w:ind w:left="322"/>
        <w:textAlignment w:val="baseline"/>
        <w:rPr>
          <w:rFonts w:ascii="Open Sans" w:eastAsia="Times New Roman" w:hAnsi="Open Sans" w:cs="Times New Roman"/>
          <w:color w:val="2B2B2B"/>
          <w:sz w:val="15"/>
          <w:szCs w:val="15"/>
        </w:rPr>
      </w:pPr>
      <w:proofErr w:type="spellStart"/>
      <w:r w:rsidRPr="00F03AA9">
        <w:rPr>
          <w:rFonts w:ascii="Open Sans" w:eastAsia="Times New Roman" w:hAnsi="Open Sans" w:cs="Times New Roman"/>
          <w:color w:val="2B2B2B"/>
          <w:sz w:val="15"/>
          <w:szCs w:val="15"/>
          <w:bdr w:val="none" w:sz="0" w:space="0" w:color="auto" w:frame="1"/>
        </w:rPr>
        <w:t>Hadoop</w:t>
      </w:r>
      <w:proofErr w:type="spellEnd"/>
      <w:r w:rsidRPr="00F03AA9">
        <w:rPr>
          <w:rFonts w:ascii="Open Sans" w:eastAsia="Times New Roman" w:hAnsi="Open Sans" w:cs="Times New Roman"/>
          <w:color w:val="2B2B2B"/>
          <w:sz w:val="15"/>
          <w:szCs w:val="15"/>
          <w:bdr w:val="none" w:sz="0" w:space="0" w:color="auto" w:frame="1"/>
        </w:rPr>
        <w:t xml:space="preserve"> cluster</w:t>
      </w:r>
    </w:p>
    <w:p w:rsidR="00F03AA9" w:rsidRPr="00F03AA9" w:rsidRDefault="00F03AA9" w:rsidP="00F03AA9">
      <w:pPr>
        <w:shd w:val="clear" w:color="auto" w:fill="FFFFFF"/>
        <w:spacing w:after="0" w:line="240" w:lineRule="auto"/>
        <w:textAlignment w:val="baseline"/>
        <w:rPr>
          <w:rFonts w:ascii="Open Sans" w:eastAsia="Times New Roman" w:hAnsi="Open Sans" w:cs="Times New Roman"/>
          <w:color w:val="2B2B2B"/>
          <w:sz w:val="15"/>
          <w:szCs w:val="15"/>
        </w:rPr>
      </w:pPr>
      <w:r w:rsidRPr="00F03AA9">
        <w:rPr>
          <w:rFonts w:ascii="Open Sans" w:eastAsia="Times New Roman" w:hAnsi="Open Sans" w:cs="Times New Roman"/>
          <w:color w:val="2B2B2B"/>
          <w:sz w:val="15"/>
          <w:szCs w:val="15"/>
          <w:bdr w:val="none" w:sz="0" w:space="0" w:color="auto" w:frame="1"/>
        </w:rPr>
        <w:t>If both prerequisites are available we can move to our further step.</w:t>
      </w:r>
    </w:p>
    <w:p w:rsidR="00F03AA9" w:rsidRDefault="00F03AA9" w:rsidP="00F03AA9">
      <w:pPr>
        <w:pStyle w:val="NormalWeb"/>
        <w:shd w:val="clear" w:color="auto" w:fill="FFFFFF"/>
        <w:spacing w:before="0" w:beforeAutospacing="0" w:after="0" w:afterAutospacing="0"/>
        <w:textAlignment w:val="baseline"/>
        <w:rPr>
          <w:rFonts w:ascii="Open Sans" w:hAnsi="Open Sans"/>
          <w:b/>
          <w:bCs/>
          <w:color w:val="2B2B2B"/>
          <w:sz w:val="15"/>
          <w:szCs w:val="15"/>
          <w:bdr w:val="none" w:sz="0" w:space="0" w:color="auto" w:frame="1"/>
        </w:rPr>
      </w:pPr>
    </w:p>
    <w:p w:rsidR="00F03AA9" w:rsidRDefault="00F03AA9" w:rsidP="00F03AA9">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1:</w:t>
      </w:r>
    </w:p>
    <w:p w:rsidR="00F03AA9" w:rsidRDefault="00F03AA9" w:rsidP="00F03AA9">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color w:val="2B2B2B"/>
          <w:sz w:val="15"/>
          <w:szCs w:val="15"/>
          <w:bdr w:val="none" w:sz="0" w:space="0" w:color="auto" w:frame="1"/>
        </w:rPr>
        <w:t xml:space="preserve">Login </w:t>
      </w:r>
      <w:proofErr w:type="gramStart"/>
      <w:r>
        <w:rPr>
          <w:rFonts w:ascii="Open Sans" w:hAnsi="Open Sans"/>
          <w:color w:val="2B2B2B"/>
          <w:sz w:val="15"/>
          <w:szCs w:val="15"/>
          <w:bdr w:val="none" w:sz="0" w:space="0" w:color="auto" w:frame="1"/>
        </w:rPr>
        <w:t>to  the</w:t>
      </w:r>
      <w:proofErr w:type="gramEnd"/>
      <w:r>
        <w:rPr>
          <w:rFonts w:ascii="Open Sans" w:hAnsi="Open Sans"/>
          <w:color w:val="2B2B2B"/>
          <w:sz w:val="15"/>
          <w:szCs w:val="15"/>
          <w:bdr w:val="none" w:sz="0" w:space="0" w:color="auto" w:frame="1"/>
        </w:rPr>
        <w:t xml:space="preserve"> twitter account</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2:</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Style w:val="Strong"/>
          <w:rFonts w:ascii="Open Sans" w:hAnsi="Open Sans"/>
          <w:b w:val="0"/>
          <w:bCs w:val="0"/>
          <w:color w:val="2B2B2B"/>
          <w:sz w:val="15"/>
          <w:szCs w:val="15"/>
          <w:bdr w:val="none" w:sz="0" w:space="0" w:color="auto" w:frame="1"/>
        </w:rPr>
        <w:t xml:space="preserve">Go to the following link and click </w:t>
      </w:r>
      <w:proofErr w:type="gramStart"/>
      <w:r>
        <w:rPr>
          <w:rStyle w:val="Strong"/>
          <w:rFonts w:ascii="Open Sans" w:hAnsi="Open Sans"/>
          <w:b w:val="0"/>
          <w:bCs w:val="0"/>
          <w:color w:val="2B2B2B"/>
          <w:sz w:val="15"/>
          <w:szCs w:val="15"/>
          <w:bdr w:val="none" w:sz="0" w:space="0" w:color="auto" w:frame="1"/>
        </w:rPr>
        <w:t>the  ‘create</w:t>
      </w:r>
      <w:proofErr w:type="gramEnd"/>
      <w:r>
        <w:rPr>
          <w:rStyle w:val="Strong"/>
          <w:rFonts w:ascii="Open Sans" w:hAnsi="Open Sans"/>
          <w:b w:val="0"/>
          <w:bCs w:val="0"/>
          <w:color w:val="2B2B2B"/>
          <w:sz w:val="15"/>
          <w:szCs w:val="15"/>
          <w:bdr w:val="none" w:sz="0" w:space="0" w:color="auto" w:frame="1"/>
        </w:rPr>
        <w:t xml:space="preserve"> new app’ button.</w:t>
      </w:r>
      <w:r>
        <w:rPr>
          <w:rStyle w:val="Strong"/>
          <w:rFonts w:ascii="Open Sans" w:hAnsi="Open Sans"/>
          <w:color w:val="2B2B2B"/>
          <w:sz w:val="15"/>
          <w:szCs w:val="15"/>
          <w:bdr w:val="none" w:sz="0" w:space="0" w:color="auto" w:frame="1"/>
        </w:rPr>
        <w:t> </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hyperlink r:id="rId6" w:history="1">
        <w:r>
          <w:rPr>
            <w:rStyle w:val="Strong"/>
            <w:rFonts w:ascii="Open Sans" w:hAnsi="Open Sans"/>
            <w:color w:val="FF8800"/>
            <w:sz w:val="15"/>
            <w:szCs w:val="15"/>
            <w:bdr w:val="none" w:sz="0" w:space="0" w:color="auto" w:frame="1"/>
          </w:rPr>
          <w:t>https://apps.twitter.com/app</w:t>
        </w:r>
      </w:hyperlink>
    </w:p>
    <w:p w:rsidR="00B31463" w:rsidRDefault="00FC77AE" w:rsidP="00B31463">
      <w:r>
        <w:rPr>
          <w:noProof/>
        </w:rPr>
        <w:drawing>
          <wp:inline distT="0" distB="0" distL="0" distR="0">
            <wp:extent cx="4369982" cy="105087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379496" cy="1053166"/>
                    </a:xfrm>
                    <a:prstGeom prst="rect">
                      <a:avLst/>
                    </a:prstGeom>
                    <a:noFill/>
                    <a:ln w="9525">
                      <a:noFill/>
                      <a:miter lim="800000"/>
                      <a:headEnd/>
                      <a:tailEnd/>
                    </a:ln>
                  </pic:spPr>
                </pic:pic>
              </a:graphicData>
            </a:graphic>
          </wp:inline>
        </w:drawing>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3:</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Style w:val="Strong"/>
          <w:rFonts w:ascii="Open Sans" w:hAnsi="Open Sans"/>
          <w:b w:val="0"/>
          <w:bCs w:val="0"/>
          <w:color w:val="2B2B2B"/>
          <w:sz w:val="15"/>
          <w:szCs w:val="15"/>
          <w:bdr w:val="none" w:sz="0" w:space="0" w:color="auto" w:frame="1"/>
        </w:rPr>
        <w:t>Enter the necessary details.</w:t>
      </w:r>
    </w:p>
    <w:p w:rsidR="00FC77AE" w:rsidRDefault="00FC77AE" w:rsidP="00B31463">
      <w:r>
        <w:rPr>
          <w:noProof/>
        </w:rPr>
        <w:lastRenderedPageBreak/>
        <w:drawing>
          <wp:inline distT="0" distB="0" distL="0" distR="0">
            <wp:extent cx="3679493" cy="132738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3682021" cy="1328300"/>
                    </a:xfrm>
                    <a:prstGeom prst="rect">
                      <a:avLst/>
                    </a:prstGeom>
                    <a:noFill/>
                    <a:ln w="9525">
                      <a:noFill/>
                      <a:miter lim="800000"/>
                      <a:headEnd/>
                      <a:tailEnd/>
                    </a:ln>
                  </pic:spPr>
                </pic:pic>
              </a:graphicData>
            </a:graphic>
          </wp:inline>
        </w:drawing>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4:</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color w:val="2B2B2B"/>
          <w:sz w:val="15"/>
          <w:szCs w:val="15"/>
          <w:bdr w:val="none" w:sz="0" w:space="0" w:color="auto" w:frame="1"/>
        </w:rPr>
        <w:t>Accept the developer agreement and select the ‘create your Twitter application’ button.</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5:</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color w:val="2B2B2B"/>
          <w:sz w:val="15"/>
          <w:szCs w:val="15"/>
          <w:bdr w:val="none" w:sz="0" w:space="0" w:color="auto" w:frame="1"/>
        </w:rPr>
        <w:t>Select the ‘Keys and Access Token’ tab.</w:t>
      </w:r>
    </w:p>
    <w:p w:rsidR="00FC77AE" w:rsidRDefault="00FC77AE" w:rsidP="00B31463">
      <w:r>
        <w:rPr>
          <w:noProof/>
        </w:rPr>
        <w:drawing>
          <wp:inline distT="0" distB="0" distL="0" distR="0">
            <wp:extent cx="3512644" cy="262037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511804" cy="2619744"/>
                    </a:xfrm>
                    <a:prstGeom prst="rect">
                      <a:avLst/>
                    </a:prstGeom>
                    <a:noFill/>
                    <a:ln w="9525">
                      <a:noFill/>
                      <a:miter lim="800000"/>
                      <a:headEnd/>
                      <a:tailEnd/>
                    </a:ln>
                  </pic:spPr>
                </pic:pic>
              </a:graphicData>
            </a:graphic>
          </wp:inline>
        </w:drawing>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6:</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color w:val="2B2B2B"/>
          <w:sz w:val="15"/>
          <w:szCs w:val="15"/>
          <w:bdr w:val="none" w:sz="0" w:space="0" w:color="auto" w:frame="1"/>
        </w:rPr>
        <w:t>Copy the consumer key and the consumer secret code.</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7:</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bdr w:val="none" w:sz="0" w:space="0" w:color="auto" w:frame="1"/>
        </w:rPr>
      </w:pPr>
      <w:r>
        <w:rPr>
          <w:rFonts w:ascii="Open Sans" w:hAnsi="Open Sans"/>
          <w:color w:val="2B2B2B"/>
          <w:sz w:val="15"/>
          <w:szCs w:val="15"/>
          <w:bdr w:val="none" w:sz="0" w:space="0" w:color="auto" w:frame="1"/>
        </w:rPr>
        <w:t>Scroll down further and select the ‘create my access token’ button.</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b/>
          <w:bCs/>
          <w:color w:val="2B2B2B"/>
          <w:sz w:val="15"/>
          <w:szCs w:val="15"/>
          <w:bdr w:val="none" w:sz="0" w:space="0" w:color="auto" w:frame="1"/>
        </w:rPr>
        <w:t>Step 8:</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r>
        <w:rPr>
          <w:rFonts w:ascii="Open Sans" w:hAnsi="Open Sans"/>
          <w:color w:val="2B2B2B"/>
          <w:sz w:val="15"/>
          <w:szCs w:val="15"/>
          <w:bdr w:val="none" w:sz="0" w:space="0" w:color="auto" w:frame="1"/>
        </w:rPr>
        <w:t>Copy the Access Token and Access token Secret code.</w:t>
      </w:r>
    </w:p>
    <w:p w:rsidR="00FC77AE" w:rsidRDefault="00FC77AE" w:rsidP="00FC77AE">
      <w:pPr>
        <w:pStyle w:val="NormalWeb"/>
        <w:shd w:val="clear" w:color="auto" w:fill="FFFFFF"/>
        <w:spacing w:before="0" w:beforeAutospacing="0" w:after="0" w:afterAutospacing="0"/>
        <w:textAlignment w:val="baseline"/>
        <w:rPr>
          <w:rFonts w:ascii="Open Sans" w:hAnsi="Open Sans"/>
          <w:color w:val="2B2B2B"/>
          <w:sz w:val="15"/>
          <w:szCs w:val="15"/>
        </w:rPr>
      </w:pPr>
    </w:p>
    <w:p w:rsidR="00FC77AE" w:rsidRDefault="00FC77AE" w:rsidP="00B31463">
      <w:r>
        <w:rPr>
          <w:noProof/>
        </w:rPr>
        <w:drawing>
          <wp:inline distT="0" distB="0" distL="0" distR="0">
            <wp:extent cx="3991744" cy="1398896"/>
            <wp:effectExtent l="19050" t="0" r="8756"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3994880" cy="1399995"/>
                    </a:xfrm>
                    <a:prstGeom prst="rect">
                      <a:avLst/>
                    </a:prstGeom>
                    <a:noFill/>
                    <a:ln w="9525">
                      <a:noFill/>
                      <a:miter lim="800000"/>
                      <a:headEnd/>
                      <a:tailEnd/>
                    </a:ln>
                  </pic:spPr>
                </pic:pic>
              </a:graphicData>
            </a:graphic>
          </wp:inline>
        </w:drawing>
      </w:r>
    </w:p>
    <w:p w:rsidR="00E07AA9" w:rsidRDefault="00E07AA9" w:rsidP="00E07AA9">
      <w:pPr>
        <w:rPr>
          <w:b/>
          <w:u w:val="single"/>
        </w:rPr>
      </w:pPr>
      <w:r w:rsidRPr="00515A81">
        <w:rPr>
          <w:b/>
          <w:u w:val="single"/>
        </w:rPr>
        <w:t>Settings to be done for flume:</w:t>
      </w:r>
    </w:p>
    <w:p w:rsidR="00E07AA9" w:rsidRDefault="00E07AA9" w:rsidP="00E07AA9">
      <w:r w:rsidRPr="00515A81">
        <w:t>Check if the jar files related to twitter and flume are in lib directory of flume</w:t>
      </w:r>
    </w:p>
    <w:p w:rsidR="00FC77AE" w:rsidRDefault="00E07AA9" w:rsidP="00B31463">
      <w:r>
        <w:rPr>
          <w:noProof/>
        </w:rPr>
        <w:drawing>
          <wp:inline distT="0" distB="0" distL="0" distR="0">
            <wp:extent cx="4252699" cy="5664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4256377" cy="566940"/>
                    </a:xfrm>
                    <a:prstGeom prst="rect">
                      <a:avLst/>
                    </a:prstGeom>
                    <a:noFill/>
                    <a:ln w="9525">
                      <a:noFill/>
                      <a:miter lim="800000"/>
                      <a:headEnd/>
                      <a:tailEnd/>
                    </a:ln>
                  </pic:spPr>
                </pic:pic>
              </a:graphicData>
            </a:graphic>
          </wp:inline>
        </w:drawing>
      </w:r>
    </w:p>
    <w:p w:rsidR="00E07AA9" w:rsidRDefault="00E07AA9" w:rsidP="00E07AA9">
      <w:r>
        <w:lastRenderedPageBreak/>
        <w:t>And main file .conf should be created as required under conf of flume directory.</w:t>
      </w:r>
    </w:p>
    <w:p w:rsidR="006529F9" w:rsidRDefault="006529F9" w:rsidP="00E07AA9">
      <w:r>
        <w:rPr>
          <w:noProof/>
        </w:rPr>
        <w:drawing>
          <wp:inline distT="0" distB="0" distL="0" distR="0">
            <wp:extent cx="5000116" cy="832514"/>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srcRect/>
                    <a:stretch>
                      <a:fillRect/>
                    </a:stretch>
                  </pic:blipFill>
                  <pic:spPr bwMode="auto">
                    <a:xfrm>
                      <a:off x="0" y="0"/>
                      <a:ext cx="5000823" cy="832632"/>
                    </a:xfrm>
                    <a:prstGeom prst="rect">
                      <a:avLst/>
                    </a:prstGeom>
                    <a:noFill/>
                    <a:ln w="9525">
                      <a:noFill/>
                      <a:miter lim="800000"/>
                      <a:headEnd/>
                      <a:tailEnd/>
                    </a:ln>
                  </pic:spPr>
                </pic:pic>
              </a:graphicData>
            </a:graphic>
          </wp:inline>
        </w:drawing>
      </w:r>
    </w:p>
    <w:p w:rsidR="006529F9" w:rsidRDefault="006529F9" w:rsidP="006529F9">
      <w:pPr>
        <w:rPr>
          <w:b/>
          <w:u w:val="single"/>
        </w:rPr>
      </w:pPr>
      <w:proofErr w:type="spellStart"/>
      <w:r w:rsidRPr="00515A81">
        <w:rPr>
          <w:b/>
          <w:u w:val="single"/>
        </w:rPr>
        <w:t>Flume.conf</w:t>
      </w:r>
      <w:proofErr w:type="spellEnd"/>
      <w:r w:rsidRPr="00515A81">
        <w:rPr>
          <w:b/>
          <w:u w:val="single"/>
        </w:rPr>
        <w:t>:</w:t>
      </w:r>
    </w:p>
    <w:p w:rsidR="006529F9" w:rsidRPr="00202241" w:rsidRDefault="006529F9" w:rsidP="006529F9">
      <w:pPr>
        <w:pStyle w:val="NoSpacing"/>
      </w:pPr>
      <w:r w:rsidRPr="00202241">
        <w:t xml:space="preserve">In this file </w:t>
      </w:r>
    </w:p>
    <w:p w:rsidR="006529F9" w:rsidRPr="00202241" w:rsidRDefault="006529F9" w:rsidP="006529F9">
      <w:pPr>
        <w:pStyle w:val="NoSpacing"/>
        <w:numPr>
          <w:ilvl w:val="0"/>
          <w:numId w:val="2"/>
        </w:numPr>
      </w:pPr>
      <w:r w:rsidRPr="00202241">
        <w:t>defined Agent(</w:t>
      </w:r>
      <w:proofErr w:type="spellStart"/>
      <w:r w:rsidRPr="00202241">
        <w:t>TwitterAgent</w:t>
      </w:r>
      <w:proofErr w:type="spellEnd"/>
      <w:r w:rsidRPr="00202241">
        <w:t>)</w:t>
      </w:r>
    </w:p>
    <w:p w:rsidR="006529F9" w:rsidRPr="00202241" w:rsidRDefault="006529F9" w:rsidP="006529F9">
      <w:pPr>
        <w:pStyle w:val="NoSpacing"/>
        <w:numPr>
          <w:ilvl w:val="0"/>
          <w:numId w:val="2"/>
        </w:numPr>
      </w:pPr>
      <w:r w:rsidRPr="00202241">
        <w:t xml:space="preserve">defined </w:t>
      </w:r>
      <w:proofErr w:type="spellStart"/>
      <w:r w:rsidRPr="00202241">
        <w:t>source,channel,sink</w:t>
      </w:r>
      <w:proofErr w:type="spellEnd"/>
    </w:p>
    <w:p w:rsidR="006529F9" w:rsidRPr="00202241" w:rsidRDefault="006529F9" w:rsidP="006529F9">
      <w:pPr>
        <w:pStyle w:val="NoSpacing"/>
        <w:numPr>
          <w:ilvl w:val="1"/>
          <w:numId w:val="3"/>
        </w:numPr>
      </w:pPr>
      <w:r w:rsidRPr="00202241">
        <w:t>where Source is twitter – from where data is sourced</w:t>
      </w:r>
    </w:p>
    <w:p w:rsidR="006529F9" w:rsidRPr="00202241" w:rsidRDefault="006529F9" w:rsidP="006529F9">
      <w:pPr>
        <w:pStyle w:val="NoSpacing"/>
        <w:numPr>
          <w:ilvl w:val="1"/>
          <w:numId w:val="3"/>
        </w:numPr>
      </w:pPr>
      <w:r w:rsidRPr="00202241">
        <w:t xml:space="preserve">and </w:t>
      </w:r>
      <w:proofErr w:type="spellStart"/>
      <w:r w:rsidRPr="00202241">
        <w:t>Shannel</w:t>
      </w:r>
      <w:proofErr w:type="spellEnd"/>
      <w:r w:rsidRPr="00202241">
        <w:t xml:space="preserve"> is intermediate storage until sink reads the source data(Memory channel is used in this case)</w:t>
      </w:r>
    </w:p>
    <w:p w:rsidR="006529F9" w:rsidRDefault="006529F9" w:rsidP="006529F9">
      <w:pPr>
        <w:pStyle w:val="NoSpacing"/>
        <w:numPr>
          <w:ilvl w:val="1"/>
          <w:numId w:val="3"/>
        </w:numPr>
      </w:pPr>
      <w:r w:rsidRPr="00202241">
        <w:t>and Sink is HDFS – where data pulled from source(Twitter source)would be placed for further analysis</w:t>
      </w:r>
    </w:p>
    <w:p w:rsidR="006529F9" w:rsidRDefault="006529F9" w:rsidP="006529F9">
      <w:pPr>
        <w:pStyle w:val="NoSpacing"/>
        <w:numPr>
          <w:ilvl w:val="0"/>
          <w:numId w:val="5"/>
        </w:numPr>
      </w:pPr>
      <w:r>
        <w:t xml:space="preserve">define the </w:t>
      </w:r>
      <w:proofErr w:type="spellStart"/>
      <w:r>
        <w:t>cosumer</w:t>
      </w:r>
      <w:proofErr w:type="spellEnd"/>
      <w:r>
        <w:t xml:space="preserve"> and access </w:t>
      </w:r>
      <w:proofErr w:type="spellStart"/>
      <w:r>
        <w:t>key,token</w:t>
      </w:r>
      <w:proofErr w:type="spellEnd"/>
      <w:r>
        <w:t xml:space="preserve"> of twitter application(for streaming)</w:t>
      </w:r>
    </w:p>
    <w:p w:rsidR="006529F9" w:rsidRDefault="006529F9" w:rsidP="006529F9">
      <w:pPr>
        <w:pStyle w:val="NoSpacing"/>
        <w:numPr>
          <w:ilvl w:val="0"/>
          <w:numId w:val="5"/>
        </w:numPr>
      </w:pPr>
      <w:r>
        <w:t xml:space="preserve">define keywords to be checked for </w:t>
      </w:r>
    </w:p>
    <w:p w:rsidR="006529F9" w:rsidRDefault="006529F9" w:rsidP="006529F9">
      <w:pPr>
        <w:pStyle w:val="NoSpacing"/>
        <w:numPr>
          <w:ilvl w:val="0"/>
          <w:numId w:val="5"/>
        </w:numPr>
      </w:pPr>
      <w:r>
        <w:t>define the properties of Sink</w:t>
      </w:r>
    </w:p>
    <w:p w:rsidR="006529F9" w:rsidRDefault="006529F9" w:rsidP="006529F9">
      <w:pPr>
        <w:pStyle w:val="NoSpacing"/>
        <w:numPr>
          <w:ilvl w:val="1"/>
          <w:numId w:val="4"/>
        </w:numPr>
      </w:pPr>
      <w:proofErr w:type="spellStart"/>
      <w:r>
        <w:t>rollsize</w:t>
      </w:r>
      <w:proofErr w:type="spellEnd"/>
      <w:r>
        <w:t xml:space="preserve">  - maximum file size that can be created in Sink</w:t>
      </w:r>
    </w:p>
    <w:p w:rsidR="006529F9" w:rsidRDefault="006529F9" w:rsidP="006529F9">
      <w:pPr>
        <w:pStyle w:val="NoSpacing"/>
        <w:numPr>
          <w:ilvl w:val="1"/>
          <w:numId w:val="4"/>
        </w:numPr>
      </w:pPr>
      <w:proofErr w:type="spellStart"/>
      <w:r>
        <w:t>rollcount</w:t>
      </w:r>
      <w:proofErr w:type="spellEnd"/>
      <w:r>
        <w:t xml:space="preserve"> – number of files that can be created in Sink</w:t>
      </w:r>
    </w:p>
    <w:p w:rsidR="006529F9" w:rsidRDefault="006529F9" w:rsidP="006529F9">
      <w:pPr>
        <w:pStyle w:val="NoSpacing"/>
        <w:numPr>
          <w:ilvl w:val="1"/>
          <w:numId w:val="4"/>
        </w:numPr>
      </w:pPr>
      <w:proofErr w:type="spellStart"/>
      <w:r>
        <w:t>writeformat</w:t>
      </w:r>
      <w:proofErr w:type="spellEnd"/>
      <w:r>
        <w:t xml:space="preserve"> &amp; file type – type of file format(Text </w:t>
      </w:r>
      <w:proofErr w:type="spellStart"/>
      <w:r>
        <w:t>ex:ORC,RC</w:t>
      </w:r>
      <w:proofErr w:type="spellEnd"/>
      <w:r>
        <w:t>)</w:t>
      </w:r>
    </w:p>
    <w:p w:rsidR="006529F9" w:rsidRDefault="006529F9" w:rsidP="006529F9">
      <w:pPr>
        <w:pStyle w:val="NoSpacing"/>
        <w:numPr>
          <w:ilvl w:val="1"/>
          <w:numId w:val="4"/>
        </w:numPr>
      </w:pPr>
      <w:r>
        <w:t xml:space="preserve">path – which is </w:t>
      </w:r>
      <w:proofErr w:type="spellStart"/>
      <w:r>
        <w:t>hdfs</w:t>
      </w:r>
      <w:proofErr w:type="spellEnd"/>
      <w:r>
        <w:t xml:space="preserve"> path(where data streamed from twitter resides)</w:t>
      </w:r>
    </w:p>
    <w:p w:rsidR="006529F9" w:rsidRDefault="006529F9" w:rsidP="006529F9">
      <w:pPr>
        <w:pStyle w:val="NoSpacing"/>
      </w:pPr>
    </w:p>
    <w:p w:rsidR="006529F9" w:rsidRDefault="006529F9" w:rsidP="006529F9">
      <w:pPr>
        <w:pStyle w:val="NoSpacing"/>
        <w:numPr>
          <w:ilvl w:val="0"/>
          <w:numId w:val="6"/>
        </w:numPr>
      </w:pPr>
      <w:r>
        <w:t>define the properties of both source and sink channel</w:t>
      </w:r>
    </w:p>
    <w:p w:rsidR="006529F9" w:rsidRPr="00D664BA" w:rsidRDefault="006529F9" w:rsidP="006529F9">
      <w:pPr>
        <w:pStyle w:val="NoSpacing"/>
        <w:numPr>
          <w:ilvl w:val="0"/>
          <w:numId w:val="7"/>
        </w:numPr>
      </w:pPr>
      <w:r w:rsidRPr="00D664BA">
        <w:t>type – memory channel hold the data to be passed in memory</w:t>
      </w:r>
    </w:p>
    <w:p w:rsidR="006529F9" w:rsidRPr="00D664BA" w:rsidRDefault="006529F9" w:rsidP="006529F9">
      <w:pPr>
        <w:pStyle w:val="NoSpacing"/>
        <w:numPr>
          <w:ilvl w:val="0"/>
          <w:numId w:val="7"/>
        </w:numPr>
      </w:pPr>
      <w:r w:rsidRPr="00D664BA">
        <w:t>capacity – number of events stored in channel</w:t>
      </w:r>
    </w:p>
    <w:p w:rsidR="006529F9" w:rsidRPr="00D664BA" w:rsidRDefault="006529F9" w:rsidP="006529F9">
      <w:pPr>
        <w:pStyle w:val="NoSpacing"/>
        <w:numPr>
          <w:ilvl w:val="0"/>
          <w:numId w:val="7"/>
        </w:numPr>
      </w:pPr>
      <w:proofErr w:type="spellStart"/>
      <w:r w:rsidRPr="00D664BA">
        <w:t>transactionCapacity</w:t>
      </w:r>
      <w:proofErr w:type="spellEnd"/>
      <w:r w:rsidRPr="00D664BA">
        <w:t xml:space="preserve"> – maximum number of events per transaction</w:t>
      </w:r>
    </w:p>
    <w:p w:rsidR="00E07AA9" w:rsidRDefault="006529F9" w:rsidP="00B31463">
      <w:r>
        <w:rPr>
          <w:noProof/>
        </w:rPr>
        <w:drawing>
          <wp:inline distT="0" distB="0" distL="0" distR="0">
            <wp:extent cx="4048887" cy="2790967"/>
            <wp:effectExtent l="19050" t="0" r="8763"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4051683" cy="2792894"/>
                    </a:xfrm>
                    <a:prstGeom prst="rect">
                      <a:avLst/>
                    </a:prstGeom>
                    <a:noFill/>
                    <a:ln w="9525">
                      <a:noFill/>
                      <a:miter lim="800000"/>
                      <a:headEnd/>
                      <a:tailEnd/>
                    </a:ln>
                  </pic:spPr>
                </pic:pic>
              </a:graphicData>
            </a:graphic>
          </wp:inline>
        </w:drawing>
      </w:r>
    </w:p>
    <w:p w:rsidR="006529F9" w:rsidRDefault="006529F9" w:rsidP="006529F9">
      <w:r>
        <w:t>Created the directory “tweets” in HDFS for storing the twitter data from flume</w:t>
      </w:r>
    </w:p>
    <w:p w:rsidR="006529F9" w:rsidRDefault="00967419" w:rsidP="00B31463">
      <w:r>
        <w:rPr>
          <w:noProof/>
        </w:rPr>
        <w:lastRenderedPageBreak/>
        <w:drawing>
          <wp:inline distT="0" distB="0" distL="0" distR="0">
            <wp:extent cx="5943600" cy="491192"/>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a:stretch>
                      <a:fillRect/>
                    </a:stretch>
                  </pic:blipFill>
                  <pic:spPr bwMode="auto">
                    <a:xfrm>
                      <a:off x="0" y="0"/>
                      <a:ext cx="5943600" cy="491192"/>
                    </a:xfrm>
                    <a:prstGeom prst="rect">
                      <a:avLst/>
                    </a:prstGeom>
                    <a:noFill/>
                    <a:ln w="9525">
                      <a:noFill/>
                      <a:miter lim="800000"/>
                      <a:headEnd/>
                      <a:tailEnd/>
                    </a:ln>
                  </pic:spPr>
                </pic:pic>
              </a:graphicData>
            </a:graphic>
          </wp:inline>
        </w:drawing>
      </w:r>
    </w:p>
    <w:p w:rsidR="00967419" w:rsidRDefault="00967419" w:rsidP="00B31463">
      <w:r>
        <w:rPr>
          <w:noProof/>
        </w:rPr>
        <w:drawing>
          <wp:inline distT="0" distB="0" distL="0" distR="0">
            <wp:extent cx="5943600" cy="217386"/>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srcRect/>
                    <a:stretch>
                      <a:fillRect/>
                    </a:stretch>
                  </pic:blipFill>
                  <pic:spPr bwMode="auto">
                    <a:xfrm>
                      <a:off x="0" y="0"/>
                      <a:ext cx="5943600" cy="217386"/>
                    </a:xfrm>
                    <a:prstGeom prst="rect">
                      <a:avLst/>
                    </a:prstGeom>
                    <a:noFill/>
                    <a:ln w="9525">
                      <a:noFill/>
                      <a:miter lim="800000"/>
                      <a:headEnd/>
                      <a:tailEnd/>
                    </a:ln>
                  </pic:spPr>
                </pic:pic>
              </a:graphicData>
            </a:graphic>
          </wp:inline>
        </w:drawing>
      </w:r>
    </w:p>
    <w:p w:rsidR="00967419" w:rsidRDefault="00967419" w:rsidP="00B31463">
      <w:r w:rsidRPr="00BD202E">
        <w:t>Data from twitter is stored in HDFS</w:t>
      </w:r>
      <w:r>
        <w:t xml:space="preserve"> directory</w:t>
      </w:r>
      <w:bookmarkStart w:id="0" w:name="_GoBack"/>
      <w:bookmarkEnd w:id="0"/>
      <w:r w:rsidRPr="00BD202E">
        <w:t>.</w:t>
      </w:r>
    </w:p>
    <w:p w:rsidR="00967419" w:rsidRPr="00B31463" w:rsidRDefault="00967419" w:rsidP="00B31463">
      <w:r w:rsidRPr="00967419">
        <w:drawing>
          <wp:inline distT="0" distB="0" distL="0" distR="0">
            <wp:extent cx="5943600" cy="174625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6"/>
                    <a:stretch>
                      <a:fillRect/>
                    </a:stretch>
                  </pic:blipFill>
                  <pic:spPr>
                    <a:xfrm>
                      <a:off x="0" y="0"/>
                      <a:ext cx="5943600" cy="1746250"/>
                    </a:xfrm>
                    <a:prstGeom prst="rect">
                      <a:avLst/>
                    </a:prstGeom>
                  </pic:spPr>
                </pic:pic>
              </a:graphicData>
            </a:graphic>
          </wp:inline>
        </w:drawing>
      </w:r>
    </w:p>
    <w:sectPr w:rsidR="00967419" w:rsidRPr="00B31463" w:rsidSect="00BA40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B7C23"/>
    <w:multiLevelType w:val="hybridMultilevel"/>
    <w:tmpl w:val="27D0A6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95E51"/>
    <w:multiLevelType w:val="hybridMultilevel"/>
    <w:tmpl w:val="8F8A2C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F74108"/>
    <w:multiLevelType w:val="hybridMultilevel"/>
    <w:tmpl w:val="C09EE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4897EF2"/>
    <w:multiLevelType w:val="hybridMultilevel"/>
    <w:tmpl w:val="D824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02F51"/>
    <w:multiLevelType w:val="multilevel"/>
    <w:tmpl w:val="D188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687EC6"/>
    <w:multiLevelType w:val="hybridMultilevel"/>
    <w:tmpl w:val="84A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5A2B9C"/>
    <w:multiLevelType w:val="hybridMultilevel"/>
    <w:tmpl w:val="7550E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31463"/>
    <w:rsid w:val="0000554D"/>
    <w:rsid w:val="006529F9"/>
    <w:rsid w:val="00967419"/>
    <w:rsid w:val="00B31463"/>
    <w:rsid w:val="00BA40D7"/>
    <w:rsid w:val="00E07AA9"/>
    <w:rsid w:val="00F03AA9"/>
    <w:rsid w:val="00F7532E"/>
    <w:rsid w:val="00FC7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0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46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03A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3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AA9"/>
    <w:rPr>
      <w:rFonts w:ascii="Tahoma" w:hAnsi="Tahoma" w:cs="Tahoma"/>
      <w:sz w:val="16"/>
      <w:szCs w:val="16"/>
    </w:rPr>
  </w:style>
  <w:style w:type="character" w:styleId="Strong">
    <w:name w:val="Strong"/>
    <w:basedOn w:val="DefaultParagraphFont"/>
    <w:uiPriority w:val="22"/>
    <w:qFormat/>
    <w:rsid w:val="00FC77AE"/>
    <w:rPr>
      <w:b/>
      <w:bCs/>
    </w:rPr>
  </w:style>
  <w:style w:type="paragraph" w:styleId="NoSpacing">
    <w:name w:val="No Spacing"/>
    <w:uiPriority w:val="1"/>
    <w:qFormat/>
    <w:rsid w:val="006529F9"/>
    <w:pPr>
      <w:spacing w:after="0" w:line="240" w:lineRule="auto"/>
    </w:pPr>
  </w:style>
</w:styles>
</file>

<file path=word/webSettings.xml><?xml version="1.0" encoding="utf-8"?>
<w:webSettings xmlns:r="http://schemas.openxmlformats.org/officeDocument/2006/relationships" xmlns:w="http://schemas.openxmlformats.org/wordprocessingml/2006/main">
  <w:divs>
    <w:div w:id="70737623">
      <w:bodyDiv w:val="1"/>
      <w:marLeft w:val="0"/>
      <w:marRight w:val="0"/>
      <w:marTop w:val="0"/>
      <w:marBottom w:val="0"/>
      <w:divBdr>
        <w:top w:val="none" w:sz="0" w:space="0" w:color="auto"/>
        <w:left w:val="none" w:sz="0" w:space="0" w:color="auto"/>
        <w:bottom w:val="none" w:sz="0" w:space="0" w:color="auto"/>
        <w:right w:val="none" w:sz="0" w:space="0" w:color="auto"/>
      </w:divBdr>
    </w:div>
    <w:div w:id="298926224">
      <w:bodyDiv w:val="1"/>
      <w:marLeft w:val="0"/>
      <w:marRight w:val="0"/>
      <w:marTop w:val="0"/>
      <w:marBottom w:val="0"/>
      <w:divBdr>
        <w:top w:val="none" w:sz="0" w:space="0" w:color="auto"/>
        <w:left w:val="none" w:sz="0" w:space="0" w:color="auto"/>
        <w:bottom w:val="none" w:sz="0" w:space="0" w:color="auto"/>
        <w:right w:val="none" w:sz="0" w:space="0" w:color="auto"/>
      </w:divBdr>
    </w:div>
    <w:div w:id="580145767">
      <w:bodyDiv w:val="1"/>
      <w:marLeft w:val="0"/>
      <w:marRight w:val="0"/>
      <w:marTop w:val="0"/>
      <w:marBottom w:val="0"/>
      <w:divBdr>
        <w:top w:val="none" w:sz="0" w:space="0" w:color="auto"/>
        <w:left w:val="none" w:sz="0" w:space="0" w:color="auto"/>
        <w:bottom w:val="none" w:sz="0" w:space="0" w:color="auto"/>
        <w:right w:val="none" w:sz="0" w:space="0" w:color="auto"/>
      </w:divBdr>
    </w:div>
    <w:div w:id="581721037">
      <w:bodyDiv w:val="1"/>
      <w:marLeft w:val="0"/>
      <w:marRight w:val="0"/>
      <w:marTop w:val="0"/>
      <w:marBottom w:val="0"/>
      <w:divBdr>
        <w:top w:val="none" w:sz="0" w:space="0" w:color="auto"/>
        <w:left w:val="none" w:sz="0" w:space="0" w:color="auto"/>
        <w:bottom w:val="none" w:sz="0" w:space="0" w:color="auto"/>
        <w:right w:val="none" w:sz="0" w:space="0" w:color="auto"/>
      </w:divBdr>
    </w:div>
    <w:div w:id="621227542">
      <w:bodyDiv w:val="1"/>
      <w:marLeft w:val="0"/>
      <w:marRight w:val="0"/>
      <w:marTop w:val="0"/>
      <w:marBottom w:val="0"/>
      <w:divBdr>
        <w:top w:val="none" w:sz="0" w:space="0" w:color="auto"/>
        <w:left w:val="none" w:sz="0" w:space="0" w:color="auto"/>
        <w:bottom w:val="none" w:sz="0" w:space="0" w:color="auto"/>
        <w:right w:val="none" w:sz="0" w:space="0" w:color="auto"/>
      </w:divBdr>
    </w:div>
    <w:div w:id="787815488">
      <w:bodyDiv w:val="1"/>
      <w:marLeft w:val="0"/>
      <w:marRight w:val="0"/>
      <w:marTop w:val="0"/>
      <w:marBottom w:val="0"/>
      <w:divBdr>
        <w:top w:val="none" w:sz="0" w:space="0" w:color="auto"/>
        <w:left w:val="none" w:sz="0" w:space="0" w:color="auto"/>
        <w:bottom w:val="none" w:sz="0" w:space="0" w:color="auto"/>
        <w:right w:val="none" w:sz="0" w:space="0" w:color="auto"/>
      </w:divBdr>
    </w:div>
    <w:div w:id="1069616894">
      <w:bodyDiv w:val="1"/>
      <w:marLeft w:val="0"/>
      <w:marRight w:val="0"/>
      <w:marTop w:val="0"/>
      <w:marBottom w:val="0"/>
      <w:divBdr>
        <w:top w:val="none" w:sz="0" w:space="0" w:color="auto"/>
        <w:left w:val="none" w:sz="0" w:space="0" w:color="auto"/>
        <w:bottom w:val="none" w:sz="0" w:space="0" w:color="auto"/>
        <w:right w:val="none" w:sz="0" w:space="0" w:color="auto"/>
      </w:divBdr>
    </w:div>
    <w:div w:id="1414005953">
      <w:bodyDiv w:val="1"/>
      <w:marLeft w:val="0"/>
      <w:marRight w:val="0"/>
      <w:marTop w:val="0"/>
      <w:marBottom w:val="0"/>
      <w:divBdr>
        <w:top w:val="none" w:sz="0" w:space="0" w:color="auto"/>
        <w:left w:val="none" w:sz="0" w:space="0" w:color="auto"/>
        <w:bottom w:val="none" w:sz="0" w:space="0" w:color="auto"/>
        <w:right w:val="none" w:sz="0" w:space="0" w:color="auto"/>
      </w:divBdr>
    </w:div>
    <w:div w:id="1434010036">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607733763">
      <w:bodyDiv w:val="1"/>
      <w:marLeft w:val="0"/>
      <w:marRight w:val="0"/>
      <w:marTop w:val="0"/>
      <w:marBottom w:val="0"/>
      <w:divBdr>
        <w:top w:val="none" w:sz="0" w:space="0" w:color="auto"/>
        <w:left w:val="none" w:sz="0" w:space="0" w:color="auto"/>
        <w:bottom w:val="none" w:sz="0" w:space="0" w:color="auto"/>
        <w:right w:val="none" w:sz="0" w:space="0" w:color="auto"/>
      </w:divBdr>
    </w:div>
    <w:div w:id="1691567819">
      <w:bodyDiv w:val="1"/>
      <w:marLeft w:val="0"/>
      <w:marRight w:val="0"/>
      <w:marTop w:val="0"/>
      <w:marBottom w:val="0"/>
      <w:divBdr>
        <w:top w:val="none" w:sz="0" w:space="0" w:color="auto"/>
        <w:left w:val="none" w:sz="0" w:space="0" w:color="auto"/>
        <w:bottom w:val="none" w:sz="0" w:space="0" w:color="auto"/>
        <w:right w:val="none" w:sz="0" w:space="0" w:color="auto"/>
      </w:divBdr>
    </w:div>
    <w:div w:id="1765999011">
      <w:bodyDiv w:val="1"/>
      <w:marLeft w:val="0"/>
      <w:marRight w:val="0"/>
      <w:marTop w:val="0"/>
      <w:marBottom w:val="0"/>
      <w:divBdr>
        <w:top w:val="none" w:sz="0" w:space="0" w:color="auto"/>
        <w:left w:val="none" w:sz="0" w:space="0" w:color="auto"/>
        <w:bottom w:val="none" w:sz="0" w:space="0" w:color="auto"/>
        <w:right w:val="none" w:sz="0" w:space="0" w:color="auto"/>
      </w:divBdr>
    </w:div>
    <w:div w:id="1886720698">
      <w:bodyDiv w:val="1"/>
      <w:marLeft w:val="0"/>
      <w:marRight w:val="0"/>
      <w:marTop w:val="0"/>
      <w:marBottom w:val="0"/>
      <w:divBdr>
        <w:top w:val="none" w:sz="0" w:space="0" w:color="auto"/>
        <w:left w:val="none" w:sz="0" w:space="0" w:color="auto"/>
        <w:bottom w:val="none" w:sz="0" w:space="0" w:color="auto"/>
        <w:right w:val="none" w:sz="0" w:space="0" w:color="auto"/>
      </w:divBdr>
    </w:div>
    <w:div w:id="1927569895">
      <w:bodyDiv w:val="1"/>
      <w:marLeft w:val="0"/>
      <w:marRight w:val="0"/>
      <w:marTop w:val="0"/>
      <w:marBottom w:val="0"/>
      <w:divBdr>
        <w:top w:val="none" w:sz="0" w:space="0" w:color="auto"/>
        <w:left w:val="none" w:sz="0" w:space="0" w:color="auto"/>
        <w:bottom w:val="none" w:sz="0" w:space="0" w:color="auto"/>
        <w:right w:val="none" w:sz="0" w:space="0" w:color="auto"/>
      </w:divBdr>
    </w:div>
    <w:div w:id="2013291101">
      <w:bodyDiv w:val="1"/>
      <w:marLeft w:val="0"/>
      <w:marRight w:val="0"/>
      <w:marTop w:val="0"/>
      <w:marBottom w:val="0"/>
      <w:divBdr>
        <w:top w:val="none" w:sz="0" w:space="0" w:color="auto"/>
        <w:left w:val="none" w:sz="0" w:space="0" w:color="auto"/>
        <w:bottom w:val="none" w:sz="0" w:space="0" w:color="auto"/>
        <w:right w:val="none" w:sz="0" w:space="0" w:color="auto"/>
      </w:divBdr>
    </w:div>
    <w:div w:id="213424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pps.twitter.com/app"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4294967287</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3</cp:revision>
  <dcterms:created xsi:type="dcterms:W3CDTF">2017-11-27T12:40:00Z</dcterms:created>
  <dcterms:modified xsi:type="dcterms:W3CDTF">2017-11-27T13:35:00Z</dcterms:modified>
</cp:coreProperties>
</file>