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01BD" w14:textId="07E28297" w:rsidR="00C076F2" w:rsidRDefault="00C076F2" w:rsidP="002124D0">
      <w:pPr>
        <w:pStyle w:val="NormalWeb"/>
        <w:rPr>
          <w:b/>
          <w:bCs/>
          <w:sz w:val="36"/>
          <w:szCs w:val="36"/>
        </w:rPr>
      </w:pPr>
    </w:p>
    <w:p w14:paraId="139B8934" w14:textId="77777777" w:rsidR="00C076F2" w:rsidRPr="00C076F2" w:rsidRDefault="00C076F2" w:rsidP="00C076F2">
      <w:pPr>
        <w:pStyle w:val="NormalWeb"/>
        <w:jc w:val="center"/>
        <w:rPr>
          <w:b/>
          <w:bCs/>
          <w:sz w:val="36"/>
          <w:szCs w:val="36"/>
        </w:rPr>
      </w:pPr>
    </w:p>
    <w:p w14:paraId="7382EDAD" w14:textId="33DF8DFF" w:rsidR="00A42E26" w:rsidRPr="00C076F2" w:rsidRDefault="00A42E26" w:rsidP="008B6B75">
      <w:pPr>
        <w:pStyle w:val="NormalWeb"/>
        <w:rPr>
          <w:sz w:val="28"/>
          <w:szCs w:val="28"/>
        </w:rPr>
      </w:pPr>
      <w:r w:rsidRPr="00C076F2">
        <w:rPr>
          <w:bCs/>
          <w:sz w:val="28"/>
          <w:szCs w:val="28"/>
        </w:rPr>
        <w:t>Manual implementation of black box testing methods</w:t>
      </w:r>
    </w:p>
    <w:p w14:paraId="2EA31DBC" w14:textId="77777777" w:rsidR="002124D0" w:rsidRDefault="00A42E26" w:rsidP="002124D0">
      <w:pPr>
        <w:pStyle w:val="NormalWeb"/>
        <w:numPr>
          <w:ilvl w:val="0"/>
          <w:numId w:val="10"/>
        </w:numPr>
        <w:rPr>
          <w:sz w:val="28"/>
          <w:szCs w:val="28"/>
        </w:rPr>
      </w:pPr>
      <w:r w:rsidRPr="002124D0">
        <w:rPr>
          <w:bCs/>
          <w:sz w:val="28"/>
          <w:szCs w:val="28"/>
        </w:rPr>
        <w:t>Equivalence Partition</w:t>
      </w:r>
    </w:p>
    <w:p w14:paraId="1B82FDE2" w14:textId="6CD125C6" w:rsidR="000F4A10" w:rsidRPr="002124D0" w:rsidRDefault="00A42E26" w:rsidP="002124D0">
      <w:pPr>
        <w:pStyle w:val="NormalWeb"/>
        <w:numPr>
          <w:ilvl w:val="0"/>
          <w:numId w:val="10"/>
        </w:numPr>
        <w:rPr>
          <w:sz w:val="28"/>
          <w:szCs w:val="28"/>
        </w:rPr>
      </w:pPr>
      <w:r w:rsidRPr="002124D0">
        <w:rPr>
          <w:bCs/>
          <w:sz w:val="28"/>
          <w:szCs w:val="28"/>
        </w:rPr>
        <w:t>Boundary Value Analysis</w:t>
      </w:r>
      <w:r w:rsidRPr="002124D0">
        <w:rPr>
          <w:sz w:val="28"/>
          <w:szCs w:val="28"/>
        </w:rPr>
        <w:t xml:space="preserve"> for Given program / problem statement.</w:t>
      </w:r>
    </w:p>
    <w:p w14:paraId="0B527C01" w14:textId="77777777" w:rsidR="00A42E26" w:rsidRPr="00C076F2" w:rsidRDefault="00A42E26" w:rsidP="008B6B75">
      <w:pPr>
        <w:pStyle w:val="NormalWeb"/>
        <w:ind w:left="720"/>
        <w:rPr>
          <w:sz w:val="28"/>
          <w:szCs w:val="28"/>
        </w:rPr>
      </w:pPr>
    </w:p>
    <w:p w14:paraId="766BEEFA" w14:textId="5E82E9D8" w:rsidR="002E74FE" w:rsidRPr="00C076F2" w:rsidRDefault="002E74FE"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Problem Statement:</w:t>
      </w:r>
      <w:r w:rsidRPr="00C076F2">
        <w:rPr>
          <w:rFonts w:ascii="Times New Roman" w:eastAsia="Times New Roman" w:hAnsi="Times New Roman" w:cs="Times New Roman"/>
          <w:sz w:val="28"/>
          <w:szCs w:val="28"/>
          <w:lang w:eastAsia="en-IN"/>
        </w:rPr>
        <w:br/>
        <w:t xml:space="preserve">Manual implementation of Black Box Testing methods </w:t>
      </w:r>
      <w:proofErr w:type="gramStart"/>
      <w:r w:rsidRPr="00C076F2">
        <w:rPr>
          <w:rFonts w:ascii="Times New Roman" w:eastAsia="Times New Roman" w:hAnsi="Times New Roman" w:cs="Times New Roman"/>
          <w:sz w:val="28"/>
          <w:szCs w:val="28"/>
          <w:lang w:eastAsia="en-IN"/>
        </w:rPr>
        <w:t>—  Equivalence</w:t>
      </w:r>
      <w:proofErr w:type="gramEnd"/>
      <w:r w:rsidRPr="00C076F2">
        <w:rPr>
          <w:rFonts w:ascii="Times New Roman" w:eastAsia="Times New Roman" w:hAnsi="Times New Roman" w:cs="Times New Roman"/>
          <w:sz w:val="28"/>
          <w:szCs w:val="28"/>
          <w:lang w:eastAsia="en-IN"/>
        </w:rPr>
        <w:t xml:space="preserve"> Partition, and Boundary Value Analysis.</w:t>
      </w:r>
    </w:p>
    <w:p w14:paraId="25BBEB00" w14:textId="67BB2097" w:rsidR="00A42E26" w:rsidRPr="00C076F2" w:rsidRDefault="00A42E26"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Objective:</w:t>
      </w:r>
      <w:r w:rsidRPr="00C076F2">
        <w:rPr>
          <w:rFonts w:ascii="Times New Roman" w:eastAsia="Times New Roman" w:hAnsi="Times New Roman" w:cs="Times New Roman"/>
          <w:sz w:val="28"/>
          <w:szCs w:val="28"/>
          <w:lang w:eastAsia="en-IN"/>
        </w:rPr>
        <w:br/>
        <w:t xml:space="preserve">The objective of manually implementing Black Box Testing methods </w:t>
      </w:r>
      <w:proofErr w:type="gramStart"/>
      <w:r w:rsidRPr="00C076F2">
        <w:rPr>
          <w:rFonts w:ascii="Times New Roman" w:eastAsia="Times New Roman" w:hAnsi="Times New Roman" w:cs="Times New Roman"/>
          <w:sz w:val="28"/>
          <w:szCs w:val="28"/>
          <w:lang w:eastAsia="en-IN"/>
        </w:rPr>
        <w:t xml:space="preserve">—  </w:t>
      </w:r>
      <w:r w:rsidRPr="00C076F2">
        <w:rPr>
          <w:rFonts w:ascii="Times New Roman" w:eastAsia="Times New Roman" w:hAnsi="Times New Roman" w:cs="Times New Roman"/>
          <w:bCs/>
          <w:sz w:val="28"/>
          <w:szCs w:val="28"/>
          <w:lang w:eastAsia="en-IN"/>
        </w:rPr>
        <w:t>Equivalence</w:t>
      </w:r>
      <w:proofErr w:type="gramEnd"/>
      <w:r w:rsidRPr="00C076F2">
        <w:rPr>
          <w:rFonts w:ascii="Times New Roman" w:eastAsia="Times New Roman" w:hAnsi="Times New Roman" w:cs="Times New Roman"/>
          <w:bCs/>
          <w:sz w:val="28"/>
          <w:szCs w:val="28"/>
          <w:lang w:eastAsia="en-IN"/>
        </w:rPr>
        <w:t xml:space="preserve"> Partitioning</w:t>
      </w:r>
      <w:r w:rsidRPr="00C076F2">
        <w:rPr>
          <w:rFonts w:ascii="Times New Roman" w:eastAsia="Times New Roman" w:hAnsi="Times New Roman" w:cs="Times New Roman"/>
          <w:sz w:val="28"/>
          <w:szCs w:val="28"/>
          <w:lang w:eastAsia="en-IN"/>
        </w:rPr>
        <w:t xml:space="preserve">, and </w:t>
      </w:r>
      <w:r w:rsidRPr="00C076F2">
        <w:rPr>
          <w:rFonts w:ascii="Times New Roman" w:eastAsia="Times New Roman" w:hAnsi="Times New Roman" w:cs="Times New Roman"/>
          <w:bCs/>
          <w:sz w:val="28"/>
          <w:szCs w:val="28"/>
          <w:lang w:eastAsia="en-IN"/>
        </w:rPr>
        <w:t>Boundary Value Analysis</w:t>
      </w:r>
      <w:r w:rsidRPr="00C076F2">
        <w:rPr>
          <w:rFonts w:ascii="Times New Roman" w:eastAsia="Times New Roman" w:hAnsi="Times New Roman" w:cs="Times New Roman"/>
          <w:sz w:val="28"/>
          <w:szCs w:val="28"/>
          <w:lang w:eastAsia="en-IN"/>
        </w:rPr>
        <w:t xml:space="preserve"> — is to ensure comprehensive validation of software functionality by testing different input conditions without considering internal code structure.</w:t>
      </w:r>
    </w:p>
    <w:p w14:paraId="35333458"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Optimize Test Case Design:</w:t>
      </w:r>
      <w:r w:rsidRPr="00C076F2">
        <w:rPr>
          <w:rFonts w:ascii="Times New Roman" w:eastAsia="Times New Roman" w:hAnsi="Times New Roman" w:cs="Times New Roman"/>
          <w:sz w:val="28"/>
          <w:szCs w:val="28"/>
          <w:lang w:eastAsia="en-IN"/>
        </w:rPr>
        <w:t xml:space="preserve"> By reducing the number of test cases required while ensuring maximum coverage of valid and invalid input scenarios.</w:t>
      </w:r>
    </w:p>
    <w:p w14:paraId="086BE98A"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Improve Test Effectiveness:</w:t>
      </w:r>
      <w:r w:rsidRPr="00C076F2">
        <w:rPr>
          <w:rFonts w:ascii="Times New Roman" w:eastAsia="Times New Roman" w:hAnsi="Times New Roman" w:cs="Times New Roman"/>
          <w:sz w:val="28"/>
          <w:szCs w:val="28"/>
          <w:lang w:eastAsia="en-IN"/>
        </w:rPr>
        <w:t xml:space="preserve"> By applying both Positive and Negative Testing along with representative and boundary values to validate typical and edge-case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xml:space="preserve"> effectively.</w:t>
      </w:r>
    </w:p>
    <w:p w14:paraId="2EEB173E"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Enhance Defect Detection:</w:t>
      </w:r>
      <w:r w:rsidRPr="00C076F2">
        <w:rPr>
          <w:rFonts w:ascii="Times New Roman" w:eastAsia="Times New Roman" w:hAnsi="Times New Roman" w:cs="Times New Roman"/>
          <w:sz w:val="28"/>
          <w:szCs w:val="28"/>
          <w:lang w:eastAsia="en-IN"/>
        </w:rPr>
        <w:t xml:space="preserve"> By identifying defects related to incorrect input handling, boundary conditions, and unexpected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increasing the chances of detecting issues early in the testing process.</w:t>
      </w:r>
    </w:p>
    <w:p w14:paraId="707D5E9B" w14:textId="2A2C5CE9" w:rsidR="00A42E26" w:rsidRPr="00C076F2" w:rsidRDefault="00A42E26" w:rsidP="00C076F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Ensure Software Reliability:</w:t>
      </w:r>
      <w:r w:rsidRPr="00C076F2">
        <w:rPr>
          <w:rFonts w:ascii="Times New Roman" w:eastAsia="Times New Roman" w:hAnsi="Times New Roman" w:cs="Times New Roman"/>
          <w:sz w:val="28"/>
          <w:szCs w:val="28"/>
          <w:lang w:eastAsia="en-IN"/>
        </w:rPr>
        <w:t xml:space="preserve"> By verifying that the application behaves correctly for valid inputs and handles invalid inputs gracefully without failure.</w:t>
      </w:r>
    </w:p>
    <w:p w14:paraId="14A36323" w14:textId="77777777" w:rsidR="002E74FE" w:rsidRDefault="002E74FE" w:rsidP="008B6B75">
      <w:pPr>
        <w:spacing w:before="100" w:beforeAutospacing="1" w:after="0"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Cs/>
          <w:sz w:val="28"/>
          <w:szCs w:val="28"/>
          <w:bdr w:val="none" w:sz="0" w:space="0" w:color="auto" w:frame="1"/>
          <w:lang w:eastAsia="en-IN"/>
        </w:rPr>
        <w:t>Black-box testing</w:t>
      </w:r>
      <w:r w:rsidRPr="00C076F2">
        <w:rPr>
          <w:rFonts w:ascii="Times New Roman" w:eastAsia="Times New Roman" w:hAnsi="Times New Roman" w:cs="Times New Roman"/>
          <w:sz w:val="28"/>
          <w:szCs w:val="28"/>
          <w:bdr w:val="none" w:sz="0" w:space="0" w:color="auto" w:frame="1"/>
          <w:lang w:eastAsia="en-IN"/>
        </w:rPr>
        <w:t xml:space="preserve"> is a type of software testing in which the tester is not concerned with the software's internal knowledge or implementation details but rather focuses on validating the functionality based on the provided </w:t>
      </w:r>
      <w:r w:rsidRPr="00C076F2">
        <w:rPr>
          <w:rFonts w:ascii="Times New Roman" w:eastAsia="Times New Roman" w:hAnsi="Times New Roman" w:cs="Times New Roman"/>
          <w:bCs/>
          <w:sz w:val="28"/>
          <w:szCs w:val="28"/>
          <w:bdr w:val="none" w:sz="0" w:space="0" w:color="auto" w:frame="1"/>
          <w:lang w:eastAsia="en-IN"/>
        </w:rPr>
        <w:t>specifications</w:t>
      </w:r>
      <w:r w:rsidRPr="00C076F2">
        <w:rPr>
          <w:rFonts w:ascii="Times New Roman" w:eastAsia="Times New Roman" w:hAnsi="Times New Roman" w:cs="Times New Roman"/>
          <w:sz w:val="28"/>
          <w:szCs w:val="28"/>
          <w:bdr w:val="none" w:sz="0" w:space="0" w:color="auto" w:frame="1"/>
          <w:lang w:eastAsia="en-IN"/>
        </w:rPr>
        <w:t xml:space="preserve"> or </w:t>
      </w:r>
      <w:r w:rsidRPr="00C076F2">
        <w:rPr>
          <w:rFonts w:ascii="Times New Roman" w:eastAsia="Times New Roman" w:hAnsi="Times New Roman" w:cs="Times New Roman"/>
          <w:bCs/>
          <w:sz w:val="28"/>
          <w:szCs w:val="28"/>
          <w:bdr w:val="none" w:sz="0" w:space="0" w:color="auto" w:frame="1"/>
          <w:lang w:eastAsia="en-IN"/>
        </w:rPr>
        <w:t>requir</w:t>
      </w:r>
      <w:r w:rsidRPr="00C076F2">
        <w:rPr>
          <w:rFonts w:ascii="Times New Roman" w:eastAsia="Times New Roman" w:hAnsi="Times New Roman" w:cs="Times New Roman"/>
          <w:bCs/>
          <w:sz w:val="28"/>
          <w:szCs w:val="28"/>
          <w:bdr w:val="none" w:sz="0" w:space="0" w:color="auto" w:frame="1"/>
          <w:vertAlign w:val="superscript"/>
          <w:lang w:eastAsia="en-IN"/>
        </w:rPr>
        <w:t>1</w:t>
      </w:r>
      <w:r w:rsidRPr="00C076F2">
        <w:rPr>
          <w:rFonts w:ascii="Times New Roman" w:eastAsia="Times New Roman" w:hAnsi="Times New Roman" w:cs="Times New Roman"/>
          <w:bCs/>
          <w:sz w:val="28"/>
          <w:szCs w:val="28"/>
          <w:bdr w:val="none" w:sz="0" w:space="0" w:color="auto" w:frame="1"/>
          <w:lang w:eastAsia="en-IN"/>
        </w:rPr>
        <w:t>ements</w:t>
      </w:r>
      <w:r w:rsidRPr="00C076F2">
        <w:rPr>
          <w:rFonts w:ascii="Times New Roman" w:eastAsia="Times New Roman" w:hAnsi="Times New Roman" w:cs="Times New Roman"/>
          <w:sz w:val="28"/>
          <w:szCs w:val="28"/>
          <w:lang w:eastAsia="en-IN"/>
        </w:rPr>
        <w:t>.</w:t>
      </w:r>
    </w:p>
    <w:p w14:paraId="0FD6BED0" w14:textId="77777777" w:rsid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22083461" w14:textId="77777777" w:rsidR="00C076F2" w:rsidRP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5B1EEEE2"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Advantages of Black Box Testing</w:t>
      </w:r>
    </w:p>
    <w:p w14:paraId="4CBF44A5"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lastRenderedPageBreak/>
        <w:t>The tester does not need to have more functional knowledge or programming skills to implement the Black Box Testing.</w:t>
      </w:r>
    </w:p>
    <w:p w14:paraId="60B94109"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It is efficient for implementing the tests in the larger system.</w:t>
      </w:r>
    </w:p>
    <w:p w14:paraId="3E00E0F8"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Tests are executed from the user's or client's point of view.</w:t>
      </w:r>
    </w:p>
    <w:p w14:paraId="42C356BF"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 cases are easily reproducible.</w:t>
      </w:r>
    </w:p>
    <w:p w14:paraId="5AE3B042" w14:textId="77777777" w:rsidR="002E74FE" w:rsidRPr="00C076F2" w:rsidRDefault="002E74FE" w:rsidP="008B6B75">
      <w:pPr>
        <w:numPr>
          <w:ilvl w:val="0"/>
          <w:numId w:val="2"/>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 xml:space="preserve">It is used to find </w:t>
      </w:r>
      <w:r w:rsidRPr="00C076F2">
        <w:rPr>
          <w:rFonts w:ascii="Times New Roman" w:eastAsia="Times New Roman" w:hAnsi="Times New Roman" w:cs="Times New Roman"/>
          <w:sz w:val="28"/>
          <w:szCs w:val="28"/>
          <w:bdr w:val="none" w:sz="0" w:space="0" w:color="auto" w:frame="1"/>
          <w:lang w:eastAsia="en-IN"/>
        </w:rPr>
        <w:t>the ambiguity and contradictions in the functional specifications.</w:t>
      </w:r>
      <w:r w:rsidRPr="00C076F2">
        <w:rPr>
          <w:rFonts w:ascii="Times New Roman" w:eastAsia="Times New Roman" w:hAnsi="Times New Roman" w:cs="Times New Roman"/>
          <w:sz w:val="28"/>
          <w:szCs w:val="28"/>
          <w:bdr w:val="none" w:sz="0" w:space="0" w:color="auto" w:frame="1"/>
          <w:vertAlign w:val="superscript"/>
          <w:lang w:eastAsia="en-IN"/>
        </w:rPr>
        <w:t>2</w:t>
      </w:r>
    </w:p>
    <w:p w14:paraId="6BEDA9C4"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Disadvantages of Black Box Testing</w:t>
      </w:r>
    </w:p>
    <w:p w14:paraId="1796C396"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There is a possibility of repeating the same tests while implementing the testing process.</w:t>
      </w:r>
      <w:r w:rsidRPr="00C076F2">
        <w:rPr>
          <w:rFonts w:ascii="Times New Roman" w:eastAsia="Times New Roman" w:hAnsi="Times New Roman" w:cs="Times New Roman"/>
          <w:sz w:val="28"/>
          <w:szCs w:val="28"/>
          <w:bdr w:val="none" w:sz="0" w:space="0" w:color="auto" w:frame="1"/>
          <w:vertAlign w:val="superscript"/>
          <w:lang w:eastAsia="en-IN"/>
        </w:rPr>
        <w:t>4</w:t>
      </w:r>
    </w:p>
    <w:p w14:paraId="0DD9FCE1"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Without clear function</w:t>
      </w:r>
      <w:r w:rsidRPr="00C076F2">
        <w:rPr>
          <w:rFonts w:ascii="Times New Roman" w:eastAsia="Times New Roman" w:hAnsi="Times New Roman" w:cs="Times New Roman"/>
          <w:sz w:val="28"/>
          <w:szCs w:val="28"/>
          <w:bdr w:val="none" w:sz="0" w:space="0" w:color="auto" w:frame="1"/>
          <w:vertAlign w:val="superscript"/>
          <w:lang w:eastAsia="en-IN"/>
        </w:rPr>
        <w:t>5</w:t>
      </w:r>
      <w:r w:rsidRPr="00C076F2">
        <w:rPr>
          <w:rFonts w:ascii="Times New Roman" w:eastAsia="Times New Roman" w:hAnsi="Times New Roman" w:cs="Times New Roman"/>
          <w:sz w:val="28"/>
          <w:szCs w:val="28"/>
          <w:lang w:eastAsia="en-IN"/>
        </w:rPr>
        <w:t>al specifications, test cases are difficult to implement.</w:t>
      </w:r>
    </w:p>
    <w:p w14:paraId="7EC6FDBB"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Sometimes, the reason for the test failure cannot be detected.</w:t>
      </w:r>
      <w:r w:rsidRPr="00C076F2">
        <w:rPr>
          <w:rFonts w:ascii="Times New Roman" w:eastAsia="Times New Roman" w:hAnsi="Times New Roman" w:cs="Times New Roman"/>
          <w:sz w:val="28"/>
          <w:szCs w:val="28"/>
          <w:bdr w:val="none" w:sz="0" w:space="0" w:color="auto" w:frame="1"/>
          <w:vertAlign w:val="superscript"/>
          <w:lang w:eastAsia="en-IN"/>
        </w:rPr>
        <w:t>6</w:t>
      </w:r>
    </w:p>
    <w:p w14:paraId="3300DF67"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 programs in the application are not tested.</w:t>
      </w:r>
      <w:r w:rsidRPr="00C076F2">
        <w:rPr>
          <w:rFonts w:ascii="Times New Roman" w:eastAsia="Times New Roman" w:hAnsi="Times New Roman" w:cs="Times New Roman"/>
          <w:sz w:val="28"/>
          <w:szCs w:val="28"/>
          <w:bdr w:val="none" w:sz="0" w:space="0" w:color="auto" w:frame="1"/>
          <w:vertAlign w:val="superscript"/>
          <w:lang w:eastAsia="en-IN"/>
        </w:rPr>
        <w:t>7</w:t>
      </w:r>
    </w:p>
    <w:p w14:paraId="43873E9F"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It does not reveal the errors in the control structure.</w:t>
      </w:r>
      <w:r w:rsidRPr="00C076F2">
        <w:rPr>
          <w:rFonts w:ascii="Times New Roman" w:eastAsia="Times New Roman" w:hAnsi="Times New Roman" w:cs="Times New Roman"/>
          <w:sz w:val="28"/>
          <w:szCs w:val="28"/>
          <w:bdr w:val="none" w:sz="0" w:space="0" w:color="auto" w:frame="1"/>
          <w:vertAlign w:val="superscript"/>
          <w:lang w:eastAsia="en-IN"/>
        </w:rPr>
        <w:t>8</w:t>
      </w:r>
    </w:p>
    <w:p w14:paraId="367A2930"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Working with a large sample space of inputs can be exhaustive and consumes a lot of time</w:t>
      </w:r>
      <w:r w:rsidRPr="00C076F2">
        <w:rPr>
          <w:rFonts w:ascii="Times New Roman" w:eastAsia="Times New Roman" w:hAnsi="Times New Roman" w:cs="Times New Roman"/>
          <w:sz w:val="28"/>
          <w:szCs w:val="28"/>
          <w:bdr w:val="none" w:sz="0" w:space="0" w:color="auto" w:frame="1"/>
          <w:vertAlign w:val="superscript"/>
          <w:lang w:eastAsia="en-IN"/>
        </w:rPr>
        <w:t>9</w:t>
      </w:r>
      <w:r w:rsidRPr="00C076F2">
        <w:rPr>
          <w:rFonts w:ascii="Times New Roman" w:eastAsia="Times New Roman" w:hAnsi="Times New Roman" w:cs="Times New Roman"/>
          <w:sz w:val="28"/>
          <w:szCs w:val="28"/>
          <w:lang w:eastAsia="en-IN"/>
        </w:rPr>
        <w:t>.</w:t>
      </w:r>
    </w:p>
    <w:p w14:paraId="187C916B" w14:textId="77777777" w:rsidR="00CA2AC9" w:rsidRPr="00C076F2" w:rsidRDefault="00CA2AC9" w:rsidP="008B6B75">
      <w:pPr>
        <w:spacing w:before="100" w:beforeAutospacing="1" w:after="100" w:afterAutospacing="1" w:line="240" w:lineRule="auto"/>
        <w:rPr>
          <w:rFonts w:ascii="Times New Roman" w:eastAsia="Times New Roman" w:hAnsi="Times New Roman" w:cs="Times New Roman"/>
          <w:sz w:val="28"/>
          <w:szCs w:val="28"/>
          <w:lang w:eastAsia="en-IN"/>
        </w:rPr>
      </w:pPr>
    </w:p>
    <w:p w14:paraId="7DE3691E" w14:textId="3EB311DC" w:rsidR="002E0FD8"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Boundary Value Analysis:</w:t>
      </w:r>
    </w:p>
    <w:p w14:paraId="1844AD65" w14:textId="77777777" w:rsidR="002E0FD8" w:rsidRPr="00C076F2" w:rsidRDefault="002E0FD8" w:rsidP="008B6B75">
      <w:pPr>
        <w:pStyle w:val="NormalWeb"/>
        <w:rPr>
          <w:sz w:val="28"/>
          <w:szCs w:val="28"/>
        </w:rPr>
      </w:pPr>
      <w:r w:rsidRPr="00C076F2">
        <w:rPr>
          <w:rStyle w:val="Strong"/>
          <w:b w:val="0"/>
          <w:sz w:val="28"/>
          <w:szCs w:val="28"/>
        </w:rPr>
        <w:t>Boundary Value Testing</w:t>
      </w:r>
      <w:r w:rsidRPr="00C076F2">
        <w:rPr>
          <w:sz w:val="28"/>
          <w:szCs w:val="28"/>
        </w:rPr>
        <w:t xml:space="preserve"> is one of the popular software testing mechanisms, where testing of data is done based on boundary values or between two opposite ends — such as start to end, lower to upper, or maximum to minimum. This testing process was introduced to select boundary values that come from the boundary based on the inputs at different ends of testing values.</w:t>
      </w:r>
      <w:r w:rsidRPr="00C076F2">
        <w:rPr>
          <w:sz w:val="28"/>
          <w:szCs w:val="28"/>
        </w:rPr>
        <w:br/>
        <w:t xml:space="preserve">This black box testing strategy was introduced after </w:t>
      </w:r>
      <w:r w:rsidRPr="00C076F2">
        <w:rPr>
          <w:rStyle w:val="Strong"/>
          <w:b w:val="0"/>
          <w:sz w:val="28"/>
          <w:szCs w:val="28"/>
        </w:rPr>
        <w:t>Equivalence Class Partitioning</w:t>
      </w:r>
      <w:r w:rsidRPr="00C076F2">
        <w:rPr>
          <w:sz w:val="28"/>
          <w:szCs w:val="28"/>
        </w:rPr>
        <w:t>, where the partition of classes takes place first, followed by a partition at the boundaries.</w:t>
      </w:r>
    </w:p>
    <w:p w14:paraId="1DBCBB28" w14:textId="77777777" w:rsidR="002E0FD8" w:rsidRPr="00C076F2" w:rsidRDefault="002E0FD8" w:rsidP="008B6B75">
      <w:pPr>
        <w:rPr>
          <w:rFonts w:ascii="Times New Roman" w:hAnsi="Times New Roman" w:cs="Times New Roman"/>
          <w:sz w:val="28"/>
          <w:szCs w:val="28"/>
        </w:rPr>
      </w:pPr>
    </w:p>
    <w:p w14:paraId="6C64C199"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What is Boundary Value Testing?</w:t>
      </w:r>
    </w:p>
    <w:p w14:paraId="70640324" w14:textId="77777777" w:rsidR="002E0FD8" w:rsidRPr="00C076F2" w:rsidRDefault="002E0FD8" w:rsidP="008B6B75">
      <w:pPr>
        <w:pStyle w:val="NormalWeb"/>
        <w:numPr>
          <w:ilvl w:val="0"/>
          <w:numId w:val="14"/>
        </w:numPr>
        <w:rPr>
          <w:sz w:val="28"/>
          <w:szCs w:val="28"/>
        </w:rPr>
      </w:pPr>
      <w:r w:rsidRPr="00C076F2">
        <w:rPr>
          <w:sz w:val="28"/>
          <w:szCs w:val="28"/>
        </w:rPr>
        <w:t xml:space="preserve">The testing is an analysis process that performs testing practices at the </w:t>
      </w:r>
      <w:r w:rsidRPr="00C076F2">
        <w:rPr>
          <w:rStyle w:val="Strong"/>
          <w:b w:val="0"/>
          <w:sz w:val="28"/>
          <w:szCs w:val="28"/>
        </w:rPr>
        <w:t>boundaries of the partition</w:t>
      </w:r>
      <w:r w:rsidRPr="00C076F2">
        <w:rPr>
          <w:sz w:val="28"/>
          <w:szCs w:val="28"/>
        </w:rPr>
        <w:t>, covering all defects where equivalence testing alone was difficult to handle.</w:t>
      </w:r>
    </w:p>
    <w:p w14:paraId="47D95FF5" w14:textId="77777777" w:rsidR="002E0FD8" w:rsidRPr="00C076F2" w:rsidRDefault="002E0FD8" w:rsidP="008B6B75">
      <w:pPr>
        <w:pStyle w:val="NormalWeb"/>
        <w:numPr>
          <w:ilvl w:val="0"/>
          <w:numId w:val="14"/>
        </w:numPr>
        <w:rPr>
          <w:sz w:val="28"/>
          <w:szCs w:val="28"/>
        </w:rPr>
      </w:pPr>
      <w:r w:rsidRPr="00C076F2">
        <w:rPr>
          <w:sz w:val="28"/>
          <w:szCs w:val="28"/>
        </w:rPr>
        <w:t xml:space="preserve">This testing mechanism works </w:t>
      </w:r>
      <w:r w:rsidRPr="00C076F2">
        <w:rPr>
          <w:rStyle w:val="Strong"/>
          <w:b w:val="0"/>
          <w:sz w:val="28"/>
          <w:szCs w:val="28"/>
        </w:rPr>
        <w:t>in conjunction with equivalence testing</w:t>
      </w:r>
      <w:r w:rsidRPr="00C076F2">
        <w:rPr>
          <w:sz w:val="28"/>
          <w:szCs w:val="28"/>
        </w:rPr>
        <w:t>, providing valid testing scenarios when there is an ordered partition and the data consists of numeric format.</w:t>
      </w:r>
    </w:p>
    <w:p w14:paraId="794318C9" w14:textId="77777777" w:rsidR="002E0FD8" w:rsidRPr="00C076F2" w:rsidRDefault="002E0FD8" w:rsidP="008B6B75">
      <w:pPr>
        <w:pStyle w:val="NormalWeb"/>
        <w:numPr>
          <w:ilvl w:val="0"/>
          <w:numId w:val="14"/>
        </w:numPr>
        <w:rPr>
          <w:sz w:val="28"/>
          <w:szCs w:val="28"/>
        </w:rPr>
      </w:pPr>
      <w:r w:rsidRPr="00C076F2">
        <w:rPr>
          <w:sz w:val="28"/>
          <w:szCs w:val="28"/>
        </w:rPr>
        <w:lastRenderedPageBreak/>
        <w:t xml:space="preserve">The </w:t>
      </w:r>
      <w:r w:rsidRPr="00C076F2">
        <w:rPr>
          <w:rStyle w:val="Strong"/>
          <w:b w:val="0"/>
          <w:sz w:val="28"/>
          <w:szCs w:val="28"/>
        </w:rPr>
        <w:t>boundary values</w:t>
      </w:r>
      <w:r w:rsidRPr="00C076F2">
        <w:rPr>
          <w:sz w:val="28"/>
          <w:szCs w:val="28"/>
        </w:rPr>
        <w:t xml:space="preserve"> of such a mechanism are identified by the values present at the </w:t>
      </w:r>
      <w:r w:rsidRPr="00C076F2">
        <w:rPr>
          <w:rStyle w:val="Strong"/>
          <w:b w:val="0"/>
          <w:sz w:val="28"/>
          <w:szCs w:val="28"/>
        </w:rPr>
        <w:t>extreme boundaries</w:t>
      </w:r>
      <w:r w:rsidRPr="00C076F2">
        <w:rPr>
          <w:sz w:val="28"/>
          <w:szCs w:val="28"/>
        </w:rPr>
        <w:t>, i.e., minimum and maximum values.</w:t>
      </w:r>
    </w:p>
    <w:p w14:paraId="1E1ACE9C" w14:textId="77777777" w:rsidR="002E0FD8" w:rsidRPr="00C076F2" w:rsidRDefault="002E0FD8" w:rsidP="008B6B75">
      <w:pPr>
        <w:pStyle w:val="NormalWeb"/>
        <w:numPr>
          <w:ilvl w:val="0"/>
          <w:numId w:val="14"/>
        </w:numPr>
        <w:rPr>
          <w:sz w:val="28"/>
          <w:szCs w:val="28"/>
        </w:rPr>
      </w:pPr>
      <w:r w:rsidRPr="00C076F2">
        <w:rPr>
          <w:sz w:val="28"/>
          <w:szCs w:val="28"/>
        </w:rPr>
        <w:t xml:space="preserve">It is mainly used to </w:t>
      </w:r>
      <w:proofErr w:type="spellStart"/>
      <w:r w:rsidRPr="00C076F2">
        <w:rPr>
          <w:sz w:val="28"/>
          <w:szCs w:val="28"/>
        </w:rPr>
        <w:t>analyze</w:t>
      </w:r>
      <w:proofErr w:type="spellEnd"/>
      <w:r w:rsidRPr="00C076F2">
        <w:rPr>
          <w:sz w:val="28"/>
          <w:szCs w:val="28"/>
        </w:rPr>
        <w:t xml:space="preserve"> testing at the partition boundaries and detect anomalies that may occur during test cases.</w:t>
      </w:r>
    </w:p>
    <w:p w14:paraId="0574E641" w14:textId="77777777" w:rsidR="002E0FD8" w:rsidRPr="00C076F2" w:rsidRDefault="002E0FD8" w:rsidP="008B6B75">
      <w:pPr>
        <w:pStyle w:val="NormalWeb"/>
        <w:numPr>
          <w:ilvl w:val="0"/>
          <w:numId w:val="14"/>
        </w:numPr>
        <w:rPr>
          <w:sz w:val="28"/>
          <w:szCs w:val="28"/>
        </w:rPr>
      </w:pPr>
      <w:r w:rsidRPr="00C076F2">
        <w:rPr>
          <w:sz w:val="28"/>
          <w:szCs w:val="28"/>
        </w:rPr>
        <w:t xml:space="preserve">The </w:t>
      </w:r>
      <w:r w:rsidRPr="00C076F2">
        <w:rPr>
          <w:rStyle w:val="Strong"/>
          <w:b w:val="0"/>
          <w:sz w:val="28"/>
          <w:szCs w:val="28"/>
        </w:rPr>
        <w:t>black box testing technique</w:t>
      </w:r>
      <w:r w:rsidRPr="00C076F2">
        <w:rPr>
          <w:sz w:val="28"/>
          <w:szCs w:val="28"/>
        </w:rPr>
        <w:t xml:space="preserve"> helps detect errors or threats that occur at the boundary values of valid or invalid partitions rather than focusing on the </w:t>
      </w:r>
      <w:proofErr w:type="spellStart"/>
      <w:r w:rsidRPr="00C076F2">
        <w:rPr>
          <w:sz w:val="28"/>
          <w:szCs w:val="28"/>
        </w:rPr>
        <w:t>center</w:t>
      </w:r>
      <w:proofErr w:type="spellEnd"/>
      <w:r w:rsidRPr="00C076F2">
        <w:rPr>
          <w:sz w:val="28"/>
          <w:szCs w:val="28"/>
        </w:rPr>
        <w:t xml:space="preserve"> of the input data.</w:t>
      </w:r>
    </w:p>
    <w:p w14:paraId="70B20C33" w14:textId="77777777" w:rsidR="002E0FD8" w:rsidRPr="00C076F2" w:rsidRDefault="002E0FD8" w:rsidP="008B6B75">
      <w:pPr>
        <w:rPr>
          <w:rFonts w:ascii="Times New Roman" w:hAnsi="Times New Roman" w:cs="Times New Roman"/>
          <w:sz w:val="28"/>
          <w:szCs w:val="28"/>
        </w:rPr>
      </w:pPr>
    </w:p>
    <w:p w14:paraId="798AF064"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Boundary Value Test Case</w:t>
      </w:r>
    </w:p>
    <w:p w14:paraId="623533DF" w14:textId="2C6336F1" w:rsidR="002E0FD8" w:rsidRDefault="002E0FD8" w:rsidP="008B6B75">
      <w:pPr>
        <w:pStyle w:val="NormalWeb"/>
        <w:rPr>
          <w:rStyle w:val="Strong"/>
          <w:b w:val="0"/>
          <w:sz w:val="28"/>
          <w:szCs w:val="28"/>
        </w:rPr>
      </w:pPr>
      <w:r w:rsidRPr="00C076F2">
        <w:rPr>
          <w:sz w:val="28"/>
          <w:szCs w:val="28"/>
        </w:rPr>
        <w:t xml:space="preserve">Let us assume a test case that takes the value </w:t>
      </w:r>
      <w:r w:rsidR="006D5DF8">
        <w:rPr>
          <w:sz w:val="28"/>
          <w:szCs w:val="28"/>
        </w:rPr>
        <w:t>Election Voting.</w:t>
      </w:r>
    </w:p>
    <w:p w14:paraId="679A49D0" w14:textId="3A3E2F75" w:rsidR="00D74CFA" w:rsidRDefault="00D74CFA" w:rsidP="008B6B75">
      <w:pPr>
        <w:pStyle w:val="NormalWeb"/>
        <w:rPr>
          <w:sz w:val="28"/>
          <w:szCs w:val="28"/>
        </w:rPr>
      </w:pPr>
    </w:p>
    <w:tbl>
      <w:tblPr>
        <w:tblStyle w:val="TableGrid"/>
        <w:tblW w:w="0" w:type="auto"/>
        <w:tblLook w:val="05E0" w:firstRow="1" w:lastRow="1" w:firstColumn="1" w:lastColumn="1" w:noHBand="0" w:noVBand="1"/>
      </w:tblPr>
      <w:tblGrid>
        <w:gridCol w:w="2405"/>
        <w:gridCol w:w="6611"/>
      </w:tblGrid>
      <w:tr w:rsidR="00D74CFA" w:rsidRPr="00D74CFA" w14:paraId="65A2F248" w14:textId="19CD8546" w:rsidTr="00D74CFA">
        <w:trPr>
          <w:trHeight w:val="617"/>
        </w:trPr>
        <w:tc>
          <w:tcPr>
            <w:tcW w:w="2405" w:type="dxa"/>
          </w:tcPr>
          <w:p w14:paraId="223EFDFF" w14:textId="4DD06205" w:rsidR="00D74CFA" w:rsidRPr="00D74CFA" w:rsidRDefault="00091695" w:rsidP="00E86E27">
            <w:pPr>
              <w:pStyle w:val="NormalWeb"/>
              <w:rPr>
                <w:sz w:val="28"/>
                <w:szCs w:val="28"/>
              </w:rPr>
            </w:pPr>
            <w:r>
              <w:rPr>
                <w:sz w:val="28"/>
                <w:szCs w:val="28"/>
              </w:rPr>
              <w:t>Age Group</w:t>
            </w:r>
          </w:p>
        </w:tc>
        <w:tc>
          <w:tcPr>
            <w:tcW w:w="6611" w:type="dxa"/>
          </w:tcPr>
          <w:p w14:paraId="1F836DD7" w14:textId="57F3858A" w:rsidR="00D74CFA" w:rsidRDefault="006D5DF8">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Voting</w:t>
            </w:r>
          </w:p>
          <w:p w14:paraId="7C7E9768" w14:textId="77777777" w:rsidR="00D74CFA" w:rsidRPr="00D74CFA" w:rsidRDefault="00D74CFA" w:rsidP="00E86E27">
            <w:pPr>
              <w:pStyle w:val="NormalWeb"/>
              <w:rPr>
                <w:sz w:val="28"/>
                <w:szCs w:val="28"/>
              </w:rPr>
            </w:pPr>
          </w:p>
        </w:tc>
      </w:tr>
      <w:tr w:rsidR="00D74CFA" w:rsidRPr="00D74CFA" w14:paraId="7838690D" w14:textId="77777777" w:rsidTr="00D74CFA">
        <w:trPr>
          <w:trHeight w:val="470"/>
        </w:trPr>
        <w:tc>
          <w:tcPr>
            <w:tcW w:w="2405" w:type="dxa"/>
          </w:tcPr>
          <w:p w14:paraId="7AF5F31F" w14:textId="4D45AAA3" w:rsidR="00D74CFA" w:rsidRDefault="006D5DF8" w:rsidP="00E86E27">
            <w:pPr>
              <w:pStyle w:val="NormalWeb"/>
              <w:rPr>
                <w:sz w:val="28"/>
                <w:szCs w:val="28"/>
              </w:rPr>
            </w:pPr>
            <w:r>
              <w:rPr>
                <w:sz w:val="28"/>
                <w:szCs w:val="28"/>
              </w:rPr>
              <w:t>0 to 17</w:t>
            </w:r>
          </w:p>
        </w:tc>
        <w:tc>
          <w:tcPr>
            <w:tcW w:w="6611" w:type="dxa"/>
          </w:tcPr>
          <w:p w14:paraId="487CD65C" w14:textId="6EC74B78" w:rsidR="00D74CFA" w:rsidRDefault="006D5DF8" w:rsidP="00E86E27">
            <w:pPr>
              <w:pStyle w:val="NormalWeb"/>
              <w:rPr>
                <w:sz w:val="28"/>
                <w:szCs w:val="28"/>
              </w:rPr>
            </w:pPr>
            <w:r>
              <w:rPr>
                <w:sz w:val="28"/>
                <w:szCs w:val="28"/>
              </w:rPr>
              <w:t>not eligible</w:t>
            </w:r>
          </w:p>
        </w:tc>
      </w:tr>
      <w:tr w:rsidR="00D74CFA" w:rsidRPr="00D74CFA" w14:paraId="7E267BBF" w14:textId="77777777" w:rsidTr="00D74CFA">
        <w:trPr>
          <w:trHeight w:val="230"/>
        </w:trPr>
        <w:tc>
          <w:tcPr>
            <w:tcW w:w="2405" w:type="dxa"/>
          </w:tcPr>
          <w:p w14:paraId="777891E5" w14:textId="675882DA" w:rsidR="00D74CFA" w:rsidRDefault="006D5DF8" w:rsidP="00E86E27">
            <w:pPr>
              <w:pStyle w:val="NormalWeb"/>
              <w:rPr>
                <w:sz w:val="28"/>
                <w:szCs w:val="28"/>
              </w:rPr>
            </w:pPr>
            <w:r>
              <w:rPr>
                <w:sz w:val="28"/>
                <w:szCs w:val="28"/>
              </w:rPr>
              <w:t>18 and above</w:t>
            </w:r>
          </w:p>
        </w:tc>
        <w:tc>
          <w:tcPr>
            <w:tcW w:w="6611" w:type="dxa"/>
          </w:tcPr>
          <w:p w14:paraId="6781EB23" w14:textId="4D4ABC33" w:rsidR="00D74CFA" w:rsidRDefault="006D5DF8" w:rsidP="00E86E27">
            <w:pPr>
              <w:pStyle w:val="NormalWeb"/>
              <w:rPr>
                <w:sz w:val="28"/>
                <w:szCs w:val="28"/>
              </w:rPr>
            </w:pPr>
            <w:r>
              <w:rPr>
                <w:sz w:val="28"/>
                <w:szCs w:val="28"/>
              </w:rPr>
              <w:t>eligible</w:t>
            </w:r>
          </w:p>
        </w:tc>
      </w:tr>
      <w:tr w:rsidR="00D74CFA" w:rsidRPr="00D74CFA" w14:paraId="27584237" w14:textId="77777777" w:rsidTr="00D74CFA">
        <w:trPr>
          <w:trHeight w:val="388"/>
        </w:trPr>
        <w:tc>
          <w:tcPr>
            <w:tcW w:w="2405" w:type="dxa"/>
          </w:tcPr>
          <w:p w14:paraId="6D6E49F5" w14:textId="66EFBAC3" w:rsidR="00D74CFA" w:rsidRDefault="006D5DF8" w:rsidP="00E86E27">
            <w:pPr>
              <w:pStyle w:val="NormalWeb"/>
              <w:rPr>
                <w:sz w:val="28"/>
                <w:szCs w:val="28"/>
              </w:rPr>
            </w:pPr>
            <w:r>
              <w:rPr>
                <w:sz w:val="28"/>
                <w:szCs w:val="28"/>
              </w:rPr>
              <w:t>Negative age</w:t>
            </w:r>
          </w:p>
        </w:tc>
        <w:tc>
          <w:tcPr>
            <w:tcW w:w="6611" w:type="dxa"/>
          </w:tcPr>
          <w:p w14:paraId="3B181E89" w14:textId="17786461" w:rsidR="00D74CFA" w:rsidRDefault="006D5DF8" w:rsidP="00E86E27">
            <w:pPr>
              <w:pStyle w:val="NormalWeb"/>
              <w:rPr>
                <w:sz w:val="28"/>
                <w:szCs w:val="28"/>
              </w:rPr>
            </w:pPr>
            <w:r>
              <w:rPr>
                <w:sz w:val="28"/>
                <w:szCs w:val="28"/>
              </w:rPr>
              <w:t>not eligible</w:t>
            </w:r>
          </w:p>
        </w:tc>
      </w:tr>
    </w:tbl>
    <w:p w14:paraId="3459347A" w14:textId="77777777" w:rsidR="00B61D58" w:rsidRPr="00C076F2" w:rsidRDefault="00B61D58" w:rsidP="008B6B75">
      <w:pPr>
        <w:pStyle w:val="NormalWeb"/>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1"/>
        <w:gridCol w:w="2960"/>
        <w:gridCol w:w="1845"/>
      </w:tblGrid>
      <w:tr w:rsidR="003F73E2" w:rsidRPr="00C076F2" w14:paraId="54872418" w14:textId="77777777" w:rsidTr="002E0FD8">
        <w:trPr>
          <w:tblHeader/>
          <w:tblCellSpacing w:w="15" w:type="dxa"/>
        </w:trPr>
        <w:tc>
          <w:tcPr>
            <w:tcW w:w="0" w:type="auto"/>
            <w:vAlign w:val="center"/>
            <w:hideMark/>
          </w:tcPr>
          <w:p w14:paraId="2E13E27B"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Boundary Value Test Case</w:t>
            </w:r>
          </w:p>
        </w:tc>
        <w:tc>
          <w:tcPr>
            <w:tcW w:w="0" w:type="auto"/>
            <w:vAlign w:val="center"/>
            <w:hideMark/>
          </w:tcPr>
          <w:p w14:paraId="4BE454CF"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Description</w:t>
            </w:r>
          </w:p>
        </w:tc>
        <w:tc>
          <w:tcPr>
            <w:tcW w:w="0" w:type="auto"/>
            <w:vAlign w:val="center"/>
            <w:hideMark/>
          </w:tcPr>
          <w:p w14:paraId="11967805"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Values</w:t>
            </w:r>
          </w:p>
        </w:tc>
      </w:tr>
      <w:tr w:rsidR="003F73E2" w:rsidRPr="00C076F2" w14:paraId="20F62B11" w14:textId="77777777" w:rsidTr="002E0FD8">
        <w:trPr>
          <w:tblCellSpacing w:w="15" w:type="dxa"/>
        </w:trPr>
        <w:tc>
          <w:tcPr>
            <w:tcW w:w="0" w:type="auto"/>
            <w:vAlign w:val="center"/>
            <w:hideMark/>
          </w:tcPr>
          <w:p w14:paraId="5F80831C" w14:textId="19328523"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Invalid Test Case </w:t>
            </w:r>
          </w:p>
        </w:tc>
        <w:tc>
          <w:tcPr>
            <w:tcW w:w="0" w:type="auto"/>
            <w:vAlign w:val="center"/>
            <w:hideMark/>
          </w:tcPr>
          <w:p w14:paraId="6032B392" w14:textId="36AC76AF"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Negative age value</w:t>
            </w:r>
          </w:p>
        </w:tc>
        <w:tc>
          <w:tcPr>
            <w:tcW w:w="0" w:type="auto"/>
            <w:vAlign w:val="center"/>
            <w:hideMark/>
          </w:tcPr>
          <w:p w14:paraId="141FBF2F" w14:textId="0F0CD7A4"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-1</w:t>
            </w:r>
          </w:p>
        </w:tc>
      </w:tr>
      <w:tr w:rsidR="003F73E2" w:rsidRPr="00C076F2" w14:paraId="0AB045C1" w14:textId="77777777" w:rsidTr="002E0FD8">
        <w:trPr>
          <w:tblCellSpacing w:w="15" w:type="dxa"/>
        </w:trPr>
        <w:tc>
          <w:tcPr>
            <w:tcW w:w="0" w:type="auto"/>
            <w:vAlign w:val="center"/>
            <w:hideMark/>
          </w:tcPr>
          <w:p w14:paraId="1EDEFF79" w14:textId="0A81A8AF"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w:t>
            </w:r>
            <w:r w:rsidR="006B3368">
              <w:rPr>
                <w:rFonts w:ascii="Times New Roman" w:hAnsi="Times New Roman" w:cs="Times New Roman"/>
                <w:sz w:val="28"/>
                <w:szCs w:val="28"/>
              </w:rPr>
              <w:t>d</w:t>
            </w:r>
            <w:r w:rsidRPr="00C076F2">
              <w:rPr>
                <w:rFonts w:ascii="Times New Roman" w:hAnsi="Times New Roman" w:cs="Times New Roman"/>
                <w:sz w:val="28"/>
                <w:szCs w:val="28"/>
              </w:rPr>
              <w:t xml:space="preserve"> Test Cases </w:t>
            </w:r>
            <w:r w:rsidR="00BF02AC">
              <w:rPr>
                <w:rFonts w:ascii="Times New Roman" w:hAnsi="Times New Roman" w:cs="Times New Roman"/>
                <w:sz w:val="28"/>
                <w:szCs w:val="28"/>
              </w:rPr>
              <w:t>(</w:t>
            </w:r>
            <w:proofErr w:type="spellStart"/>
            <w:proofErr w:type="gramStart"/>
            <w:r w:rsidR="00BF02AC">
              <w:rPr>
                <w:rFonts w:ascii="Times New Roman" w:hAnsi="Times New Roman" w:cs="Times New Roman"/>
                <w:sz w:val="28"/>
                <w:szCs w:val="28"/>
              </w:rPr>
              <w:t>min,+min,max</w:t>
            </w:r>
            <w:proofErr w:type="gramEnd"/>
            <w:r w:rsidR="00BF02AC">
              <w:rPr>
                <w:rFonts w:ascii="Times New Roman" w:hAnsi="Times New Roman" w:cs="Times New Roman"/>
                <w:sz w:val="28"/>
                <w:szCs w:val="28"/>
              </w:rPr>
              <w:t>,-max</w:t>
            </w:r>
            <w:proofErr w:type="spellEnd"/>
            <w:r w:rsidR="00BF02AC">
              <w:rPr>
                <w:rFonts w:ascii="Times New Roman" w:hAnsi="Times New Roman" w:cs="Times New Roman"/>
                <w:sz w:val="28"/>
                <w:szCs w:val="28"/>
              </w:rPr>
              <w:t>)</w:t>
            </w:r>
          </w:p>
        </w:tc>
        <w:tc>
          <w:tcPr>
            <w:tcW w:w="0" w:type="auto"/>
            <w:vAlign w:val="center"/>
            <w:hideMark/>
          </w:tcPr>
          <w:p w14:paraId="6BFB85B1"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Within valid range</w:t>
            </w:r>
          </w:p>
        </w:tc>
        <w:tc>
          <w:tcPr>
            <w:tcW w:w="0" w:type="auto"/>
            <w:vAlign w:val="center"/>
            <w:hideMark/>
          </w:tcPr>
          <w:p w14:paraId="2B44D51B" w14:textId="64137492" w:rsidR="002E0FD8" w:rsidRPr="00C076F2" w:rsidRDefault="003F73E2" w:rsidP="008B6B75">
            <w:pPr>
              <w:rPr>
                <w:rFonts w:ascii="Times New Roman" w:hAnsi="Times New Roman" w:cs="Times New Roman"/>
                <w:sz w:val="28"/>
                <w:szCs w:val="28"/>
              </w:rPr>
            </w:pPr>
            <w:r>
              <w:rPr>
                <w:rFonts w:ascii="Times New Roman" w:hAnsi="Times New Roman" w:cs="Times New Roman"/>
                <w:sz w:val="28"/>
                <w:szCs w:val="28"/>
              </w:rPr>
              <w:t>0,1,16,17,18,19</w:t>
            </w:r>
          </w:p>
        </w:tc>
      </w:tr>
      <w:tr w:rsidR="003F73E2" w:rsidRPr="00C076F2" w14:paraId="2EE0ADCB" w14:textId="77777777" w:rsidTr="002E0FD8">
        <w:trPr>
          <w:tblCellSpacing w:w="15" w:type="dxa"/>
        </w:trPr>
        <w:tc>
          <w:tcPr>
            <w:tcW w:w="0" w:type="auto"/>
            <w:vAlign w:val="center"/>
            <w:hideMark/>
          </w:tcPr>
          <w:p w14:paraId="68CF925D" w14:textId="77777777" w:rsidR="002E0FD8" w:rsidRDefault="006D5DF8" w:rsidP="008B6B75">
            <w:pPr>
              <w:rPr>
                <w:rFonts w:ascii="Times New Roman" w:hAnsi="Times New Roman" w:cs="Times New Roman"/>
                <w:sz w:val="28"/>
                <w:szCs w:val="28"/>
              </w:rPr>
            </w:pPr>
            <w:r>
              <w:rPr>
                <w:rFonts w:ascii="Times New Roman" w:hAnsi="Times New Roman" w:cs="Times New Roman"/>
                <w:sz w:val="28"/>
                <w:szCs w:val="28"/>
              </w:rPr>
              <w:t>In</w:t>
            </w:r>
            <w:r w:rsidR="002E0FD8" w:rsidRPr="00C076F2">
              <w:rPr>
                <w:rFonts w:ascii="Times New Roman" w:hAnsi="Times New Roman" w:cs="Times New Roman"/>
                <w:sz w:val="28"/>
                <w:szCs w:val="28"/>
              </w:rPr>
              <w:t>valid Test Case</w:t>
            </w:r>
          </w:p>
          <w:p w14:paraId="2770A188" w14:textId="39A7B547" w:rsidR="006D5DF8" w:rsidRPr="00C076F2" w:rsidRDefault="006D5DF8" w:rsidP="008B6B75">
            <w:pPr>
              <w:rPr>
                <w:rFonts w:ascii="Times New Roman" w:hAnsi="Times New Roman" w:cs="Times New Roman"/>
                <w:sz w:val="28"/>
                <w:szCs w:val="28"/>
              </w:rPr>
            </w:pPr>
            <w:r>
              <w:rPr>
                <w:rFonts w:ascii="Times New Roman" w:hAnsi="Times New Roman" w:cs="Times New Roman"/>
                <w:sz w:val="28"/>
                <w:szCs w:val="28"/>
              </w:rPr>
              <w:t>(min value -1)</w:t>
            </w:r>
          </w:p>
        </w:tc>
        <w:tc>
          <w:tcPr>
            <w:tcW w:w="0" w:type="auto"/>
            <w:vAlign w:val="center"/>
            <w:hideMark/>
          </w:tcPr>
          <w:p w14:paraId="26F19C86" w14:textId="1A2C1DAB" w:rsidR="002E0FD8" w:rsidRPr="00C076F2" w:rsidRDefault="006D5DF8" w:rsidP="008B6B75">
            <w:pPr>
              <w:rPr>
                <w:rFonts w:ascii="Times New Roman" w:hAnsi="Times New Roman" w:cs="Times New Roman"/>
                <w:sz w:val="28"/>
                <w:szCs w:val="28"/>
              </w:rPr>
            </w:pPr>
            <w:r>
              <w:rPr>
                <w:rFonts w:ascii="Times New Roman" w:hAnsi="Times New Roman" w:cs="Times New Roman"/>
                <w:sz w:val="28"/>
                <w:szCs w:val="28"/>
              </w:rPr>
              <w:t xml:space="preserve">Below </w:t>
            </w:r>
            <w:proofErr w:type="spellStart"/>
            <w:r>
              <w:rPr>
                <w:rFonts w:ascii="Times New Roman" w:hAnsi="Times New Roman" w:cs="Times New Roman"/>
                <w:sz w:val="28"/>
                <w:szCs w:val="28"/>
              </w:rPr>
              <w:t>minimium</w:t>
            </w:r>
            <w:proofErr w:type="spellEnd"/>
            <w:r>
              <w:rPr>
                <w:rFonts w:ascii="Times New Roman" w:hAnsi="Times New Roman" w:cs="Times New Roman"/>
                <w:sz w:val="28"/>
                <w:szCs w:val="28"/>
              </w:rPr>
              <w:t xml:space="preserve"> age range</w:t>
            </w:r>
          </w:p>
        </w:tc>
        <w:tc>
          <w:tcPr>
            <w:tcW w:w="0" w:type="auto"/>
            <w:vAlign w:val="center"/>
            <w:hideMark/>
          </w:tcPr>
          <w:p w14:paraId="1E0E8A69" w14:textId="7C16E37C" w:rsidR="002E0FD8" w:rsidRPr="00C076F2" w:rsidRDefault="008818F6" w:rsidP="008B6B75">
            <w:pPr>
              <w:rPr>
                <w:rFonts w:ascii="Times New Roman" w:hAnsi="Times New Roman" w:cs="Times New Roman"/>
                <w:sz w:val="28"/>
                <w:szCs w:val="28"/>
              </w:rPr>
            </w:pPr>
            <w:r>
              <w:rPr>
                <w:rFonts w:ascii="Times New Roman" w:hAnsi="Times New Roman" w:cs="Times New Roman"/>
                <w:sz w:val="28"/>
                <w:szCs w:val="28"/>
              </w:rPr>
              <w:t xml:space="preserve"> </w:t>
            </w:r>
            <w:r w:rsidR="003F73E2">
              <w:rPr>
                <w:rFonts w:ascii="Times New Roman" w:hAnsi="Times New Roman" w:cs="Times New Roman"/>
                <w:sz w:val="28"/>
                <w:szCs w:val="28"/>
              </w:rPr>
              <w:t>-1</w:t>
            </w:r>
          </w:p>
        </w:tc>
      </w:tr>
    </w:tbl>
    <w:p w14:paraId="7C7821CE" w14:textId="77777777" w:rsidR="002E0FD8" w:rsidRPr="00C076F2" w:rsidRDefault="002E0FD8" w:rsidP="008B6B75">
      <w:pPr>
        <w:pStyle w:val="NormalWeb"/>
        <w:rPr>
          <w:sz w:val="28"/>
          <w:szCs w:val="28"/>
        </w:rPr>
      </w:pPr>
      <w:r w:rsidRPr="00C076F2">
        <w:rPr>
          <w:sz w:val="28"/>
          <w:szCs w:val="28"/>
        </w:rPr>
        <w:t>From the above table, we can observe:</w:t>
      </w:r>
    </w:p>
    <w:p w14:paraId="27B5CC9B" w14:textId="54A40D0A" w:rsidR="002E0FD8" w:rsidRPr="00C076F2" w:rsidRDefault="002E0FD8" w:rsidP="008B6B75">
      <w:pPr>
        <w:pStyle w:val="NormalWeb"/>
        <w:numPr>
          <w:ilvl w:val="0"/>
          <w:numId w:val="15"/>
        </w:numPr>
        <w:rPr>
          <w:sz w:val="28"/>
          <w:szCs w:val="28"/>
        </w:rPr>
      </w:pPr>
      <w:r w:rsidRPr="00C076F2">
        <w:rPr>
          <w:sz w:val="28"/>
          <w:szCs w:val="28"/>
        </w:rPr>
        <w:t xml:space="preserve">Minimum boundary value: </w:t>
      </w:r>
      <w:r w:rsidR="0038242A">
        <w:rPr>
          <w:sz w:val="28"/>
          <w:szCs w:val="28"/>
        </w:rPr>
        <w:t xml:space="preserve"> 0</w:t>
      </w:r>
    </w:p>
    <w:p w14:paraId="04771806" w14:textId="5D99D34D" w:rsidR="002E0FD8" w:rsidRPr="00C076F2" w:rsidRDefault="002E0FD8" w:rsidP="008B6B75">
      <w:pPr>
        <w:pStyle w:val="NormalWeb"/>
        <w:numPr>
          <w:ilvl w:val="0"/>
          <w:numId w:val="15"/>
        </w:numPr>
        <w:rPr>
          <w:sz w:val="28"/>
          <w:szCs w:val="28"/>
        </w:rPr>
      </w:pPr>
      <w:r w:rsidRPr="00C076F2">
        <w:rPr>
          <w:sz w:val="28"/>
          <w:szCs w:val="28"/>
        </w:rPr>
        <w:t xml:space="preserve">Maximum boundary value: </w:t>
      </w:r>
      <w:r w:rsidR="006B3368">
        <w:rPr>
          <w:sz w:val="28"/>
          <w:szCs w:val="28"/>
        </w:rPr>
        <w:t xml:space="preserve"> above </w:t>
      </w:r>
      <w:r w:rsidR="006D5DF8">
        <w:rPr>
          <w:rStyle w:val="Strong"/>
          <w:b w:val="0"/>
          <w:sz w:val="28"/>
          <w:szCs w:val="28"/>
        </w:rPr>
        <w:t>18</w:t>
      </w:r>
      <w:r w:rsidR="0038242A">
        <w:rPr>
          <w:rStyle w:val="Strong"/>
          <w:b w:val="0"/>
          <w:sz w:val="28"/>
          <w:szCs w:val="28"/>
        </w:rPr>
        <w:t>(no limit)</w:t>
      </w:r>
    </w:p>
    <w:p w14:paraId="67E15D1E" w14:textId="30FAE62E" w:rsidR="002E0FD8" w:rsidRPr="00C076F2" w:rsidRDefault="002E0FD8" w:rsidP="008B6B75">
      <w:pPr>
        <w:pStyle w:val="NormalWeb"/>
        <w:numPr>
          <w:ilvl w:val="0"/>
          <w:numId w:val="15"/>
        </w:numPr>
        <w:rPr>
          <w:sz w:val="28"/>
          <w:szCs w:val="28"/>
        </w:rPr>
      </w:pPr>
      <w:r w:rsidRPr="00C076F2">
        <w:rPr>
          <w:sz w:val="28"/>
          <w:szCs w:val="28"/>
        </w:rPr>
        <w:t xml:space="preserve">Valid inputs: </w:t>
      </w:r>
      <w:r w:rsidR="003F73E2">
        <w:rPr>
          <w:sz w:val="28"/>
          <w:szCs w:val="28"/>
        </w:rPr>
        <w:t>0,1,16,17,18,19</w:t>
      </w:r>
    </w:p>
    <w:p w14:paraId="4BBE37EA" w14:textId="4BEFE0C5" w:rsidR="002E0FD8" w:rsidRPr="00C076F2" w:rsidRDefault="002E0FD8" w:rsidP="008B6B75">
      <w:pPr>
        <w:pStyle w:val="NormalWeb"/>
        <w:numPr>
          <w:ilvl w:val="0"/>
          <w:numId w:val="15"/>
        </w:numPr>
        <w:rPr>
          <w:sz w:val="28"/>
          <w:szCs w:val="28"/>
        </w:rPr>
      </w:pPr>
      <w:r w:rsidRPr="00C076F2">
        <w:rPr>
          <w:sz w:val="28"/>
          <w:szCs w:val="28"/>
        </w:rPr>
        <w:t xml:space="preserve">Invalid </w:t>
      </w:r>
      <w:proofErr w:type="gramStart"/>
      <w:r w:rsidRPr="00C076F2">
        <w:rPr>
          <w:sz w:val="28"/>
          <w:szCs w:val="28"/>
        </w:rPr>
        <w:t>inputs:</w:t>
      </w:r>
      <w:r w:rsidR="00D74CFA">
        <w:rPr>
          <w:sz w:val="28"/>
          <w:szCs w:val="28"/>
        </w:rPr>
        <w:t>-</w:t>
      </w:r>
      <w:proofErr w:type="gramEnd"/>
      <w:r w:rsidR="00D74CFA">
        <w:rPr>
          <w:sz w:val="28"/>
          <w:szCs w:val="28"/>
        </w:rPr>
        <w:t>1</w:t>
      </w:r>
    </w:p>
    <w:p w14:paraId="5B73FB0D" w14:textId="77777777" w:rsidR="002E0FD8" w:rsidRPr="00C076F2" w:rsidRDefault="002E0FD8" w:rsidP="008B6B75">
      <w:pPr>
        <w:rPr>
          <w:rFonts w:ascii="Times New Roman" w:hAnsi="Times New Roman" w:cs="Times New Roman"/>
          <w:sz w:val="28"/>
          <w:szCs w:val="28"/>
        </w:rPr>
      </w:pPr>
    </w:p>
    <w:p w14:paraId="0B7302E8"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lastRenderedPageBreak/>
        <w:t>Test Case Scenarios</w:t>
      </w:r>
    </w:p>
    <w:p w14:paraId="5643484F" w14:textId="1C525BA5"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of</w:t>
      </w:r>
      <w:r w:rsidR="0038242A">
        <w:rPr>
          <w:sz w:val="28"/>
          <w:szCs w:val="28"/>
        </w:rPr>
        <w:t xml:space="preserve"> -1</w:t>
      </w:r>
      <w:r w:rsidRPr="00C076F2">
        <w:rPr>
          <w:sz w:val="28"/>
          <w:szCs w:val="28"/>
        </w:rPr>
        <w:br/>
      </w:r>
      <w:r w:rsidRPr="00C076F2">
        <w:rPr>
          <w:rStyle w:val="Strong"/>
          <w:b w:val="0"/>
          <w:sz w:val="28"/>
          <w:szCs w:val="28"/>
        </w:rPr>
        <w:t>Output:</w:t>
      </w:r>
      <w:r w:rsidRPr="00C076F2">
        <w:rPr>
          <w:sz w:val="28"/>
          <w:szCs w:val="28"/>
        </w:rPr>
        <w:t xml:space="preserve"> Invalid</w:t>
      </w:r>
    </w:p>
    <w:p w14:paraId="6E39EA38" w14:textId="6517644C"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BA7591">
        <w:rPr>
          <w:sz w:val="28"/>
          <w:szCs w:val="28"/>
        </w:rPr>
        <w:t>0</w:t>
      </w:r>
      <w:proofErr w:type="gramEnd"/>
      <w:r w:rsidRPr="00C076F2">
        <w:rPr>
          <w:sz w:val="28"/>
          <w:szCs w:val="28"/>
        </w:rPr>
        <w:br/>
      </w:r>
      <w:r w:rsidRPr="00C076F2">
        <w:rPr>
          <w:rStyle w:val="Strong"/>
          <w:b w:val="0"/>
          <w:sz w:val="28"/>
          <w:szCs w:val="28"/>
        </w:rPr>
        <w:t>Output:</w:t>
      </w:r>
      <w:r w:rsidRPr="00C076F2">
        <w:rPr>
          <w:sz w:val="28"/>
          <w:szCs w:val="28"/>
        </w:rPr>
        <w:t xml:space="preserve"> Valid</w:t>
      </w:r>
      <w:r w:rsidR="006B3368">
        <w:rPr>
          <w:sz w:val="28"/>
          <w:szCs w:val="28"/>
        </w:rPr>
        <w:t xml:space="preserve"> (</w:t>
      </w:r>
      <w:r w:rsidR="004E76BF">
        <w:rPr>
          <w:sz w:val="28"/>
          <w:szCs w:val="28"/>
        </w:rPr>
        <w:t>not eligible</w:t>
      </w:r>
      <w:r w:rsidR="006B3368">
        <w:rPr>
          <w:sz w:val="28"/>
          <w:szCs w:val="28"/>
        </w:rPr>
        <w:t>)</w:t>
      </w:r>
    </w:p>
    <w:p w14:paraId="61A2EAF6" w14:textId="17FA2E48"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4E76BF">
        <w:rPr>
          <w:sz w:val="28"/>
          <w:szCs w:val="28"/>
        </w:rPr>
        <w:t>1</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w:t>
      </w:r>
      <w:r w:rsidR="004E76BF">
        <w:rPr>
          <w:sz w:val="28"/>
          <w:szCs w:val="28"/>
        </w:rPr>
        <w:t>not eligible</w:t>
      </w:r>
      <w:r>
        <w:rPr>
          <w:sz w:val="28"/>
          <w:szCs w:val="28"/>
        </w:rPr>
        <w:t>)</w:t>
      </w:r>
    </w:p>
    <w:p w14:paraId="387EC8FE" w14:textId="3DF12331"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4E76BF">
        <w:rPr>
          <w:sz w:val="28"/>
          <w:szCs w:val="28"/>
        </w:rPr>
        <w:t>16</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w:t>
      </w:r>
      <w:r w:rsidR="004E76BF">
        <w:rPr>
          <w:sz w:val="28"/>
          <w:szCs w:val="28"/>
        </w:rPr>
        <w:t>not eligible</w:t>
      </w:r>
      <w:r>
        <w:rPr>
          <w:sz w:val="28"/>
          <w:szCs w:val="28"/>
        </w:rPr>
        <w:t>)</w:t>
      </w:r>
    </w:p>
    <w:p w14:paraId="46AD01A2" w14:textId="7AD4D75C"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4E76BF">
        <w:rPr>
          <w:sz w:val="28"/>
          <w:szCs w:val="28"/>
        </w:rPr>
        <w:t>17</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w:t>
      </w:r>
      <w:r w:rsidR="004E76BF">
        <w:rPr>
          <w:sz w:val="28"/>
          <w:szCs w:val="28"/>
        </w:rPr>
        <w:t>not eligible</w:t>
      </w:r>
      <w:r>
        <w:rPr>
          <w:sz w:val="28"/>
          <w:szCs w:val="28"/>
        </w:rPr>
        <w:t>)</w:t>
      </w:r>
    </w:p>
    <w:p w14:paraId="1B23EF68" w14:textId="39AD83AF"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4E76BF">
        <w:rPr>
          <w:sz w:val="28"/>
          <w:szCs w:val="28"/>
        </w:rPr>
        <w:t>18</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w:t>
      </w:r>
      <w:r w:rsidR="004E76BF">
        <w:rPr>
          <w:sz w:val="28"/>
          <w:szCs w:val="28"/>
        </w:rPr>
        <w:t>eligible</w:t>
      </w:r>
      <w:r>
        <w:rPr>
          <w:sz w:val="28"/>
          <w:szCs w:val="28"/>
        </w:rPr>
        <w:t>)</w:t>
      </w:r>
    </w:p>
    <w:p w14:paraId="5D57E3C8" w14:textId="19A350A1"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4E76BF">
        <w:rPr>
          <w:sz w:val="28"/>
          <w:szCs w:val="28"/>
        </w:rPr>
        <w:t>19</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w:t>
      </w:r>
      <w:r w:rsidR="004E76BF">
        <w:rPr>
          <w:sz w:val="28"/>
          <w:szCs w:val="28"/>
        </w:rPr>
        <w:t>eligible</w:t>
      </w:r>
      <w:r>
        <w:rPr>
          <w:sz w:val="28"/>
          <w:szCs w:val="28"/>
        </w:rPr>
        <w:t>)</w:t>
      </w:r>
    </w:p>
    <w:p w14:paraId="480AF4B1"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Importance of Boundary Value Testing</w:t>
      </w:r>
    </w:p>
    <w:p w14:paraId="675A16CB" w14:textId="77777777" w:rsidR="002E0FD8" w:rsidRPr="00C076F2" w:rsidRDefault="002E0FD8" w:rsidP="008B6B75">
      <w:pPr>
        <w:pStyle w:val="NormalWeb"/>
        <w:numPr>
          <w:ilvl w:val="0"/>
          <w:numId w:val="17"/>
        </w:numPr>
        <w:rPr>
          <w:sz w:val="28"/>
          <w:szCs w:val="28"/>
        </w:rPr>
      </w:pPr>
      <w:r w:rsidRPr="00C076F2">
        <w:rPr>
          <w:sz w:val="28"/>
          <w:szCs w:val="28"/>
        </w:rPr>
        <w:t xml:space="preserve">Useful when there is a </w:t>
      </w:r>
      <w:r w:rsidRPr="00C076F2">
        <w:rPr>
          <w:rStyle w:val="Strong"/>
          <w:b w:val="0"/>
          <w:sz w:val="28"/>
          <w:szCs w:val="28"/>
        </w:rPr>
        <w:t>large number of test cases</w:t>
      </w:r>
      <w:r w:rsidRPr="00C076F2">
        <w:rPr>
          <w:sz w:val="28"/>
          <w:szCs w:val="28"/>
        </w:rPr>
        <w:t xml:space="preserve"> and checking them individually is impractical.</w:t>
      </w:r>
    </w:p>
    <w:p w14:paraId="06296A8D" w14:textId="77777777" w:rsidR="002E0FD8" w:rsidRPr="00C076F2" w:rsidRDefault="002E0FD8" w:rsidP="008B6B75">
      <w:pPr>
        <w:pStyle w:val="NormalWeb"/>
        <w:numPr>
          <w:ilvl w:val="0"/>
          <w:numId w:val="17"/>
        </w:numPr>
        <w:rPr>
          <w:sz w:val="28"/>
          <w:szCs w:val="28"/>
        </w:rPr>
      </w:pPr>
      <w:r w:rsidRPr="00C076F2">
        <w:rPr>
          <w:sz w:val="28"/>
          <w:szCs w:val="28"/>
        </w:rPr>
        <w:t xml:space="preserve">Enables analysis of </w:t>
      </w:r>
      <w:r w:rsidRPr="00C076F2">
        <w:rPr>
          <w:rStyle w:val="Strong"/>
          <w:b w:val="0"/>
          <w:sz w:val="28"/>
          <w:szCs w:val="28"/>
        </w:rPr>
        <w:t>test data at partition boundaries</w:t>
      </w:r>
      <w:r w:rsidRPr="00C076F2">
        <w:rPr>
          <w:sz w:val="28"/>
          <w:szCs w:val="28"/>
        </w:rPr>
        <w:t xml:space="preserve"> after equivalence class partitioning.</w:t>
      </w:r>
    </w:p>
    <w:p w14:paraId="5A59DB22" w14:textId="3C5BA2A0" w:rsidR="002E0FD8" w:rsidRDefault="002E0FD8" w:rsidP="008B6B75">
      <w:pPr>
        <w:pStyle w:val="NormalWeb"/>
        <w:numPr>
          <w:ilvl w:val="0"/>
          <w:numId w:val="17"/>
        </w:numPr>
        <w:rPr>
          <w:sz w:val="28"/>
          <w:szCs w:val="28"/>
        </w:rPr>
      </w:pPr>
      <w:r w:rsidRPr="00C076F2">
        <w:rPr>
          <w:sz w:val="28"/>
          <w:szCs w:val="28"/>
        </w:rPr>
        <w:t xml:space="preserve">This process, being a </w:t>
      </w:r>
      <w:r w:rsidRPr="00C076F2">
        <w:rPr>
          <w:rStyle w:val="Strong"/>
          <w:b w:val="0"/>
          <w:sz w:val="28"/>
          <w:szCs w:val="28"/>
        </w:rPr>
        <w:t>black-box testing technique</w:t>
      </w:r>
      <w:r w:rsidRPr="00C076F2">
        <w:rPr>
          <w:sz w:val="28"/>
          <w:szCs w:val="28"/>
        </w:rPr>
        <w:t>, focuses on valid and invalid test case scenarios to identify extreme-end boundary values without affecting effective test data valuable for testing purposes.</w:t>
      </w:r>
    </w:p>
    <w:p w14:paraId="5714B28A" w14:textId="77777777" w:rsidR="00C076F2" w:rsidRPr="00C076F2" w:rsidRDefault="00C076F2" w:rsidP="00C076F2">
      <w:pPr>
        <w:pStyle w:val="NormalWeb"/>
        <w:ind w:left="720"/>
        <w:rPr>
          <w:sz w:val="28"/>
          <w:szCs w:val="28"/>
        </w:rPr>
      </w:pPr>
    </w:p>
    <w:p w14:paraId="443898DE" w14:textId="0738AF15" w:rsidR="002E74FE"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Equivalence Partitioning:</w:t>
      </w:r>
    </w:p>
    <w:p w14:paraId="4A4D5D9B" w14:textId="77777777" w:rsidR="002E0FD8" w:rsidRPr="00C076F2" w:rsidRDefault="002E0FD8" w:rsidP="008B6B75">
      <w:pPr>
        <w:pStyle w:val="NormalWeb"/>
        <w:rPr>
          <w:sz w:val="28"/>
          <w:szCs w:val="28"/>
        </w:rPr>
      </w:pPr>
      <w:r w:rsidRPr="00C076F2">
        <w:rPr>
          <w:sz w:val="28"/>
          <w:szCs w:val="28"/>
        </w:rPr>
        <w:t xml:space="preserve">This technique is also known as </w:t>
      </w:r>
      <w:r w:rsidRPr="00C076F2">
        <w:rPr>
          <w:rStyle w:val="Strong"/>
          <w:b w:val="0"/>
          <w:sz w:val="28"/>
          <w:szCs w:val="28"/>
        </w:rPr>
        <w:t>Equivalence Class Partitioning (ECP)</w:t>
      </w:r>
      <w:r w:rsidRPr="00C076F2">
        <w:rPr>
          <w:sz w:val="28"/>
          <w:szCs w:val="28"/>
        </w:rPr>
        <w:t>.</w:t>
      </w:r>
      <w:r w:rsidRPr="00C076F2">
        <w:rPr>
          <w:sz w:val="28"/>
          <w:szCs w:val="28"/>
        </w:rPr>
        <w:br/>
        <w:t xml:space="preserve">In this technique, input values to the system or application are divided into different </w:t>
      </w:r>
      <w:r w:rsidRPr="00C076F2">
        <w:rPr>
          <w:rStyle w:val="Strong"/>
          <w:b w:val="0"/>
          <w:sz w:val="28"/>
          <w:szCs w:val="28"/>
        </w:rPr>
        <w:t>classes or groups</w:t>
      </w:r>
      <w:r w:rsidRPr="00C076F2">
        <w:rPr>
          <w:sz w:val="28"/>
          <w:szCs w:val="28"/>
        </w:rPr>
        <w:t xml:space="preserve"> based on their similarity in the outcome.</w:t>
      </w:r>
    </w:p>
    <w:p w14:paraId="150CDECD" w14:textId="77777777" w:rsidR="002E0FD8" w:rsidRPr="00C076F2" w:rsidRDefault="002E0FD8" w:rsidP="008B6B75">
      <w:pPr>
        <w:pStyle w:val="NormalWeb"/>
        <w:rPr>
          <w:sz w:val="28"/>
          <w:szCs w:val="28"/>
        </w:rPr>
      </w:pPr>
      <w:r w:rsidRPr="00C076F2">
        <w:rPr>
          <w:rStyle w:val="Strong"/>
          <w:b w:val="0"/>
          <w:sz w:val="28"/>
          <w:szCs w:val="28"/>
        </w:rPr>
        <w:t>Equivalence Partitioning</w:t>
      </w:r>
      <w:r w:rsidRPr="00C076F2">
        <w:rPr>
          <w:sz w:val="28"/>
          <w:szCs w:val="28"/>
        </w:rPr>
        <w:t xml:space="preserve"> or </w:t>
      </w:r>
      <w:r w:rsidRPr="00C076F2">
        <w:rPr>
          <w:rStyle w:val="Strong"/>
          <w:b w:val="0"/>
          <w:sz w:val="28"/>
          <w:szCs w:val="28"/>
        </w:rPr>
        <w:t>Equivalence Class Partitioning (ECP)</w:t>
      </w:r>
      <w:r w:rsidRPr="00C076F2">
        <w:rPr>
          <w:sz w:val="28"/>
          <w:szCs w:val="28"/>
        </w:rPr>
        <w:t xml:space="preserve"> is a </w:t>
      </w:r>
      <w:r w:rsidRPr="00C076F2">
        <w:rPr>
          <w:rStyle w:val="Emphasis"/>
          <w:sz w:val="28"/>
          <w:szCs w:val="28"/>
        </w:rPr>
        <w:t>software testing technique</w:t>
      </w:r>
      <w:r w:rsidRPr="00C076F2">
        <w:rPr>
          <w:sz w:val="28"/>
          <w:szCs w:val="28"/>
        </w:rPr>
        <w:t xml:space="preserve"> that divides the input data of a software unit into partitions of equivalent data from which test cases can be derived.</w:t>
      </w:r>
      <w:r w:rsidRPr="00C076F2">
        <w:rPr>
          <w:sz w:val="28"/>
          <w:szCs w:val="28"/>
        </w:rPr>
        <w:br/>
        <w:t xml:space="preserve">In principle, test cases are designed to cover </w:t>
      </w:r>
      <w:r w:rsidRPr="00C076F2">
        <w:rPr>
          <w:rStyle w:val="Strong"/>
          <w:b w:val="0"/>
          <w:sz w:val="28"/>
          <w:szCs w:val="28"/>
        </w:rPr>
        <w:t>each partition at least once</w:t>
      </w:r>
      <w:r w:rsidRPr="00C076F2">
        <w:rPr>
          <w:sz w:val="28"/>
          <w:szCs w:val="28"/>
        </w:rPr>
        <w:t>.</w:t>
      </w:r>
    </w:p>
    <w:p w14:paraId="29CC09A2" w14:textId="77777777" w:rsidR="002E0FD8" w:rsidRPr="00C076F2" w:rsidRDefault="002E0FD8" w:rsidP="008B6B75">
      <w:pPr>
        <w:pStyle w:val="NormalWeb"/>
        <w:rPr>
          <w:sz w:val="28"/>
          <w:szCs w:val="28"/>
        </w:rPr>
      </w:pPr>
      <w:r w:rsidRPr="00C076F2">
        <w:rPr>
          <w:sz w:val="28"/>
          <w:szCs w:val="28"/>
        </w:rPr>
        <w:t xml:space="preserve">Hence, instead of using every possible input value, we can select </w:t>
      </w:r>
      <w:r w:rsidRPr="00C076F2">
        <w:rPr>
          <w:rStyle w:val="Strong"/>
          <w:b w:val="0"/>
          <w:sz w:val="28"/>
          <w:szCs w:val="28"/>
        </w:rPr>
        <w:t>any one value from each group/class</w:t>
      </w:r>
      <w:r w:rsidRPr="00C076F2">
        <w:rPr>
          <w:sz w:val="28"/>
          <w:szCs w:val="28"/>
        </w:rPr>
        <w:t xml:space="preserve"> to test the outcome.</w:t>
      </w:r>
      <w:r w:rsidRPr="00C076F2">
        <w:rPr>
          <w:sz w:val="28"/>
          <w:szCs w:val="28"/>
        </w:rPr>
        <w:br/>
        <w:t xml:space="preserve">This approach helps maintain </w:t>
      </w:r>
      <w:r w:rsidRPr="00C076F2">
        <w:rPr>
          <w:rStyle w:val="Strong"/>
          <w:b w:val="0"/>
          <w:sz w:val="28"/>
          <w:szCs w:val="28"/>
        </w:rPr>
        <w:t>comprehensive test coverage</w:t>
      </w:r>
      <w:r w:rsidRPr="00C076F2">
        <w:rPr>
          <w:sz w:val="28"/>
          <w:szCs w:val="28"/>
        </w:rPr>
        <w:t xml:space="preserve"> while reducing </w:t>
      </w:r>
      <w:r w:rsidRPr="00C076F2">
        <w:rPr>
          <w:rStyle w:val="Strong"/>
          <w:b w:val="0"/>
          <w:sz w:val="28"/>
          <w:szCs w:val="28"/>
        </w:rPr>
        <w:t>rework, effort, and testing time</w:t>
      </w:r>
      <w:r w:rsidRPr="00C076F2">
        <w:rPr>
          <w:sz w:val="28"/>
          <w:szCs w:val="28"/>
        </w:rPr>
        <w:t>.</w:t>
      </w:r>
    </w:p>
    <w:p w14:paraId="139A574F" w14:textId="77777777" w:rsidR="002E0FD8" w:rsidRPr="00C076F2" w:rsidRDefault="002E0FD8" w:rsidP="008B6B75">
      <w:pPr>
        <w:rPr>
          <w:rFonts w:ascii="Times New Roman" w:hAnsi="Times New Roman" w:cs="Times New Roman"/>
          <w:sz w:val="28"/>
          <w:szCs w:val="28"/>
        </w:rPr>
      </w:pPr>
    </w:p>
    <w:p w14:paraId="231421CE"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1: Equivalence and Boundary Value</w:t>
      </w:r>
    </w:p>
    <w:p w14:paraId="5661A6D7" w14:textId="395F1AD4" w:rsidR="002E0FD8" w:rsidRPr="00C076F2" w:rsidRDefault="002E0FD8" w:rsidP="008B6B75">
      <w:pPr>
        <w:pStyle w:val="NormalWeb"/>
        <w:rPr>
          <w:sz w:val="28"/>
          <w:szCs w:val="28"/>
        </w:rPr>
      </w:pPr>
      <w:r w:rsidRPr="00C076F2">
        <w:rPr>
          <w:sz w:val="28"/>
          <w:szCs w:val="28"/>
        </w:rPr>
        <w:t xml:space="preserve">Let’s consider the </w:t>
      </w:r>
      <w:proofErr w:type="spellStart"/>
      <w:r w:rsidRPr="00C076F2">
        <w:rPr>
          <w:sz w:val="28"/>
          <w:szCs w:val="28"/>
        </w:rPr>
        <w:t>behavior</w:t>
      </w:r>
      <w:proofErr w:type="spellEnd"/>
      <w:r w:rsidRPr="00C076F2">
        <w:rPr>
          <w:sz w:val="28"/>
          <w:szCs w:val="28"/>
        </w:rPr>
        <w:t xml:space="preserve"> of the </w:t>
      </w:r>
      <w:r w:rsidR="009A0908">
        <w:rPr>
          <w:rStyle w:val="Strong"/>
          <w:b w:val="0"/>
          <w:sz w:val="28"/>
          <w:szCs w:val="28"/>
        </w:rPr>
        <w:t>Election voting rules</w:t>
      </w:r>
      <w:r w:rsidRPr="00C076F2">
        <w:rPr>
          <w:sz w:val="28"/>
          <w:szCs w:val="28"/>
        </w:rPr>
        <w:t xml:space="preserve"> text box.</w:t>
      </w:r>
    </w:p>
    <w:p w14:paraId="7B4A591F" w14:textId="7D0413A2" w:rsidR="002E0FD8" w:rsidRPr="00C076F2" w:rsidRDefault="000615BF" w:rsidP="008B6B75">
      <w:pPr>
        <w:pStyle w:val="NormalWeb"/>
        <w:numPr>
          <w:ilvl w:val="0"/>
          <w:numId w:val="18"/>
        </w:numPr>
        <w:rPr>
          <w:sz w:val="28"/>
          <w:szCs w:val="28"/>
        </w:rPr>
      </w:pPr>
      <w:r>
        <w:rPr>
          <w:sz w:val="28"/>
          <w:szCs w:val="28"/>
        </w:rPr>
        <w:t>Age</w:t>
      </w:r>
      <w:r w:rsidR="001C2143">
        <w:rPr>
          <w:sz w:val="28"/>
          <w:szCs w:val="28"/>
        </w:rPr>
        <w:t xml:space="preserve"> values </w:t>
      </w:r>
      <w:r w:rsidR="002547B0">
        <w:rPr>
          <w:sz w:val="28"/>
          <w:szCs w:val="28"/>
        </w:rPr>
        <w:t>18 and above</w:t>
      </w:r>
      <w:r w:rsidR="002E0FD8" w:rsidRPr="00C076F2">
        <w:rPr>
          <w:sz w:val="28"/>
          <w:szCs w:val="28"/>
        </w:rPr>
        <w:t xml:space="preserve"> → </w:t>
      </w:r>
      <w:r w:rsidR="002E0FD8" w:rsidRPr="00C076F2">
        <w:rPr>
          <w:rStyle w:val="Emphasis"/>
          <w:sz w:val="28"/>
          <w:szCs w:val="28"/>
        </w:rPr>
        <w:t>A success message is shown</w:t>
      </w:r>
      <w:r w:rsidR="0035387E">
        <w:rPr>
          <w:rStyle w:val="Emphasis"/>
          <w:sz w:val="28"/>
          <w:szCs w:val="28"/>
        </w:rPr>
        <w:t xml:space="preserve"> eligible</w:t>
      </w:r>
      <w:r w:rsidR="002E0FD8" w:rsidRPr="00C076F2">
        <w:rPr>
          <w:rStyle w:val="Emphasis"/>
          <w:sz w:val="28"/>
          <w:szCs w:val="28"/>
        </w:rPr>
        <w:t>.</w:t>
      </w:r>
    </w:p>
    <w:p w14:paraId="2F91F58E" w14:textId="77777777" w:rsidR="00A5749D" w:rsidRPr="00A5749D" w:rsidRDefault="000615BF" w:rsidP="001C2143">
      <w:pPr>
        <w:pStyle w:val="NormalWeb"/>
        <w:numPr>
          <w:ilvl w:val="0"/>
          <w:numId w:val="18"/>
        </w:numPr>
        <w:rPr>
          <w:rStyle w:val="Emphasis"/>
          <w:i w:val="0"/>
          <w:iCs w:val="0"/>
          <w:sz w:val="28"/>
          <w:szCs w:val="28"/>
        </w:rPr>
      </w:pPr>
      <w:r>
        <w:rPr>
          <w:sz w:val="28"/>
          <w:szCs w:val="28"/>
        </w:rPr>
        <w:t>Age</w:t>
      </w:r>
      <w:r w:rsidR="001C2143">
        <w:rPr>
          <w:sz w:val="28"/>
          <w:szCs w:val="28"/>
        </w:rPr>
        <w:t xml:space="preserve"> </w:t>
      </w:r>
      <w:r w:rsidR="001C2143" w:rsidRPr="00C076F2">
        <w:rPr>
          <w:sz w:val="28"/>
          <w:szCs w:val="28"/>
        </w:rPr>
        <w:t>value</w:t>
      </w:r>
      <w:r w:rsidR="001C2143">
        <w:rPr>
          <w:sz w:val="28"/>
          <w:szCs w:val="28"/>
        </w:rPr>
        <w:t xml:space="preserve"> -1 </w:t>
      </w:r>
      <w:r w:rsidR="001C2143" w:rsidRPr="00C076F2">
        <w:rPr>
          <w:sz w:val="28"/>
          <w:szCs w:val="28"/>
        </w:rPr>
        <w:t xml:space="preserve">are considered </w:t>
      </w:r>
      <w:r w:rsidR="001C2143" w:rsidRPr="00C076F2">
        <w:rPr>
          <w:rStyle w:val="Strong"/>
          <w:b w:val="0"/>
          <w:sz w:val="28"/>
          <w:szCs w:val="28"/>
        </w:rPr>
        <w:t>invalid</w:t>
      </w:r>
      <w:r w:rsidR="001C2143" w:rsidRPr="00C076F2">
        <w:rPr>
          <w:sz w:val="28"/>
          <w:szCs w:val="28"/>
        </w:rPr>
        <w:t xml:space="preserve"> → </w:t>
      </w:r>
      <w:r w:rsidR="001C2143" w:rsidRPr="00C076F2">
        <w:rPr>
          <w:rStyle w:val="Emphasis"/>
          <w:sz w:val="28"/>
          <w:szCs w:val="28"/>
        </w:rPr>
        <w:t>An error message appears</w:t>
      </w:r>
    </w:p>
    <w:p w14:paraId="0D861847" w14:textId="11E6A481" w:rsidR="00A5749D" w:rsidRPr="00C076F2" w:rsidRDefault="00A5749D" w:rsidP="00A5749D">
      <w:pPr>
        <w:pStyle w:val="NormalWeb"/>
        <w:numPr>
          <w:ilvl w:val="0"/>
          <w:numId w:val="18"/>
        </w:numPr>
        <w:rPr>
          <w:sz w:val="28"/>
          <w:szCs w:val="28"/>
        </w:rPr>
      </w:pPr>
      <w:r>
        <w:rPr>
          <w:sz w:val="28"/>
          <w:szCs w:val="28"/>
        </w:rPr>
        <w:t xml:space="preserve">Age values </w:t>
      </w:r>
      <w:r>
        <w:rPr>
          <w:sz w:val="28"/>
          <w:szCs w:val="28"/>
        </w:rPr>
        <w:t>0</w:t>
      </w:r>
      <w:r>
        <w:rPr>
          <w:sz w:val="28"/>
          <w:szCs w:val="28"/>
        </w:rPr>
        <w:t xml:space="preserve"> and </w:t>
      </w:r>
      <w:r>
        <w:rPr>
          <w:sz w:val="28"/>
          <w:szCs w:val="28"/>
        </w:rPr>
        <w:t>17</w:t>
      </w:r>
      <w:r w:rsidRPr="00C076F2">
        <w:rPr>
          <w:sz w:val="28"/>
          <w:szCs w:val="28"/>
        </w:rPr>
        <w:t xml:space="preserve"> → </w:t>
      </w:r>
      <w:r w:rsidRPr="00C076F2">
        <w:rPr>
          <w:rStyle w:val="Emphasis"/>
          <w:sz w:val="28"/>
          <w:szCs w:val="28"/>
        </w:rPr>
        <w:t>A success message is shown</w:t>
      </w:r>
      <w:r>
        <w:rPr>
          <w:rStyle w:val="Emphasis"/>
          <w:sz w:val="28"/>
          <w:szCs w:val="28"/>
        </w:rPr>
        <w:t xml:space="preserve"> not </w:t>
      </w:r>
      <w:r>
        <w:rPr>
          <w:rStyle w:val="Emphasis"/>
          <w:sz w:val="28"/>
          <w:szCs w:val="28"/>
        </w:rPr>
        <w:t>eligible</w:t>
      </w:r>
      <w:r w:rsidRPr="00C076F2">
        <w:rPr>
          <w:rStyle w:val="Emphasis"/>
          <w:sz w:val="28"/>
          <w:szCs w:val="28"/>
        </w:rPr>
        <w:t>.</w:t>
      </w:r>
    </w:p>
    <w:p w14:paraId="12BA5DEF" w14:textId="34EAD248" w:rsidR="001C2143" w:rsidRPr="001C2143" w:rsidRDefault="001C2143" w:rsidP="00A5749D">
      <w:pPr>
        <w:pStyle w:val="NormalWeb"/>
        <w:ind w:left="720"/>
        <w:rPr>
          <w:rStyle w:val="Emphasis"/>
          <w:i w:val="0"/>
          <w:iCs w:val="0"/>
          <w:sz w:val="28"/>
          <w:szCs w:val="28"/>
        </w:rPr>
      </w:pPr>
      <w:r w:rsidRPr="00C076F2">
        <w:rPr>
          <w:rStyle w:val="Emphasis"/>
          <w:sz w:val="28"/>
          <w:szCs w:val="28"/>
        </w:rPr>
        <w:t xml:space="preserve"> </w:t>
      </w:r>
    </w:p>
    <w:p w14:paraId="77221F24" w14:textId="77777777" w:rsidR="001C2143" w:rsidRPr="00C076F2" w:rsidRDefault="001C2143" w:rsidP="001C2143">
      <w:pPr>
        <w:pStyle w:val="NormalWeb"/>
        <w:ind w:left="720"/>
        <w:rPr>
          <w:sz w:val="28"/>
          <w:szCs w:val="28"/>
        </w:rPr>
      </w:pPr>
    </w:p>
    <w:p w14:paraId="2895E7E8" w14:textId="0E07031D" w:rsidR="002E0FD8" w:rsidRPr="00C076F2" w:rsidRDefault="00A5749D" w:rsidP="008B6B75">
      <w:pPr>
        <w:pStyle w:val="Heading4"/>
        <w:rPr>
          <w:rFonts w:ascii="Times New Roman" w:hAnsi="Times New Roman" w:cs="Times New Roman"/>
          <w:color w:val="auto"/>
          <w:sz w:val="28"/>
          <w:szCs w:val="28"/>
        </w:rPr>
      </w:pPr>
      <w:r>
        <w:rPr>
          <w:rStyle w:val="Strong"/>
          <w:rFonts w:ascii="Times New Roman" w:hAnsi="Times New Roman" w:cs="Times New Roman"/>
          <w:b w:val="0"/>
          <w:bCs w:val="0"/>
          <w:color w:val="auto"/>
          <w:sz w:val="28"/>
          <w:szCs w:val="28"/>
        </w:rPr>
        <w:t>Election voting rules</w:t>
      </w:r>
      <w:r w:rsidR="002E0FD8" w:rsidRPr="00C076F2">
        <w:rPr>
          <w:rStyle w:val="Strong"/>
          <w:rFonts w:ascii="Times New Roman" w:hAnsi="Times New Roman" w:cs="Times New Roman"/>
          <w:b w:val="0"/>
          <w:bCs w:val="0"/>
          <w:color w:val="auto"/>
          <w:sz w:val="28"/>
          <w:szCs w:val="28"/>
        </w:rPr>
        <w:t>: Test Conditions</w:t>
      </w:r>
    </w:p>
    <w:p w14:paraId="19EE88D3" w14:textId="7545DDBF" w:rsidR="002E0FD8" w:rsidRPr="00C076F2" w:rsidRDefault="002E0FD8" w:rsidP="008B6B75">
      <w:pPr>
        <w:pStyle w:val="NormalWeb"/>
        <w:numPr>
          <w:ilvl w:val="0"/>
          <w:numId w:val="19"/>
        </w:numPr>
        <w:rPr>
          <w:sz w:val="28"/>
          <w:szCs w:val="28"/>
        </w:rPr>
      </w:pPr>
      <w:r w:rsidRPr="00C076F2">
        <w:rPr>
          <w:sz w:val="28"/>
          <w:szCs w:val="28"/>
        </w:rPr>
        <w:t xml:space="preserve">Any number </w:t>
      </w:r>
      <w:r w:rsidR="000615BF">
        <w:rPr>
          <w:rStyle w:val="Strong"/>
          <w:b w:val="0"/>
          <w:sz w:val="28"/>
          <w:szCs w:val="28"/>
        </w:rPr>
        <w:t>-</w:t>
      </w:r>
      <w:r w:rsidR="002547B0">
        <w:rPr>
          <w:rStyle w:val="Strong"/>
          <w:b w:val="0"/>
          <w:sz w:val="28"/>
          <w:szCs w:val="28"/>
        </w:rPr>
        <w:t>&gt;18</w:t>
      </w:r>
      <w:r w:rsidRPr="00C076F2">
        <w:rPr>
          <w:sz w:val="28"/>
          <w:szCs w:val="28"/>
        </w:rPr>
        <w:t xml:space="preserve"> → </w:t>
      </w:r>
      <w:proofErr w:type="gramStart"/>
      <w:r w:rsidR="001C2143">
        <w:rPr>
          <w:rStyle w:val="Strong"/>
          <w:b w:val="0"/>
          <w:sz w:val="28"/>
          <w:szCs w:val="28"/>
        </w:rPr>
        <w:t>V</w:t>
      </w:r>
      <w:r w:rsidRPr="00C076F2">
        <w:rPr>
          <w:rStyle w:val="Strong"/>
          <w:b w:val="0"/>
          <w:sz w:val="28"/>
          <w:szCs w:val="28"/>
        </w:rPr>
        <w:t>alid</w:t>
      </w:r>
      <w:r w:rsidR="001C2143">
        <w:rPr>
          <w:rStyle w:val="Strong"/>
          <w:b w:val="0"/>
          <w:sz w:val="28"/>
          <w:szCs w:val="28"/>
        </w:rPr>
        <w:t xml:space="preserve">  expect</w:t>
      </w:r>
      <w:proofErr w:type="gramEnd"/>
      <w:r w:rsidR="000615BF">
        <w:rPr>
          <w:rStyle w:val="Strong"/>
          <w:b w:val="0"/>
          <w:sz w:val="28"/>
          <w:szCs w:val="28"/>
        </w:rPr>
        <w:t xml:space="preserve"> </w:t>
      </w:r>
      <w:r w:rsidR="002547B0">
        <w:rPr>
          <w:rStyle w:val="Strong"/>
          <w:b w:val="0"/>
          <w:sz w:val="28"/>
          <w:szCs w:val="28"/>
        </w:rPr>
        <w:t>eligible</w:t>
      </w:r>
      <w:r w:rsidR="001C2143">
        <w:rPr>
          <w:rStyle w:val="Strong"/>
          <w:b w:val="0"/>
          <w:sz w:val="28"/>
          <w:szCs w:val="28"/>
        </w:rPr>
        <w:t>(representative:</w:t>
      </w:r>
      <w:r w:rsidR="000615BF">
        <w:rPr>
          <w:rStyle w:val="Strong"/>
          <w:b w:val="0"/>
          <w:sz w:val="28"/>
          <w:szCs w:val="28"/>
        </w:rPr>
        <w:t>25</w:t>
      </w:r>
      <w:r w:rsidR="001C2143">
        <w:rPr>
          <w:rStyle w:val="Strong"/>
          <w:b w:val="0"/>
          <w:sz w:val="28"/>
          <w:szCs w:val="28"/>
        </w:rPr>
        <w:t>)</w:t>
      </w:r>
    </w:p>
    <w:p w14:paraId="601844CD" w14:textId="532E3A40" w:rsidR="001C2143" w:rsidRPr="00C076F2" w:rsidRDefault="001C2143" w:rsidP="001C2143">
      <w:pPr>
        <w:pStyle w:val="NormalWeb"/>
        <w:numPr>
          <w:ilvl w:val="0"/>
          <w:numId w:val="19"/>
        </w:numPr>
        <w:rPr>
          <w:sz w:val="28"/>
          <w:szCs w:val="28"/>
        </w:rPr>
      </w:pPr>
      <w:r w:rsidRPr="00C076F2">
        <w:rPr>
          <w:sz w:val="28"/>
          <w:szCs w:val="28"/>
        </w:rPr>
        <w:t xml:space="preserve">Any number </w:t>
      </w:r>
      <w:r>
        <w:rPr>
          <w:rStyle w:val="Strong"/>
          <w:b w:val="0"/>
          <w:sz w:val="28"/>
          <w:szCs w:val="28"/>
        </w:rPr>
        <w:t>from</w:t>
      </w:r>
      <w:r w:rsidRPr="00C076F2">
        <w:rPr>
          <w:rStyle w:val="Strong"/>
          <w:b w:val="0"/>
          <w:sz w:val="28"/>
          <w:szCs w:val="28"/>
        </w:rPr>
        <w:t xml:space="preserve"> </w:t>
      </w:r>
      <w:r w:rsidR="002547B0">
        <w:rPr>
          <w:rStyle w:val="Strong"/>
          <w:b w:val="0"/>
          <w:sz w:val="28"/>
          <w:szCs w:val="28"/>
        </w:rPr>
        <w:t>0</w:t>
      </w:r>
      <w:r>
        <w:rPr>
          <w:rStyle w:val="Strong"/>
          <w:b w:val="0"/>
          <w:sz w:val="28"/>
          <w:szCs w:val="28"/>
        </w:rPr>
        <w:t>…</w:t>
      </w:r>
      <w:r w:rsidR="002547B0">
        <w:rPr>
          <w:rStyle w:val="Strong"/>
          <w:b w:val="0"/>
          <w:sz w:val="28"/>
          <w:szCs w:val="28"/>
        </w:rPr>
        <w:t>17</w:t>
      </w:r>
      <w:r w:rsidRPr="00C076F2">
        <w:rPr>
          <w:sz w:val="28"/>
          <w:szCs w:val="28"/>
        </w:rPr>
        <w:t xml:space="preserve">→ </w:t>
      </w:r>
      <w:r>
        <w:rPr>
          <w:rStyle w:val="Strong"/>
          <w:b w:val="0"/>
          <w:sz w:val="28"/>
          <w:szCs w:val="28"/>
        </w:rPr>
        <w:t>V</w:t>
      </w:r>
      <w:r w:rsidRPr="00C076F2">
        <w:rPr>
          <w:rStyle w:val="Strong"/>
          <w:b w:val="0"/>
          <w:sz w:val="28"/>
          <w:szCs w:val="28"/>
        </w:rPr>
        <w:t>alid</w:t>
      </w:r>
      <w:r>
        <w:rPr>
          <w:rStyle w:val="Strong"/>
          <w:b w:val="0"/>
          <w:sz w:val="28"/>
          <w:szCs w:val="28"/>
        </w:rPr>
        <w:t xml:space="preserve"> </w:t>
      </w:r>
      <w:proofErr w:type="gramStart"/>
      <w:r>
        <w:rPr>
          <w:rStyle w:val="Strong"/>
          <w:b w:val="0"/>
          <w:sz w:val="28"/>
          <w:szCs w:val="28"/>
        </w:rPr>
        <w:t xml:space="preserve">expect </w:t>
      </w:r>
      <w:r w:rsidR="000615BF">
        <w:rPr>
          <w:rStyle w:val="Strong"/>
          <w:b w:val="0"/>
          <w:sz w:val="28"/>
          <w:szCs w:val="28"/>
        </w:rPr>
        <w:t xml:space="preserve"> </w:t>
      </w:r>
      <w:r w:rsidR="002547B0">
        <w:rPr>
          <w:rStyle w:val="Strong"/>
          <w:b w:val="0"/>
          <w:sz w:val="28"/>
          <w:szCs w:val="28"/>
        </w:rPr>
        <w:t>not</w:t>
      </w:r>
      <w:proofErr w:type="gramEnd"/>
      <w:r w:rsidR="002547B0">
        <w:rPr>
          <w:rStyle w:val="Strong"/>
          <w:b w:val="0"/>
          <w:sz w:val="28"/>
          <w:szCs w:val="28"/>
        </w:rPr>
        <w:t xml:space="preserve"> eligible</w:t>
      </w:r>
      <w:r>
        <w:rPr>
          <w:rStyle w:val="Strong"/>
          <w:b w:val="0"/>
          <w:sz w:val="28"/>
          <w:szCs w:val="28"/>
        </w:rPr>
        <w:t>(representative:</w:t>
      </w:r>
      <w:r w:rsidR="002547B0">
        <w:rPr>
          <w:rStyle w:val="Strong"/>
          <w:b w:val="0"/>
          <w:sz w:val="28"/>
          <w:szCs w:val="28"/>
        </w:rPr>
        <w:t>1</w:t>
      </w:r>
      <w:r>
        <w:rPr>
          <w:rStyle w:val="Strong"/>
          <w:b w:val="0"/>
          <w:sz w:val="28"/>
          <w:szCs w:val="28"/>
        </w:rPr>
        <w:t>0)</w:t>
      </w:r>
    </w:p>
    <w:p w14:paraId="3F64B6E2" w14:textId="7DB8F3E9" w:rsidR="00F1190B" w:rsidRPr="00C076F2" w:rsidRDefault="00F1190B" w:rsidP="00F1190B">
      <w:pPr>
        <w:pStyle w:val="NormalWeb"/>
        <w:numPr>
          <w:ilvl w:val="0"/>
          <w:numId w:val="19"/>
        </w:numPr>
        <w:rPr>
          <w:sz w:val="28"/>
          <w:szCs w:val="28"/>
        </w:rPr>
      </w:pPr>
      <w:r w:rsidRPr="00C076F2">
        <w:rPr>
          <w:sz w:val="28"/>
          <w:szCs w:val="28"/>
        </w:rPr>
        <w:t xml:space="preserve">Any </w:t>
      </w:r>
      <w:proofErr w:type="gramStart"/>
      <w:r w:rsidRPr="00C076F2">
        <w:rPr>
          <w:sz w:val="28"/>
          <w:szCs w:val="28"/>
        </w:rPr>
        <w:t xml:space="preserve">number </w:t>
      </w:r>
      <w:r>
        <w:rPr>
          <w:rStyle w:val="Strong"/>
          <w:b w:val="0"/>
          <w:sz w:val="28"/>
          <w:szCs w:val="28"/>
        </w:rPr>
        <w:t xml:space="preserve"> negative</w:t>
      </w:r>
      <w:proofErr w:type="gramEnd"/>
      <w:r w:rsidRPr="00C076F2">
        <w:rPr>
          <w:sz w:val="28"/>
          <w:szCs w:val="28"/>
        </w:rPr>
        <w:t xml:space="preserve"> → </w:t>
      </w:r>
      <w:r>
        <w:rPr>
          <w:rStyle w:val="Strong"/>
          <w:b w:val="0"/>
          <w:sz w:val="28"/>
          <w:szCs w:val="28"/>
        </w:rPr>
        <w:t>Inv</w:t>
      </w:r>
      <w:r w:rsidRPr="00C076F2">
        <w:rPr>
          <w:rStyle w:val="Strong"/>
          <w:b w:val="0"/>
          <w:sz w:val="28"/>
          <w:szCs w:val="28"/>
        </w:rPr>
        <w:t>alid</w:t>
      </w:r>
      <w:r>
        <w:rPr>
          <w:rStyle w:val="Strong"/>
          <w:b w:val="0"/>
          <w:sz w:val="28"/>
          <w:szCs w:val="28"/>
        </w:rPr>
        <w:t xml:space="preserve"> expect </w:t>
      </w:r>
      <w:r w:rsidR="000615BF">
        <w:rPr>
          <w:rStyle w:val="Strong"/>
          <w:b w:val="0"/>
          <w:sz w:val="28"/>
          <w:szCs w:val="28"/>
        </w:rPr>
        <w:t xml:space="preserve">no premium rates </w:t>
      </w:r>
      <w:r>
        <w:rPr>
          <w:rStyle w:val="Strong"/>
          <w:b w:val="0"/>
          <w:sz w:val="28"/>
          <w:szCs w:val="28"/>
        </w:rPr>
        <w:t>(</w:t>
      </w:r>
      <w:proofErr w:type="gramStart"/>
      <w:r>
        <w:rPr>
          <w:rStyle w:val="Strong"/>
          <w:b w:val="0"/>
          <w:sz w:val="28"/>
          <w:szCs w:val="28"/>
        </w:rPr>
        <w:t>representative:-</w:t>
      </w:r>
      <w:proofErr w:type="gramEnd"/>
      <w:r w:rsidR="002547B0">
        <w:rPr>
          <w:rStyle w:val="Strong"/>
          <w:b w:val="0"/>
          <w:sz w:val="28"/>
          <w:szCs w:val="28"/>
        </w:rPr>
        <w:t>1</w:t>
      </w:r>
      <w:r>
        <w:rPr>
          <w:rStyle w:val="Strong"/>
          <w:b w:val="0"/>
          <w:sz w:val="28"/>
          <w:szCs w:val="28"/>
        </w:rPr>
        <w:t>)</w:t>
      </w:r>
    </w:p>
    <w:p w14:paraId="605BDE1C" w14:textId="77777777" w:rsidR="00F1190B" w:rsidRPr="00C076F2" w:rsidRDefault="00F1190B" w:rsidP="00F1190B">
      <w:pPr>
        <w:pStyle w:val="NormalWeb"/>
        <w:ind w:left="720"/>
        <w:rPr>
          <w:sz w:val="28"/>
          <w:szCs w:val="28"/>
        </w:rPr>
      </w:pPr>
    </w:p>
    <w:p w14:paraId="461D3C7A" w14:textId="77777777" w:rsidR="002E0FD8" w:rsidRPr="00C076F2" w:rsidRDefault="002E0FD8" w:rsidP="008B6B75">
      <w:pPr>
        <w:pStyle w:val="NormalWeb"/>
        <w:rPr>
          <w:sz w:val="28"/>
          <w:szCs w:val="28"/>
        </w:rPr>
      </w:pPr>
      <w:r w:rsidRPr="00C076F2">
        <w:rPr>
          <w:sz w:val="28"/>
          <w:szCs w:val="28"/>
        </w:rPr>
        <w:t>Testing all possible values (0–99) would result in over 100 test cases.</w:t>
      </w:r>
      <w:r w:rsidRPr="00C076F2">
        <w:rPr>
          <w:sz w:val="28"/>
          <w:szCs w:val="28"/>
        </w:rPr>
        <w:br/>
        <w:t xml:space="preserve">To avoid this, </w:t>
      </w:r>
      <w:r w:rsidRPr="00C076F2">
        <w:rPr>
          <w:rStyle w:val="Strong"/>
          <w:b w:val="0"/>
          <w:sz w:val="28"/>
          <w:szCs w:val="28"/>
        </w:rPr>
        <w:t>Equivalence Partitioning</w:t>
      </w:r>
      <w:r w:rsidRPr="00C076F2">
        <w:rPr>
          <w:sz w:val="28"/>
          <w:szCs w:val="28"/>
        </w:rPr>
        <w:t xml:space="preserve"> divides possible values into groups or sets where system </w:t>
      </w:r>
      <w:proofErr w:type="spellStart"/>
      <w:r w:rsidRPr="00C076F2">
        <w:rPr>
          <w:sz w:val="28"/>
          <w:szCs w:val="28"/>
        </w:rPr>
        <w:t>behavior</w:t>
      </w:r>
      <w:proofErr w:type="spellEnd"/>
      <w:r w:rsidRPr="00C076F2">
        <w:rPr>
          <w:sz w:val="28"/>
          <w:szCs w:val="28"/>
        </w:rPr>
        <w:t xml:space="preserve"> is considered the same.</w:t>
      </w:r>
    </w:p>
    <w:p w14:paraId="6AA5E8D6" w14:textId="77777777" w:rsidR="002E0FD8" w:rsidRPr="00C076F2" w:rsidRDefault="002E0FD8" w:rsidP="008B6B75">
      <w:pPr>
        <w:rPr>
          <w:rFonts w:ascii="Times New Roman" w:hAnsi="Times New Roman" w:cs="Times New Roman"/>
          <w:sz w:val="28"/>
          <w:szCs w:val="28"/>
        </w:rPr>
      </w:pPr>
    </w:p>
    <w:p w14:paraId="79E255BF" w14:textId="77777777" w:rsidR="002E0FD8" w:rsidRPr="00C076F2" w:rsidRDefault="002E0FD8" w:rsidP="008B6B75">
      <w:pPr>
        <w:pStyle w:val="Heading4"/>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Equivalence Partitions /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1947"/>
        <w:gridCol w:w="1923"/>
      </w:tblGrid>
      <w:tr w:rsidR="002E0FD8" w:rsidRPr="00C076F2" w14:paraId="04F0B243" w14:textId="77777777" w:rsidTr="0006181B">
        <w:trPr>
          <w:tblHeader/>
          <w:tblCellSpacing w:w="15" w:type="dxa"/>
        </w:trPr>
        <w:tc>
          <w:tcPr>
            <w:tcW w:w="3161" w:type="dxa"/>
            <w:vAlign w:val="center"/>
            <w:hideMark/>
          </w:tcPr>
          <w:p w14:paraId="7B0071D3"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Partition Description</w:t>
            </w:r>
          </w:p>
        </w:tc>
        <w:tc>
          <w:tcPr>
            <w:tcW w:w="0" w:type="auto"/>
            <w:vAlign w:val="center"/>
            <w:hideMark/>
          </w:tcPr>
          <w:p w14:paraId="5B1BAC27"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Range of Values</w:t>
            </w:r>
          </w:p>
        </w:tc>
        <w:tc>
          <w:tcPr>
            <w:tcW w:w="0" w:type="auto"/>
            <w:vAlign w:val="center"/>
            <w:hideMark/>
          </w:tcPr>
          <w:p w14:paraId="4FA841CA"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Expected Result</w:t>
            </w:r>
          </w:p>
        </w:tc>
      </w:tr>
      <w:tr w:rsidR="002E0FD8" w:rsidRPr="00C076F2" w14:paraId="0EA90429" w14:textId="77777777" w:rsidTr="0006181B">
        <w:trPr>
          <w:tblCellSpacing w:w="15" w:type="dxa"/>
        </w:trPr>
        <w:tc>
          <w:tcPr>
            <w:tcW w:w="3161" w:type="dxa"/>
            <w:vAlign w:val="center"/>
            <w:hideMark/>
          </w:tcPr>
          <w:p w14:paraId="20F35995" w14:textId="02268AD4"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Negative value</w:t>
            </w:r>
          </w:p>
        </w:tc>
        <w:tc>
          <w:tcPr>
            <w:tcW w:w="0" w:type="auto"/>
            <w:vAlign w:val="center"/>
            <w:hideMark/>
          </w:tcPr>
          <w:p w14:paraId="32C0672C" w14:textId="27C9FD43"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1,-5,-</w:t>
            </w:r>
            <w:proofErr w:type="gramEnd"/>
            <w:r>
              <w:rPr>
                <w:rFonts w:ascii="Times New Roman" w:hAnsi="Times New Roman" w:cs="Times New Roman"/>
                <w:sz w:val="28"/>
                <w:szCs w:val="28"/>
              </w:rPr>
              <w:t>10 etc</w:t>
            </w:r>
          </w:p>
        </w:tc>
        <w:tc>
          <w:tcPr>
            <w:tcW w:w="0" w:type="auto"/>
            <w:vAlign w:val="center"/>
            <w:hideMark/>
          </w:tcPr>
          <w:p w14:paraId="1A42C5C0"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Invalid</w:t>
            </w:r>
          </w:p>
        </w:tc>
      </w:tr>
      <w:tr w:rsidR="002E0FD8" w:rsidRPr="00C076F2" w14:paraId="56CED929" w14:textId="77777777" w:rsidTr="0006181B">
        <w:trPr>
          <w:tblCellSpacing w:w="15" w:type="dxa"/>
        </w:trPr>
        <w:tc>
          <w:tcPr>
            <w:tcW w:w="3161" w:type="dxa"/>
            <w:vAlign w:val="center"/>
            <w:hideMark/>
          </w:tcPr>
          <w:p w14:paraId="05114F39" w14:textId="5ECF8288"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Between </w:t>
            </w:r>
            <w:proofErr w:type="gramStart"/>
            <w:r w:rsidR="005A642B">
              <w:rPr>
                <w:rFonts w:ascii="Times New Roman" w:hAnsi="Times New Roman" w:cs="Times New Roman"/>
                <w:sz w:val="28"/>
                <w:szCs w:val="28"/>
              </w:rPr>
              <w:t>0</w:t>
            </w:r>
            <w:r w:rsidRPr="00C076F2">
              <w:rPr>
                <w:rFonts w:ascii="Times New Roman" w:hAnsi="Times New Roman" w:cs="Times New Roman"/>
                <w:sz w:val="28"/>
                <w:szCs w:val="28"/>
              </w:rPr>
              <w:t xml:space="preserve"> </w:t>
            </w:r>
            <w:r w:rsidR="00CE0859">
              <w:rPr>
                <w:rFonts w:ascii="Times New Roman" w:hAnsi="Times New Roman" w:cs="Times New Roman"/>
                <w:sz w:val="28"/>
                <w:szCs w:val="28"/>
              </w:rPr>
              <w:t xml:space="preserve"> to</w:t>
            </w:r>
            <w:proofErr w:type="gramEnd"/>
            <w:r w:rsidR="00CE0859">
              <w:rPr>
                <w:rFonts w:ascii="Times New Roman" w:hAnsi="Times New Roman" w:cs="Times New Roman"/>
                <w:sz w:val="28"/>
                <w:szCs w:val="28"/>
              </w:rPr>
              <w:t xml:space="preserve"> </w:t>
            </w:r>
            <w:r w:rsidR="009A0908">
              <w:rPr>
                <w:rFonts w:ascii="Times New Roman" w:hAnsi="Times New Roman" w:cs="Times New Roman"/>
                <w:sz w:val="28"/>
                <w:szCs w:val="28"/>
              </w:rPr>
              <w:t>18</w:t>
            </w:r>
            <w:r w:rsidR="00CE0859">
              <w:rPr>
                <w:rFonts w:ascii="Times New Roman" w:hAnsi="Times New Roman" w:cs="Times New Roman"/>
                <w:sz w:val="28"/>
                <w:szCs w:val="28"/>
              </w:rPr>
              <w:t xml:space="preserve"> and above</w:t>
            </w:r>
          </w:p>
        </w:tc>
        <w:tc>
          <w:tcPr>
            <w:tcW w:w="0" w:type="auto"/>
            <w:vAlign w:val="center"/>
            <w:hideMark/>
          </w:tcPr>
          <w:p w14:paraId="0418E546" w14:textId="7685C112"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0-</w:t>
            </w:r>
            <w:r w:rsidR="009A0908">
              <w:rPr>
                <w:rFonts w:ascii="Times New Roman" w:hAnsi="Times New Roman" w:cs="Times New Roman"/>
                <w:sz w:val="28"/>
                <w:szCs w:val="28"/>
              </w:rPr>
              <w:t>18</w:t>
            </w:r>
            <w:r w:rsidR="00D345D9">
              <w:rPr>
                <w:rFonts w:ascii="Times New Roman" w:hAnsi="Times New Roman" w:cs="Times New Roman"/>
                <w:sz w:val="28"/>
                <w:szCs w:val="28"/>
              </w:rPr>
              <w:t xml:space="preserve"> and above</w:t>
            </w:r>
          </w:p>
        </w:tc>
        <w:tc>
          <w:tcPr>
            <w:tcW w:w="0" w:type="auto"/>
            <w:vAlign w:val="center"/>
            <w:hideMark/>
          </w:tcPr>
          <w:p w14:paraId="4A205E4F"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Valid</w:t>
            </w:r>
          </w:p>
        </w:tc>
      </w:tr>
      <w:tr w:rsidR="002E0FD8" w:rsidRPr="00C076F2" w14:paraId="25C06D47" w14:textId="77777777" w:rsidTr="0006181B">
        <w:trPr>
          <w:tblCellSpacing w:w="15" w:type="dxa"/>
        </w:trPr>
        <w:tc>
          <w:tcPr>
            <w:tcW w:w="3161" w:type="dxa"/>
            <w:vAlign w:val="center"/>
            <w:hideMark/>
          </w:tcPr>
          <w:p w14:paraId="586DD947" w14:textId="356D42C1" w:rsidR="002E0FD8" w:rsidRPr="00C076F2" w:rsidRDefault="002E0FD8" w:rsidP="008B6B75">
            <w:pPr>
              <w:rPr>
                <w:rFonts w:ascii="Times New Roman" w:hAnsi="Times New Roman" w:cs="Times New Roman"/>
                <w:sz w:val="28"/>
                <w:szCs w:val="28"/>
              </w:rPr>
            </w:pPr>
          </w:p>
        </w:tc>
        <w:tc>
          <w:tcPr>
            <w:tcW w:w="0" w:type="auto"/>
            <w:vAlign w:val="center"/>
            <w:hideMark/>
          </w:tcPr>
          <w:p w14:paraId="09355B67" w14:textId="06C2C974" w:rsidR="002E0FD8" w:rsidRPr="00C076F2" w:rsidRDefault="002E0FD8" w:rsidP="008B6B75">
            <w:pPr>
              <w:rPr>
                <w:rFonts w:ascii="Times New Roman" w:hAnsi="Times New Roman" w:cs="Times New Roman"/>
                <w:sz w:val="28"/>
                <w:szCs w:val="28"/>
              </w:rPr>
            </w:pPr>
          </w:p>
        </w:tc>
        <w:tc>
          <w:tcPr>
            <w:tcW w:w="0" w:type="auto"/>
            <w:vAlign w:val="center"/>
            <w:hideMark/>
          </w:tcPr>
          <w:p w14:paraId="5F003364" w14:textId="35EC3CF0" w:rsidR="002E0FD8" w:rsidRPr="00C076F2" w:rsidRDefault="002E0FD8" w:rsidP="008B6B75">
            <w:pPr>
              <w:rPr>
                <w:rFonts w:ascii="Times New Roman" w:hAnsi="Times New Roman" w:cs="Times New Roman"/>
                <w:sz w:val="28"/>
                <w:szCs w:val="28"/>
              </w:rPr>
            </w:pPr>
          </w:p>
        </w:tc>
      </w:tr>
    </w:tbl>
    <w:p w14:paraId="622D107C" w14:textId="77777777" w:rsidR="002E0FD8" w:rsidRPr="00C076F2" w:rsidRDefault="002E0FD8" w:rsidP="008B6B75">
      <w:pPr>
        <w:pStyle w:val="NormalWeb"/>
        <w:rPr>
          <w:sz w:val="28"/>
          <w:szCs w:val="28"/>
        </w:rPr>
      </w:pPr>
      <w:r w:rsidRPr="00C076F2">
        <w:rPr>
          <w:sz w:val="28"/>
          <w:szCs w:val="28"/>
        </w:rPr>
        <w:t xml:space="preserve">We pick </w:t>
      </w:r>
      <w:r w:rsidRPr="00C076F2">
        <w:rPr>
          <w:rStyle w:val="Strong"/>
          <w:b w:val="0"/>
          <w:sz w:val="28"/>
          <w:szCs w:val="28"/>
        </w:rPr>
        <w:t>one value from each partition</w:t>
      </w:r>
      <w:r w:rsidRPr="00C076F2">
        <w:rPr>
          <w:sz w:val="28"/>
          <w:szCs w:val="28"/>
        </w:rPr>
        <w:t xml:space="preserve"> for testing.</w:t>
      </w:r>
      <w:r w:rsidRPr="00C076F2">
        <w:rPr>
          <w:sz w:val="28"/>
          <w:szCs w:val="28"/>
        </w:rPr>
        <w:br/>
        <w:t>The hypothesis behind this technique is:</w:t>
      </w:r>
    </w:p>
    <w:p w14:paraId="75DE6120"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passes</w:t>
      </w:r>
      <w:r w:rsidRPr="00C076F2">
        <w:rPr>
          <w:sz w:val="28"/>
          <w:szCs w:val="28"/>
        </w:rPr>
        <w:t>, all others in that partition will also pass.</w:t>
      </w:r>
    </w:p>
    <w:p w14:paraId="6F410108"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fails</w:t>
      </w:r>
      <w:r w:rsidRPr="00C076F2">
        <w:rPr>
          <w:sz w:val="28"/>
          <w:szCs w:val="28"/>
        </w:rPr>
        <w:t>, all others will fail too.</w:t>
      </w:r>
    </w:p>
    <w:p w14:paraId="2BD18C37" w14:textId="77777777" w:rsidR="002E0FD8" w:rsidRDefault="002E0FD8" w:rsidP="008B6B75">
      <w:pPr>
        <w:rPr>
          <w:rFonts w:ascii="Times New Roman" w:hAnsi="Times New Roman" w:cs="Times New Roman"/>
          <w:sz w:val="28"/>
          <w:szCs w:val="28"/>
        </w:rPr>
      </w:pPr>
    </w:p>
    <w:p w14:paraId="12AD3F74" w14:textId="77777777" w:rsidR="00747744" w:rsidRPr="00747744" w:rsidRDefault="00747744" w:rsidP="00747744">
      <w:pPr>
        <w:rPr>
          <w:rFonts w:ascii="Times New Roman" w:hAnsi="Times New Roman" w:cs="Times New Roman"/>
          <w:sz w:val="28"/>
          <w:szCs w:val="28"/>
        </w:rPr>
      </w:pPr>
      <w:proofErr w:type="gramStart"/>
      <w:r w:rsidRPr="00747744">
        <w:rPr>
          <w:rFonts w:ascii="Times New Roman" w:hAnsi="Times New Roman" w:cs="Times New Roman"/>
          <w:sz w:val="28"/>
          <w:szCs w:val="28"/>
        </w:rPr>
        <w:lastRenderedPageBreak/>
        <w:t>Conclusion:-</w:t>
      </w:r>
      <w:proofErr w:type="gramEnd"/>
    </w:p>
    <w:p w14:paraId="1B67F0AD"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For designing and testing a large set of data for creating a major</w:t>
      </w:r>
    </w:p>
    <w:p w14:paraId="7D88E4C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application, various techniques are required and for running and executing</w:t>
      </w:r>
    </w:p>
    <w:p w14:paraId="07BD8E8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such test cases, boundary value testing plays an important role in</w:t>
      </w:r>
    </w:p>
    <w:p w14:paraId="0E115145"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achieving 100 percent efficiency, quality, and reliability in testing</w:t>
      </w:r>
    </w:p>
    <w:p w14:paraId="755734C7" w14:textId="49678C72" w:rsidR="00747744" w:rsidRPr="00C076F2"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procedures.</w:t>
      </w:r>
    </w:p>
    <w:sectPr w:rsidR="00747744" w:rsidRPr="00C07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C9D"/>
    <w:multiLevelType w:val="multilevel"/>
    <w:tmpl w:val="495C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229E"/>
    <w:multiLevelType w:val="multilevel"/>
    <w:tmpl w:val="9C9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4644"/>
    <w:multiLevelType w:val="multilevel"/>
    <w:tmpl w:val="B3B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55DF"/>
    <w:multiLevelType w:val="multilevel"/>
    <w:tmpl w:val="4CE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0A9B"/>
    <w:multiLevelType w:val="multilevel"/>
    <w:tmpl w:val="069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34286"/>
    <w:multiLevelType w:val="multilevel"/>
    <w:tmpl w:val="8B2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653C"/>
    <w:multiLevelType w:val="hybridMultilevel"/>
    <w:tmpl w:val="1E8C31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B04478"/>
    <w:multiLevelType w:val="multilevel"/>
    <w:tmpl w:val="FC28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14220"/>
    <w:multiLevelType w:val="multilevel"/>
    <w:tmpl w:val="069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77BBE"/>
    <w:multiLevelType w:val="hybridMultilevel"/>
    <w:tmpl w:val="98D228E8"/>
    <w:lvl w:ilvl="0" w:tplc="D29E7B3E">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4A142D9A"/>
    <w:multiLevelType w:val="multilevel"/>
    <w:tmpl w:val="44F0125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D4639"/>
    <w:multiLevelType w:val="multilevel"/>
    <w:tmpl w:val="8FB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30A38"/>
    <w:multiLevelType w:val="multilevel"/>
    <w:tmpl w:val="5AA0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934DE"/>
    <w:multiLevelType w:val="multilevel"/>
    <w:tmpl w:val="AE846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FB7AF6"/>
    <w:multiLevelType w:val="hybridMultilevel"/>
    <w:tmpl w:val="157C9952"/>
    <w:lvl w:ilvl="0" w:tplc="D29E7B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3F0360"/>
    <w:multiLevelType w:val="multilevel"/>
    <w:tmpl w:val="65BC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85365"/>
    <w:multiLevelType w:val="multilevel"/>
    <w:tmpl w:val="467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2779F"/>
    <w:multiLevelType w:val="multilevel"/>
    <w:tmpl w:val="BDD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E3699"/>
    <w:multiLevelType w:val="multilevel"/>
    <w:tmpl w:val="708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C12F1"/>
    <w:multiLevelType w:val="multilevel"/>
    <w:tmpl w:val="9A2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F4111"/>
    <w:multiLevelType w:val="multilevel"/>
    <w:tmpl w:val="B09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90131">
    <w:abstractNumId w:val="20"/>
  </w:num>
  <w:num w:numId="2" w16cid:durableId="1106080792">
    <w:abstractNumId w:val="10"/>
  </w:num>
  <w:num w:numId="3" w16cid:durableId="2017226470">
    <w:abstractNumId w:val="1"/>
  </w:num>
  <w:num w:numId="4" w16cid:durableId="1088621457">
    <w:abstractNumId w:val="12"/>
  </w:num>
  <w:num w:numId="5" w16cid:durableId="1741753545">
    <w:abstractNumId w:val="13"/>
  </w:num>
  <w:num w:numId="6" w16cid:durableId="1419406563">
    <w:abstractNumId w:val="2"/>
  </w:num>
  <w:num w:numId="7" w16cid:durableId="59179309">
    <w:abstractNumId w:val="9"/>
  </w:num>
  <w:num w:numId="8" w16cid:durableId="1043822007">
    <w:abstractNumId w:val="14"/>
  </w:num>
  <w:num w:numId="9" w16cid:durableId="530383936">
    <w:abstractNumId w:val="6"/>
  </w:num>
  <w:num w:numId="10" w16cid:durableId="1331636138">
    <w:abstractNumId w:val="7"/>
  </w:num>
  <w:num w:numId="11" w16cid:durableId="1701735323">
    <w:abstractNumId w:val="5"/>
  </w:num>
  <w:num w:numId="12" w16cid:durableId="139158835">
    <w:abstractNumId w:val="11"/>
  </w:num>
  <w:num w:numId="13" w16cid:durableId="919949076">
    <w:abstractNumId w:val="15"/>
  </w:num>
  <w:num w:numId="14" w16cid:durableId="296499012">
    <w:abstractNumId w:val="19"/>
  </w:num>
  <w:num w:numId="15" w16cid:durableId="1207914654">
    <w:abstractNumId w:val="18"/>
  </w:num>
  <w:num w:numId="16" w16cid:durableId="1347050766">
    <w:abstractNumId w:val="8"/>
  </w:num>
  <w:num w:numId="17" w16cid:durableId="443234613">
    <w:abstractNumId w:val="17"/>
  </w:num>
  <w:num w:numId="18" w16cid:durableId="798036097">
    <w:abstractNumId w:val="16"/>
  </w:num>
  <w:num w:numId="19" w16cid:durableId="1872916080">
    <w:abstractNumId w:val="0"/>
  </w:num>
  <w:num w:numId="20" w16cid:durableId="176619745">
    <w:abstractNumId w:val="3"/>
  </w:num>
  <w:num w:numId="21" w16cid:durableId="9534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4FE"/>
    <w:rsid w:val="0003629A"/>
    <w:rsid w:val="000615BF"/>
    <w:rsid w:val="0006181B"/>
    <w:rsid w:val="00091695"/>
    <w:rsid w:val="000F4A10"/>
    <w:rsid w:val="00173C99"/>
    <w:rsid w:val="001C2143"/>
    <w:rsid w:val="002124D0"/>
    <w:rsid w:val="002464B2"/>
    <w:rsid w:val="002547B0"/>
    <w:rsid w:val="00260A26"/>
    <w:rsid w:val="002E0FD8"/>
    <w:rsid w:val="002E74FE"/>
    <w:rsid w:val="0035387E"/>
    <w:rsid w:val="0038242A"/>
    <w:rsid w:val="003F73E2"/>
    <w:rsid w:val="004E76BF"/>
    <w:rsid w:val="005A642B"/>
    <w:rsid w:val="006B3368"/>
    <w:rsid w:val="006D5DF8"/>
    <w:rsid w:val="00747744"/>
    <w:rsid w:val="007B705B"/>
    <w:rsid w:val="007E4979"/>
    <w:rsid w:val="008818F6"/>
    <w:rsid w:val="008B6B75"/>
    <w:rsid w:val="00982756"/>
    <w:rsid w:val="009A0908"/>
    <w:rsid w:val="009E5386"/>
    <w:rsid w:val="00A42E26"/>
    <w:rsid w:val="00A5749D"/>
    <w:rsid w:val="00B53497"/>
    <w:rsid w:val="00B61D58"/>
    <w:rsid w:val="00BA7591"/>
    <w:rsid w:val="00BF02AC"/>
    <w:rsid w:val="00C076F2"/>
    <w:rsid w:val="00C077DF"/>
    <w:rsid w:val="00C63290"/>
    <w:rsid w:val="00CA2AC9"/>
    <w:rsid w:val="00CE0859"/>
    <w:rsid w:val="00D345D9"/>
    <w:rsid w:val="00D74CFA"/>
    <w:rsid w:val="00EB4FD8"/>
    <w:rsid w:val="00F1190B"/>
    <w:rsid w:val="00F34716"/>
    <w:rsid w:val="00FF0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482A"/>
  <w15:chartTrackingRefBased/>
  <w15:docId w15:val="{BF3CB084-8FF0-4EB4-A31B-0FD2FBF0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E0F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E0F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E0F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74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74FE"/>
    <w:rPr>
      <w:b/>
      <w:bCs/>
    </w:rPr>
  </w:style>
  <w:style w:type="character" w:customStyle="1" w:styleId="citation-100">
    <w:name w:val="citation-100"/>
    <w:basedOn w:val="DefaultParagraphFont"/>
    <w:rsid w:val="002E74FE"/>
  </w:style>
  <w:style w:type="character" w:customStyle="1" w:styleId="citation-99">
    <w:name w:val="citation-99"/>
    <w:basedOn w:val="DefaultParagraphFont"/>
    <w:rsid w:val="002E74FE"/>
  </w:style>
  <w:style w:type="character" w:customStyle="1" w:styleId="citation-98">
    <w:name w:val="citation-98"/>
    <w:basedOn w:val="DefaultParagraphFont"/>
    <w:rsid w:val="002E74FE"/>
  </w:style>
  <w:style w:type="character" w:customStyle="1" w:styleId="citation-97">
    <w:name w:val="citation-97"/>
    <w:basedOn w:val="DefaultParagraphFont"/>
    <w:rsid w:val="002E74FE"/>
  </w:style>
  <w:style w:type="character" w:customStyle="1" w:styleId="citation-96">
    <w:name w:val="citation-96"/>
    <w:basedOn w:val="DefaultParagraphFont"/>
    <w:rsid w:val="002E74FE"/>
  </w:style>
  <w:style w:type="character" w:customStyle="1" w:styleId="citation-95">
    <w:name w:val="citation-95"/>
    <w:basedOn w:val="DefaultParagraphFont"/>
    <w:rsid w:val="002E74FE"/>
  </w:style>
  <w:style w:type="character" w:customStyle="1" w:styleId="citation-94">
    <w:name w:val="citation-94"/>
    <w:basedOn w:val="DefaultParagraphFont"/>
    <w:rsid w:val="002E74FE"/>
  </w:style>
  <w:style w:type="character" w:customStyle="1" w:styleId="citation-93">
    <w:name w:val="citation-93"/>
    <w:basedOn w:val="DefaultParagraphFont"/>
    <w:rsid w:val="002E74FE"/>
  </w:style>
  <w:style w:type="character" w:customStyle="1" w:styleId="citation-92">
    <w:name w:val="citation-92"/>
    <w:basedOn w:val="DefaultParagraphFont"/>
    <w:rsid w:val="002E74FE"/>
  </w:style>
  <w:style w:type="paragraph" w:styleId="ListParagraph">
    <w:name w:val="List Paragraph"/>
    <w:basedOn w:val="Normal"/>
    <w:uiPriority w:val="34"/>
    <w:qFormat/>
    <w:rsid w:val="000F4A10"/>
    <w:pPr>
      <w:ind w:left="720"/>
      <w:contextualSpacing/>
    </w:pPr>
  </w:style>
  <w:style w:type="character" w:customStyle="1" w:styleId="Heading2Char">
    <w:name w:val="Heading 2 Char"/>
    <w:basedOn w:val="DefaultParagraphFont"/>
    <w:link w:val="Heading2"/>
    <w:uiPriority w:val="9"/>
    <w:rsid w:val="002E0F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E0F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E0FD8"/>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E0FD8"/>
    <w:rPr>
      <w:i/>
      <w:iCs/>
    </w:rPr>
  </w:style>
  <w:style w:type="table" w:styleId="TableGrid">
    <w:name w:val="Table Grid"/>
    <w:basedOn w:val="TableNormal"/>
    <w:uiPriority w:val="39"/>
    <w:rsid w:val="00D74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4C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74C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74C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4C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4C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605">
      <w:bodyDiv w:val="1"/>
      <w:marLeft w:val="0"/>
      <w:marRight w:val="0"/>
      <w:marTop w:val="0"/>
      <w:marBottom w:val="0"/>
      <w:divBdr>
        <w:top w:val="none" w:sz="0" w:space="0" w:color="auto"/>
        <w:left w:val="none" w:sz="0" w:space="0" w:color="auto"/>
        <w:bottom w:val="none" w:sz="0" w:space="0" w:color="auto"/>
        <w:right w:val="none" w:sz="0" w:space="0" w:color="auto"/>
      </w:divBdr>
    </w:div>
    <w:div w:id="317538532">
      <w:bodyDiv w:val="1"/>
      <w:marLeft w:val="0"/>
      <w:marRight w:val="0"/>
      <w:marTop w:val="0"/>
      <w:marBottom w:val="0"/>
      <w:divBdr>
        <w:top w:val="none" w:sz="0" w:space="0" w:color="auto"/>
        <w:left w:val="none" w:sz="0" w:space="0" w:color="auto"/>
        <w:bottom w:val="none" w:sz="0" w:space="0" w:color="auto"/>
        <w:right w:val="none" w:sz="0" w:space="0" w:color="auto"/>
      </w:divBdr>
    </w:div>
    <w:div w:id="627779455">
      <w:bodyDiv w:val="1"/>
      <w:marLeft w:val="0"/>
      <w:marRight w:val="0"/>
      <w:marTop w:val="0"/>
      <w:marBottom w:val="0"/>
      <w:divBdr>
        <w:top w:val="none" w:sz="0" w:space="0" w:color="auto"/>
        <w:left w:val="none" w:sz="0" w:space="0" w:color="auto"/>
        <w:bottom w:val="none" w:sz="0" w:space="0" w:color="auto"/>
        <w:right w:val="none" w:sz="0" w:space="0" w:color="auto"/>
      </w:divBdr>
    </w:div>
    <w:div w:id="717625799">
      <w:bodyDiv w:val="1"/>
      <w:marLeft w:val="0"/>
      <w:marRight w:val="0"/>
      <w:marTop w:val="0"/>
      <w:marBottom w:val="0"/>
      <w:divBdr>
        <w:top w:val="none" w:sz="0" w:space="0" w:color="auto"/>
        <w:left w:val="none" w:sz="0" w:space="0" w:color="auto"/>
        <w:bottom w:val="none" w:sz="0" w:space="0" w:color="auto"/>
        <w:right w:val="none" w:sz="0" w:space="0" w:color="auto"/>
      </w:divBdr>
    </w:div>
    <w:div w:id="809708968">
      <w:bodyDiv w:val="1"/>
      <w:marLeft w:val="0"/>
      <w:marRight w:val="0"/>
      <w:marTop w:val="0"/>
      <w:marBottom w:val="0"/>
      <w:divBdr>
        <w:top w:val="none" w:sz="0" w:space="0" w:color="auto"/>
        <w:left w:val="none" w:sz="0" w:space="0" w:color="auto"/>
        <w:bottom w:val="none" w:sz="0" w:space="0" w:color="auto"/>
        <w:right w:val="none" w:sz="0" w:space="0" w:color="auto"/>
      </w:divBdr>
      <w:divsChild>
        <w:div w:id="448207441">
          <w:marLeft w:val="0"/>
          <w:marRight w:val="0"/>
          <w:marTop w:val="0"/>
          <w:marBottom w:val="0"/>
          <w:divBdr>
            <w:top w:val="none" w:sz="0" w:space="0" w:color="auto"/>
            <w:left w:val="none" w:sz="0" w:space="0" w:color="auto"/>
            <w:bottom w:val="none" w:sz="0" w:space="0" w:color="auto"/>
            <w:right w:val="none" w:sz="0" w:space="0" w:color="auto"/>
          </w:divBdr>
          <w:divsChild>
            <w:div w:id="848180001">
              <w:marLeft w:val="0"/>
              <w:marRight w:val="0"/>
              <w:marTop w:val="0"/>
              <w:marBottom w:val="0"/>
              <w:divBdr>
                <w:top w:val="none" w:sz="0" w:space="0" w:color="auto"/>
                <w:left w:val="none" w:sz="0" w:space="0" w:color="auto"/>
                <w:bottom w:val="none" w:sz="0" w:space="0" w:color="auto"/>
                <w:right w:val="none" w:sz="0" w:space="0" w:color="auto"/>
              </w:divBdr>
            </w:div>
          </w:divsChild>
        </w:div>
        <w:div w:id="1432699106">
          <w:marLeft w:val="0"/>
          <w:marRight w:val="0"/>
          <w:marTop w:val="0"/>
          <w:marBottom w:val="0"/>
          <w:divBdr>
            <w:top w:val="none" w:sz="0" w:space="0" w:color="auto"/>
            <w:left w:val="none" w:sz="0" w:space="0" w:color="auto"/>
            <w:bottom w:val="none" w:sz="0" w:space="0" w:color="auto"/>
            <w:right w:val="none" w:sz="0" w:space="0" w:color="auto"/>
          </w:divBdr>
          <w:divsChild>
            <w:div w:id="2050954290">
              <w:marLeft w:val="0"/>
              <w:marRight w:val="0"/>
              <w:marTop w:val="0"/>
              <w:marBottom w:val="0"/>
              <w:divBdr>
                <w:top w:val="none" w:sz="0" w:space="0" w:color="auto"/>
                <w:left w:val="none" w:sz="0" w:space="0" w:color="auto"/>
                <w:bottom w:val="none" w:sz="0" w:space="0" w:color="auto"/>
                <w:right w:val="none" w:sz="0" w:space="0" w:color="auto"/>
              </w:divBdr>
            </w:div>
          </w:divsChild>
        </w:div>
        <w:div w:id="2029330799">
          <w:marLeft w:val="0"/>
          <w:marRight w:val="0"/>
          <w:marTop w:val="0"/>
          <w:marBottom w:val="0"/>
          <w:divBdr>
            <w:top w:val="none" w:sz="0" w:space="0" w:color="auto"/>
            <w:left w:val="none" w:sz="0" w:space="0" w:color="auto"/>
            <w:bottom w:val="none" w:sz="0" w:space="0" w:color="auto"/>
            <w:right w:val="none" w:sz="0" w:space="0" w:color="auto"/>
          </w:divBdr>
          <w:divsChild>
            <w:div w:id="12530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322">
      <w:bodyDiv w:val="1"/>
      <w:marLeft w:val="0"/>
      <w:marRight w:val="0"/>
      <w:marTop w:val="0"/>
      <w:marBottom w:val="0"/>
      <w:divBdr>
        <w:top w:val="none" w:sz="0" w:space="0" w:color="auto"/>
        <w:left w:val="none" w:sz="0" w:space="0" w:color="auto"/>
        <w:bottom w:val="none" w:sz="0" w:space="0" w:color="auto"/>
        <w:right w:val="none" w:sz="0" w:space="0" w:color="auto"/>
      </w:divBdr>
    </w:div>
    <w:div w:id="1535800292">
      <w:bodyDiv w:val="1"/>
      <w:marLeft w:val="0"/>
      <w:marRight w:val="0"/>
      <w:marTop w:val="0"/>
      <w:marBottom w:val="0"/>
      <w:divBdr>
        <w:top w:val="none" w:sz="0" w:space="0" w:color="auto"/>
        <w:left w:val="none" w:sz="0" w:space="0" w:color="auto"/>
        <w:bottom w:val="none" w:sz="0" w:space="0" w:color="auto"/>
        <w:right w:val="none" w:sz="0" w:space="0" w:color="auto"/>
      </w:divBdr>
    </w:div>
    <w:div w:id="1611857994">
      <w:bodyDiv w:val="1"/>
      <w:marLeft w:val="0"/>
      <w:marRight w:val="0"/>
      <w:marTop w:val="0"/>
      <w:marBottom w:val="0"/>
      <w:divBdr>
        <w:top w:val="none" w:sz="0" w:space="0" w:color="auto"/>
        <w:left w:val="none" w:sz="0" w:space="0" w:color="auto"/>
        <w:bottom w:val="none" w:sz="0" w:space="0" w:color="auto"/>
        <w:right w:val="none" w:sz="0" w:space="0" w:color="auto"/>
      </w:divBdr>
    </w:div>
    <w:div w:id="1849174570">
      <w:bodyDiv w:val="1"/>
      <w:marLeft w:val="0"/>
      <w:marRight w:val="0"/>
      <w:marTop w:val="0"/>
      <w:marBottom w:val="0"/>
      <w:divBdr>
        <w:top w:val="none" w:sz="0" w:space="0" w:color="auto"/>
        <w:left w:val="none" w:sz="0" w:space="0" w:color="auto"/>
        <w:bottom w:val="none" w:sz="0" w:space="0" w:color="auto"/>
        <w:right w:val="none" w:sz="0" w:space="0" w:color="auto"/>
      </w:divBdr>
    </w:div>
    <w:div w:id="1932160503">
      <w:bodyDiv w:val="1"/>
      <w:marLeft w:val="0"/>
      <w:marRight w:val="0"/>
      <w:marTop w:val="0"/>
      <w:marBottom w:val="0"/>
      <w:divBdr>
        <w:top w:val="none" w:sz="0" w:space="0" w:color="auto"/>
        <w:left w:val="none" w:sz="0" w:space="0" w:color="auto"/>
        <w:bottom w:val="none" w:sz="0" w:space="0" w:color="auto"/>
        <w:right w:val="none" w:sz="0" w:space="0" w:color="auto"/>
      </w:divBdr>
    </w:div>
    <w:div w:id="209265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919579274538</cp:lastModifiedBy>
  <cp:revision>2</cp:revision>
  <dcterms:created xsi:type="dcterms:W3CDTF">2025-11-09T14:23:00Z</dcterms:created>
  <dcterms:modified xsi:type="dcterms:W3CDTF">2025-11-09T14:23:00Z</dcterms:modified>
</cp:coreProperties>
</file>