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Dataset: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dataset consists of patient information such as 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Age : integer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Height : integer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: float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Gender : Code 1 or 2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Systolic blood pressure : integer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Diastolic blood pressure : integer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Cholesterol : 1,2 of 3(normal, above normal and well above normal)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Glucose : 1,2 of 3(normal, above normal and well above normal)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Smoking : binary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Alcohol intake : binary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activity : binary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Cardiovascular disease : binary (presence)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Jadbio :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Create new project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training data set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file layout - if file contains the feature names, and if file has sample names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Analysis, choose the outcome which has to be predicted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chosen Cardio to predict presence of absence of cardiovascular disease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Perform analysis - choose option to include only the relevant features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82962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Analysis progress: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Feature selection: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Denotes the features that have been selected to predict the outcome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Feature Importance: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Accuracy of prediction: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Apply model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model is trained, we have given a test patient dataset for the model to predict outcome - presence or absence of cardiovascular disease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We use validate model against labeled samples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Applied Models :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 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Confusion Matrix : Indicates True Positive, False Positive, True Negative and False Negative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Indicates accuracy of the classifier.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Predictions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1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2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