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5626" w:rsidRPr="0046021A" w:rsidRDefault="0020679E" w:rsidP="0046021A">
      <w:pPr>
        <w:pStyle w:val="normal0"/>
        <w:widowControl/>
        <w:spacing w:line="259" w:lineRule="auto"/>
        <w:jc w:val="center"/>
        <w:rPr>
          <w:rFonts w:ascii="Times New Roman" w:eastAsia="Times New Roman" w:hAnsi="Times New Roman" w:cs="Times New Roman"/>
          <w:b/>
        </w:rPr>
      </w:pPr>
      <w:r w:rsidRPr="0046021A">
        <w:rPr>
          <w:rFonts w:ascii="Times New Roman" w:eastAsia="Times New Roman" w:hAnsi="Times New Roman" w:cs="Times New Roman"/>
          <w:b/>
          <w:bCs/>
          <w:sz w:val="28"/>
          <w:szCs w:val="28"/>
        </w:rPr>
        <w:t>Project Initialization and Planning Phase</w:t>
      </w:r>
    </w:p>
    <w:p w:rsidR="002A5626" w:rsidRDefault="002A5626">
      <w:pPr>
        <w:pStyle w:val="normal0"/>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25"/>
        <w:gridCol w:w="4625"/>
      </w:tblGrid>
      <w:tr w:rsidR="002A5626" w:rsidTr="0046021A">
        <w:trPr>
          <w:cantSplit/>
          <w:trHeight w:val="242"/>
          <w:tblHeader/>
        </w:trPr>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25" w:type="dxa"/>
            <w:shd w:val="clear" w:color="auto" w:fill="auto"/>
            <w:tcMar>
              <w:top w:w="100" w:type="dxa"/>
              <w:left w:w="100" w:type="dxa"/>
              <w:bottom w:w="100" w:type="dxa"/>
              <w:right w:w="100" w:type="dxa"/>
            </w:tcMar>
          </w:tcPr>
          <w:p w:rsidR="002A5626" w:rsidRDefault="00756D7A">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21 September 2026</w:t>
            </w:r>
          </w:p>
        </w:tc>
      </w:tr>
      <w:tr w:rsidR="002A5626" w:rsidTr="0046021A">
        <w:trPr>
          <w:cantSplit/>
          <w:trHeight w:val="242"/>
          <w:tblHeader/>
        </w:trPr>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shd w:val="clear" w:color="auto" w:fill="auto"/>
            <w:tcMar>
              <w:top w:w="100" w:type="dxa"/>
              <w:left w:w="100" w:type="dxa"/>
              <w:bottom w:w="100" w:type="dxa"/>
              <w:right w:w="100" w:type="dxa"/>
            </w:tcMar>
          </w:tcPr>
          <w:p w:rsidR="002A5626" w:rsidRDefault="0046021A">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rsidTr="0046021A">
        <w:trPr>
          <w:cantSplit/>
          <w:trHeight w:val="712"/>
          <w:tblHeader/>
        </w:trPr>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shd w:val="clear" w:color="auto" w:fill="auto"/>
            <w:tcMar>
              <w:top w:w="100" w:type="dxa"/>
              <w:left w:w="100" w:type="dxa"/>
              <w:bottom w:w="100" w:type="dxa"/>
              <w:right w:w="100" w:type="dxa"/>
            </w:tcMar>
          </w:tcPr>
          <w:p w:rsidR="0046021A"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rsidTr="0046021A">
        <w:trPr>
          <w:cantSplit/>
          <w:trHeight w:val="209"/>
          <w:tblHeader/>
        </w:trPr>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rsidR="002A5626" w:rsidRDefault="002A5626">
      <w:pPr>
        <w:pStyle w:val="normal0"/>
        <w:widowControl/>
        <w:spacing w:after="160" w:line="120" w:lineRule="auto"/>
        <w:rPr>
          <w:rFonts w:ascii="Times New Roman" w:eastAsia="Times New Roman" w:hAnsi="Times New Roman" w:cs="Times New Roman"/>
        </w:rPr>
      </w:pPr>
    </w:p>
    <w:p w:rsidR="002A5626" w:rsidRDefault="0020679E">
      <w:pPr>
        <w:pStyle w:val="normal0"/>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rsidR="002A5626" w:rsidRDefault="0020679E">
      <w:pPr>
        <w:pStyle w:val="normal0"/>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29"/>
        <w:gridCol w:w="6376"/>
      </w:tblGrid>
      <w:tr w:rsidR="002A5626" w:rsidTr="0046021A">
        <w:trPr>
          <w:cantSplit/>
          <w:trHeight w:val="335"/>
          <w:tblHeader/>
        </w:trPr>
        <w:tc>
          <w:tcPr>
            <w:tcW w:w="8605" w:type="dxa"/>
            <w:gridSpan w:val="2"/>
            <w:shd w:val="clear" w:color="auto" w:fill="FFFFFF"/>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rsidTr="0046021A">
        <w:trPr>
          <w:cantSplit/>
          <w:trHeight w:val="1051"/>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student engagement and performance data from an online learning platform and build an interactive Power BI dashboard that surfaces at-risk students, tracks engagement trends, and helps improve course pass rates.</w:t>
            </w:r>
          </w:p>
        </w:tc>
      </w:tr>
      <w:tr w:rsidR="002A5626" w:rsidTr="0046021A">
        <w:trPr>
          <w:cantSplit/>
          <w:trHeight w:val="1341"/>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Covers cleaning and analyzing the online learning engagement dataset (clicks, scores, demographics, and outcomes) and designing a multi-page Power BI dashboard with KPIs, visuals, and filters; excludes building a new LMS or a real-time data pipeline.</w:t>
            </w:r>
          </w:p>
        </w:tc>
      </w:tr>
      <w:tr w:rsidR="002A5626" w:rsidTr="0046021A">
        <w:trPr>
          <w:cantSplit/>
          <w:trHeight w:val="426"/>
          <w:tblHeader/>
        </w:trPr>
        <w:tc>
          <w:tcPr>
            <w:tcW w:w="8605" w:type="dxa"/>
            <w:gridSpan w:val="2"/>
            <w:shd w:val="clear" w:color="auto" w:fill="FFFFFF"/>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rsidTr="0046021A">
        <w:trPr>
          <w:cantSplit/>
          <w:trHeight w:val="426"/>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engagement (clicks) and performance (scores) often decline as an online course progresses, but instructors and administrators lack one consolidated view combining activity, performance, and demographic data to identify at-risk students early.</w:t>
            </w:r>
          </w:p>
        </w:tc>
      </w:tr>
      <w:tr w:rsidR="002A5626" w:rsidTr="0046021A">
        <w:trPr>
          <w:cantSplit/>
          <w:trHeight w:val="426"/>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rsidTr="0046021A">
        <w:trPr>
          <w:cantSplit/>
          <w:trHeight w:val="22"/>
          <w:tblHeader/>
        </w:trPr>
        <w:tc>
          <w:tcPr>
            <w:tcW w:w="8605" w:type="dxa"/>
            <w:gridSpan w:val="2"/>
            <w:shd w:val="clear" w:color="auto" w:fill="FFFFFF"/>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rsidTr="0046021A">
        <w:trPr>
          <w:cantSplit/>
          <w:trHeight w:val="426"/>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rsidTr="0046021A">
        <w:trPr>
          <w:cantSplit/>
          <w:trHeight w:val="853"/>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rsidR="002A5626" w:rsidRDefault="002A5626">
      <w:pPr>
        <w:pStyle w:val="normal0"/>
        <w:widowControl/>
        <w:spacing w:after="160" w:line="120" w:lineRule="auto"/>
        <w:rPr>
          <w:rFonts w:ascii="Times New Roman" w:eastAsia="Times New Roman" w:hAnsi="Times New Roman" w:cs="Times New Roman"/>
          <w:sz w:val="24"/>
          <w:szCs w:val="24"/>
        </w:rPr>
      </w:pPr>
    </w:p>
    <w:p w:rsidR="002A5626" w:rsidRDefault="0020679E">
      <w:pPr>
        <w:pStyle w:val="normal0"/>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3120"/>
        <w:gridCol w:w="3120"/>
      </w:tblGrid>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.pbix file, and exports</w:t>
            </w:r>
          </w:p>
        </w:tc>
      </w:tr>
      <w:tr w:rsidR="002A5626">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rsidR="002A5626" w:rsidRDefault="002A5626">
      <w:pPr>
        <w:pStyle w:val="normal0"/>
        <w:widowControl/>
        <w:spacing w:after="160" w:line="259" w:lineRule="auto"/>
        <w:rPr>
          <w:rFonts w:ascii="Times New Roman" w:eastAsia="Times New Roman" w:hAnsi="Times New Roman" w:cs="Times New Roman"/>
          <w:sz w:val="24"/>
          <w:szCs w:val="24"/>
        </w:rPr>
      </w:pPr>
    </w:p>
    <w:p w:rsidR="002A5626" w:rsidRDefault="002A5626">
      <w:pPr>
        <w:pStyle w:val="normal0"/>
        <w:widowControl/>
        <w:spacing w:after="160" w:line="259" w:lineRule="auto"/>
        <w:rPr>
          <w:rFonts w:ascii="Times New Roman" w:eastAsia="Times New Roman" w:hAnsi="Times New Roman" w:cs="Times New Roman"/>
        </w:rPr>
      </w:pPr>
    </w:p>
    <w:p w:rsidR="0046021A" w:rsidRDefault="0046021A">
      <w:pPr>
        <w:pStyle w:val="normal0"/>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183A" w:rsidRDefault="00AA183A" w:rsidP="002A5626">
      <w:pPr>
        <w:pStyle w:val="normal0"/>
      </w:pPr>
      <w:r>
        <w:separator/>
      </w:r>
    </w:p>
  </w:endnote>
  <w:endnote w:type="continuationSeparator" w:id="1">
    <w:p w:rsidR="00AA183A" w:rsidRDefault="00AA183A" w:rsidP="002A5626">
      <w:pPr>
        <w:pStyle w:val="normal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1CBC368F-85B5-495E-8F41-A0AAFB750341}"/>
    <w:embedBold r:id="rId2" w:fontKey="{44A2CF06-E248-4D17-9174-CEC6936F508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5469ED5-C4A0-4C32-AC21-A1CAEE6BF69A}"/>
  </w:font>
  <w:font w:name="Cambria">
    <w:panose1 w:val="02040503050406030204"/>
    <w:charset w:val="00"/>
    <w:family w:val="roman"/>
    <w:pitch w:val="variable"/>
    <w:sig w:usb0="E00006FF" w:usb1="420024FF" w:usb2="02000000" w:usb3="00000000" w:csb0="0000019F" w:csb1="00000000"/>
    <w:embedRegular r:id="rId4" w:fontKey="{4AE385E4-8E40-4A60-8E62-5F2177A19CF2}"/>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183A" w:rsidRDefault="00AA183A" w:rsidP="002A5626">
      <w:pPr>
        <w:pStyle w:val="normal0"/>
      </w:pPr>
      <w:r>
        <w:separator/>
      </w:r>
    </w:p>
  </w:footnote>
  <w:footnote w:type="continuationSeparator" w:id="1">
    <w:p w:rsidR="00AA183A" w:rsidRDefault="00AA183A" w:rsidP="002A5626">
      <w:pPr>
        <w:pStyle w:val="normal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626" w:rsidRDefault="002A5626">
    <w:pPr>
      <w:pStyle w:val="normal0"/>
      <w:jc w:val="both"/>
    </w:pPr>
  </w:p>
  <w:p w:rsidR="002A5626" w:rsidRDefault="002A5626">
    <w:pPr>
      <w:pStyle w:val="normal0"/>
    </w:pPr>
  </w:p>
  <w:p w:rsidR="002A5626" w:rsidRDefault="002A5626">
    <w:pPr>
      <w:pStyle w:val="normal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defaultTabStop w:val="720"/>
  <w:characterSpacingControl w:val="doNotCompress"/>
  <w:savePreviewPicture/>
  <w:footnotePr>
    <w:footnote w:id="0"/>
    <w:footnote w:id="1"/>
  </w:footnotePr>
  <w:endnotePr>
    <w:endnote w:id="0"/>
    <w:endnote w:id="1"/>
  </w:endnotePr>
  <w:compat/>
  <w:rsids>
    <w:rsidRoot w:val="002A5626"/>
    <w:rsid w:val="0020679E"/>
    <w:rsid w:val="002A5626"/>
    <w:rsid w:val="0046021A"/>
    <w:rsid w:val="00756D7A"/>
    <w:rsid w:val="00AA183A"/>
    <w:rsid w:val="00B966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6D0"/>
  </w:style>
  <w:style w:type="paragraph" w:styleId="Heading1">
    <w:name w:val="heading 1"/>
    <w:basedOn w:val="normal0"/>
    <w:next w:val="normal0"/>
    <w:rsid w:val="002A5626"/>
    <w:pPr>
      <w:spacing w:before="189"/>
      <w:ind w:left="4573" w:right="5380"/>
      <w:jc w:val="center"/>
      <w:outlineLvl w:val="0"/>
    </w:pPr>
    <w:rPr>
      <w:b/>
      <w:sz w:val="32"/>
      <w:szCs w:val="32"/>
      <w:u w:val="single"/>
    </w:rPr>
  </w:style>
  <w:style w:type="paragraph" w:styleId="Heading2">
    <w:name w:val="heading 2"/>
    <w:basedOn w:val="normal0"/>
    <w:next w:val="normal0"/>
    <w:rsid w:val="002A5626"/>
    <w:pPr>
      <w:ind w:left="1375"/>
      <w:outlineLvl w:val="1"/>
    </w:pPr>
    <w:rPr>
      <w:b/>
      <w:sz w:val="24"/>
      <w:szCs w:val="24"/>
    </w:rPr>
  </w:style>
  <w:style w:type="paragraph" w:styleId="Heading3">
    <w:name w:val="heading 3"/>
    <w:basedOn w:val="normal0"/>
    <w:next w:val="normal0"/>
    <w:rsid w:val="002A5626"/>
    <w:pPr>
      <w:ind w:left="1375"/>
      <w:outlineLvl w:val="2"/>
    </w:pPr>
    <w:rPr>
      <w:b/>
    </w:rPr>
  </w:style>
  <w:style w:type="paragraph" w:styleId="Heading4">
    <w:name w:val="heading 4"/>
    <w:basedOn w:val="normal0"/>
    <w:next w:val="normal0"/>
    <w:rsid w:val="002A5626"/>
    <w:pPr>
      <w:keepNext/>
      <w:keepLines/>
      <w:spacing w:before="240" w:after="40"/>
      <w:outlineLvl w:val="3"/>
    </w:pPr>
    <w:rPr>
      <w:b/>
      <w:sz w:val="24"/>
      <w:szCs w:val="24"/>
    </w:rPr>
  </w:style>
  <w:style w:type="paragraph" w:styleId="Heading5">
    <w:name w:val="heading 5"/>
    <w:basedOn w:val="normal0"/>
    <w:next w:val="normal0"/>
    <w:rsid w:val="002A5626"/>
    <w:pPr>
      <w:keepNext/>
      <w:keepLines/>
      <w:spacing w:before="220" w:after="40"/>
      <w:outlineLvl w:val="4"/>
    </w:pPr>
    <w:rPr>
      <w:b/>
    </w:rPr>
  </w:style>
  <w:style w:type="paragraph" w:styleId="Heading6">
    <w:name w:val="heading 6"/>
    <w:basedOn w:val="normal0"/>
    <w:next w:val="normal0"/>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
    <w:rsid w:val="002A5626"/>
  </w:style>
  <w:style w:type="paragraph" w:styleId="Title">
    <w:name w:val="Title"/>
    <w:basedOn w:val="normal0"/>
    <w:next w:val="normal0"/>
    <w:rsid w:val="002A5626"/>
    <w:pPr>
      <w:keepNext/>
      <w:keepLines/>
      <w:spacing w:before="480" w:after="120"/>
    </w:pPr>
    <w:rPr>
      <w:b/>
      <w:sz w:val="72"/>
      <w:szCs w:val="72"/>
    </w:rPr>
  </w:style>
  <w:style w:type="paragraph" w:customStyle="1" w:styleId="normal0">
    <w:name w:val="normal"/>
    <w:rsid w:val="002A5626"/>
  </w:style>
  <w:style w:type="paragraph" w:styleId="Subtitle">
    <w:name w:val="Subtitle"/>
    <w:basedOn w:val="normal0"/>
    <w:next w:val="normal0"/>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2A5626"/>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2A5626"/>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2A5626"/>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465</Words>
  <Characters>2653</Characters>
  <Application>Microsoft Office Word</Application>
  <DocSecurity>0</DocSecurity>
  <Lines>22</Lines>
  <Paragraphs>6</Paragraphs>
  <ScaleCrop>false</ScaleCrop>
  <Company/>
  <LinksUpToDate>false</LinksUpToDate>
  <CharactersWithSpaces>3112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3</cp:revision>
  <dcterms:created xsi:type="dcterms:W3CDTF">2026-09-18T09:56:00Z</dcterms:created>
  <dcterms:modified xsi:type="dcterms:W3CDTF">2026-09-21T05:27:00Z</dcterms:modified>
</cp:coreProperties>
</file>