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Default="00F3287C">
      <w:pPr>
        <w:pStyle w:val="BodyText"/>
        <w:rPr>
          <w:rFonts w:ascii="Times New Roman"/>
          <w:sz w:val="20"/>
        </w:rPr>
      </w:pPr>
    </w:p>
    <w:p w:rsidR="00F3287C" w:rsidRPr="00FB7889" w:rsidRDefault="00CD39B6">
      <w:pPr>
        <w:spacing w:before="341" w:line="408" w:lineRule="auto"/>
        <w:ind w:left="1130" w:right="1154"/>
        <w:jc w:val="center"/>
        <w:rPr>
          <w:rFonts w:ascii="Courier New"/>
          <w:sz w:val="32"/>
        </w:rPr>
      </w:pPr>
      <w:r w:rsidRPr="00FB7889">
        <w:rPr>
          <w:rFonts w:ascii="Courier New"/>
          <w:sz w:val="32"/>
        </w:rPr>
        <w:t>Earth</w:t>
      </w:r>
      <w:r w:rsidRPr="00FB7889">
        <w:rPr>
          <w:rFonts w:ascii="Courier New"/>
          <w:spacing w:val="-3"/>
          <w:sz w:val="32"/>
        </w:rPr>
        <w:t xml:space="preserve"> </w:t>
      </w:r>
      <w:r w:rsidRPr="00FB7889">
        <w:rPr>
          <w:rFonts w:ascii="Courier New"/>
          <w:sz w:val="32"/>
        </w:rPr>
        <w:t>Quake</w:t>
      </w:r>
      <w:r w:rsidRPr="00FB7889">
        <w:rPr>
          <w:rFonts w:ascii="Courier New"/>
          <w:spacing w:val="-3"/>
          <w:sz w:val="32"/>
        </w:rPr>
        <w:t xml:space="preserve"> </w:t>
      </w:r>
      <w:r w:rsidRPr="00FB7889">
        <w:rPr>
          <w:rFonts w:ascii="Courier New"/>
          <w:sz w:val="32"/>
        </w:rPr>
        <w:t>Prediction</w:t>
      </w:r>
      <w:r w:rsidRPr="00FB7889">
        <w:rPr>
          <w:rFonts w:ascii="Courier New"/>
          <w:spacing w:val="-3"/>
          <w:sz w:val="32"/>
        </w:rPr>
        <w:t xml:space="preserve"> </w:t>
      </w:r>
      <w:r w:rsidRPr="00FB7889">
        <w:rPr>
          <w:rFonts w:ascii="Courier New"/>
          <w:sz w:val="32"/>
        </w:rPr>
        <w:t>Model</w:t>
      </w:r>
      <w:r w:rsidRPr="00FB7889">
        <w:rPr>
          <w:rFonts w:ascii="Courier New"/>
          <w:spacing w:val="-3"/>
          <w:sz w:val="32"/>
        </w:rPr>
        <w:t xml:space="preserve"> </w:t>
      </w:r>
      <w:r w:rsidRPr="00FB7889">
        <w:rPr>
          <w:rFonts w:ascii="Courier New"/>
          <w:sz w:val="32"/>
        </w:rPr>
        <w:t>in</w:t>
      </w:r>
      <w:r w:rsidRPr="00FB7889">
        <w:rPr>
          <w:rFonts w:ascii="Courier New"/>
          <w:spacing w:val="-2"/>
          <w:sz w:val="32"/>
        </w:rPr>
        <w:t xml:space="preserve"> </w:t>
      </w:r>
      <w:r w:rsidRPr="00FB7889">
        <w:rPr>
          <w:rFonts w:ascii="Courier New"/>
          <w:sz w:val="32"/>
        </w:rPr>
        <w:t>Python</w:t>
      </w:r>
      <w:r w:rsidRPr="00FB7889">
        <w:rPr>
          <w:rFonts w:ascii="Courier New"/>
          <w:spacing w:val="-189"/>
          <w:sz w:val="32"/>
        </w:rPr>
        <w:t xml:space="preserve"> </w:t>
      </w:r>
      <w:r w:rsidRPr="00FB7889">
        <w:rPr>
          <w:rFonts w:ascii="Courier New"/>
          <w:sz w:val="32"/>
        </w:rPr>
        <w:t>IBM</w:t>
      </w:r>
      <w:r w:rsidRPr="00FB7889">
        <w:rPr>
          <w:rFonts w:ascii="Courier New"/>
          <w:spacing w:val="-1"/>
          <w:sz w:val="32"/>
        </w:rPr>
        <w:t xml:space="preserve"> </w:t>
      </w:r>
      <w:r w:rsidR="00FB7889">
        <w:rPr>
          <w:rFonts w:ascii="Courier New"/>
          <w:sz w:val="32"/>
        </w:rPr>
        <w:t>Project</w:t>
      </w:r>
      <w:bookmarkStart w:id="0" w:name="_GoBack"/>
      <w:bookmarkEnd w:id="0"/>
      <w:r w:rsidR="00FB7889" w:rsidRPr="00FB7889">
        <w:rPr>
          <w:rFonts w:ascii="Courier New"/>
          <w:sz w:val="32"/>
        </w:rPr>
        <w:t>(</w:t>
      </w:r>
      <w:r w:rsidRPr="00FB7889">
        <w:rPr>
          <w:rFonts w:ascii="Courier New"/>
          <w:sz w:val="32"/>
        </w:rPr>
        <w:t>naan</w:t>
      </w:r>
      <w:r w:rsidRPr="00FB7889">
        <w:rPr>
          <w:rFonts w:ascii="Courier New"/>
          <w:spacing w:val="-4"/>
          <w:sz w:val="32"/>
        </w:rPr>
        <w:t xml:space="preserve"> </w:t>
      </w:r>
      <w:r w:rsidRPr="00FB7889">
        <w:rPr>
          <w:rFonts w:ascii="Courier New"/>
          <w:sz w:val="32"/>
        </w:rPr>
        <w:t>mudhalvan)</w:t>
      </w:r>
    </w:p>
    <w:p w:rsidR="00F3287C" w:rsidRPr="00FB7889" w:rsidRDefault="00CD39B6">
      <w:pPr>
        <w:spacing w:line="361" w:lineRule="exact"/>
        <w:ind w:left="1130" w:right="1153"/>
        <w:jc w:val="center"/>
        <w:rPr>
          <w:rFonts w:ascii="Courier New"/>
          <w:sz w:val="32"/>
        </w:rPr>
      </w:pPr>
      <w:r w:rsidRPr="00FB7889">
        <w:rPr>
          <w:rFonts w:ascii="Courier New"/>
          <w:sz w:val="32"/>
        </w:rPr>
        <w:t>TEAM</w:t>
      </w:r>
      <w:r w:rsidRPr="00FB7889">
        <w:rPr>
          <w:rFonts w:ascii="Courier New"/>
          <w:spacing w:val="-6"/>
          <w:sz w:val="32"/>
        </w:rPr>
        <w:t xml:space="preserve"> </w:t>
      </w:r>
      <w:r w:rsidRPr="00FB7889">
        <w:rPr>
          <w:rFonts w:ascii="Courier New"/>
          <w:sz w:val="32"/>
        </w:rPr>
        <w:t>MEMBERS</w:t>
      </w:r>
    </w:p>
    <w:p w:rsidR="00F3287C" w:rsidRPr="00FB7889" w:rsidRDefault="00CD39B6">
      <w:pPr>
        <w:pStyle w:val="ListParagraph"/>
        <w:numPr>
          <w:ilvl w:val="0"/>
          <w:numId w:val="1"/>
        </w:numPr>
        <w:tabs>
          <w:tab w:val="left" w:pos="4422"/>
          <w:tab w:val="left" w:pos="4423"/>
        </w:tabs>
        <w:spacing w:before="253"/>
        <w:rPr>
          <w:sz w:val="32"/>
        </w:rPr>
      </w:pPr>
      <w:r w:rsidRPr="00FB7889">
        <w:rPr>
          <w:sz w:val="32"/>
        </w:rPr>
        <w:t>DHAKSHINAMOORTHY.M</w:t>
      </w:r>
    </w:p>
    <w:p w:rsidR="00F3287C" w:rsidRPr="00FB7889" w:rsidRDefault="00CD39B6">
      <w:pPr>
        <w:pStyle w:val="ListParagraph"/>
        <w:numPr>
          <w:ilvl w:val="0"/>
          <w:numId w:val="1"/>
        </w:numPr>
        <w:tabs>
          <w:tab w:val="left" w:pos="4422"/>
          <w:tab w:val="left" w:pos="4423"/>
        </w:tabs>
        <w:spacing w:before="93"/>
        <w:rPr>
          <w:sz w:val="32"/>
        </w:rPr>
      </w:pPr>
      <w:r w:rsidRPr="00FB7889">
        <w:rPr>
          <w:sz w:val="32"/>
        </w:rPr>
        <w:t>HARIHARAN.V</w:t>
      </w:r>
    </w:p>
    <w:p w:rsidR="00F3287C" w:rsidRPr="00FB7889" w:rsidRDefault="00CD39B6">
      <w:pPr>
        <w:pStyle w:val="ListParagraph"/>
        <w:numPr>
          <w:ilvl w:val="0"/>
          <w:numId w:val="1"/>
        </w:numPr>
        <w:tabs>
          <w:tab w:val="left" w:pos="4422"/>
          <w:tab w:val="left" w:pos="4423"/>
        </w:tabs>
        <w:rPr>
          <w:sz w:val="32"/>
        </w:rPr>
      </w:pPr>
      <w:r w:rsidRPr="00FB7889">
        <w:rPr>
          <w:sz w:val="32"/>
        </w:rPr>
        <w:t>DHANAVEL.M</w:t>
      </w:r>
    </w:p>
    <w:p w:rsidR="00F3287C" w:rsidRPr="00FB7889" w:rsidRDefault="00CD39B6">
      <w:pPr>
        <w:pStyle w:val="ListParagraph"/>
        <w:numPr>
          <w:ilvl w:val="0"/>
          <w:numId w:val="1"/>
        </w:numPr>
        <w:tabs>
          <w:tab w:val="left" w:pos="4422"/>
          <w:tab w:val="left" w:pos="4423"/>
        </w:tabs>
        <w:spacing w:before="98"/>
        <w:rPr>
          <w:sz w:val="32"/>
        </w:rPr>
      </w:pPr>
      <w:r w:rsidRPr="00FB7889">
        <w:rPr>
          <w:sz w:val="32"/>
        </w:rPr>
        <w:t>DEEPAK.D</w:t>
      </w:r>
    </w:p>
    <w:p w:rsidR="00F3287C" w:rsidRDefault="00F3287C">
      <w:pPr>
        <w:rPr>
          <w:sz w:val="32"/>
        </w:rPr>
        <w:sectPr w:rsidR="00F3287C">
          <w:type w:val="continuous"/>
          <w:pgSz w:w="12240" w:h="15840"/>
          <w:pgMar w:top="1500" w:right="1320" w:bottom="280" w:left="1340" w:header="720" w:footer="720" w:gutter="0"/>
          <w:cols w:space="720"/>
        </w:sectPr>
      </w:pPr>
    </w:p>
    <w:p w:rsidR="00F3287C" w:rsidRDefault="00F3287C">
      <w:pPr>
        <w:pStyle w:val="BodyText"/>
        <w:rPr>
          <w:rFonts w:ascii="Courier New"/>
          <w:sz w:val="20"/>
        </w:rPr>
      </w:pPr>
    </w:p>
    <w:p w:rsidR="00F3287C" w:rsidRDefault="00F3287C">
      <w:pPr>
        <w:pStyle w:val="BodyText"/>
        <w:rPr>
          <w:rFonts w:ascii="Courier New"/>
          <w:sz w:val="20"/>
        </w:rPr>
      </w:pPr>
    </w:p>
    <w:p w:rsidR="00F3287C" w:rsidRDefault="00F3287C">
      <w:pPr>
        <w:pStyle w:val="BodyText"/>
        <w:rPr>
          <w:rFonts w:ascii="Courier New"/>
          <w:sz w:val="20"/>
        </w:rPr>
      </w:pPr>
    </w:p>
    <w:p w:rsidR="00F3287C" w:rsidRDefault="00F3287C">
      <w:pPr>
        <w:pStyle w:val="BodyText"/>
        <w:spacing w:before="5"/>
        <w:rPr>
          <w:rFonts w:ascii="Courier New"/>
          <w:sz w:val="16"/>
        </w:rPr>
      </w:pPr>
    </w:p>
    <w:p w:rsidR="00F3287C" w:rsidRDefault="00CD39B6">
      <w:pPr>
        <w:spacing w:before="88"/>
        <w:ind w:left="100"/>
        <w:rPr>
          <w:rFonts w:ascii="Times New Roman"/>
          <w:b/>
          <w:sz w:val="28"/>
        </w:rPr>
      </w:pPr>
      <w:r>
        <w:rPr>
          <w:rFonts w:ascii="Times New Roman"/>
          <w:b/>
          <w:color w:val="007A00"/>
          <w:sz w:val="28"/>
          <w:u w:val="thick" w:color="007A00"/>
        </w:rPr>
        <w:t>Abstract:</w:t>
      </w:r>
    </w:p>
    <w:p w:rsidR="00F3287C" w:rsidRDefault="00F3287C">
      <w:pPr>
        <w:pStyle w:val="BodyText"/>
        <w:rPr>
          <w:rFonts w:ascii="Times New Roman"/>
          <w:b/>
          <w:sz w:val="20"/>
        </w:rPr>
      </w:pPr>
    </w:p>
    <w:p w:rsidR="00F3287C" w:rsidRDefault="00F3287C">
      <w:pPr>
        <w:pStyle w:val="BodyText"/>
        <w:rPr>
          <w:rFonts w:ascii="Times New Roman"/>
          <w:b/>
          <w:sz w:val="20"/>
        </w:rPr>
      </w:pPr>
    </w:p>
    <w:p w:rsidR="00F3287C" w:rsidRDefault="00CD39B6">
      <w:pPr>
        <w:pStyle w:val="BodyText"/>
        <w:spacing w:before="237" w:line="259" w:lineRule="auto"/>
        <w:ind w:left="100" w:right="116"/>
      </w:pPr>
      <w:r>
        <w:t>Earthquakes represent one of the most devastating and unpredictable natural disasters,</w:t>
      </w:r>
      <w:r>
        <w:rPr>
          <w:spacing w:val="1"/>
        </w:rPr>
        <w:t xml:space="preserve"> </w:t>
      </w:r>
      <w:r>
        <w:t>making the development of reliable prediction methods a critical research endeavor. This</w:t>
      </w:r>
      <w:r>
        <w:rPr>
          <w:spacing w:val="1"/>
        </w:rPr>
        <w:t xml:space="preserve"> </w:t>
      </w:r>
      <w:r>
        <w:t>abstract provides a comprehensive overview of recent advancements in earthquake</w:t>
      </w:r>
      <w:r>
        <w:rPr>
          <w:spacing w:val="1"/>
        </w:rPr>
        <w:t xml:space="preserve"> </w:t>
      </w:r>
      <w:r>
        <w:t>prediction, encompassing various approaches and technologies. We examine the current</w:t>
      </w:r>
      <w:r>
        <w:rPr>
          <w:spacing w:val="1"/>
        </w:rPr>
        <w:t xml:space="preserve"> </w:t>
      </w:r>
      <w:r>
        <w:t>state of earthquake prediction research, focusing on seismology, geodesy, and machine</w:t>
      </w:r>
      <w:r>
        <w:rPr>
          <w:spacing w:val="1"/>
        </w:rPr>
        <w:t xml:space="preserve"> </w:t>
      </w:r>
      <w:r>
        <w:t>learning</w:t>
      </w:r>
      <w:r>
        <w:rPr>
          <w:spacing w:val="5"/>
        </w:rPr>
        <w:t xml:space="preserve"> </w:t>
      </w:r>
      <w:r>
        <w:t>techniques.</w:t>
      </w:r>
      <w:r>
        <w:rPr>
          <w:spacing w:val="5"/>
        </w:rPr>
        <w:t xml:space="preserve"> </w:t>
      </w:r>
      <w:r>
        <w:t>By</w:t>
      </w:r>
      <w:r>
        <w:rPr>
          <w:spacing w:val="2"/>
        </w:rPr>
        <w:t xml:space="preserve"> </w:t>
      </w:r>
      <w:r>
        <w:t>analyzing</w:t>
      </w:r>
      <w:r>
        <w:rPr>
          <w:spacing w:val="6"/>
        </w:rPr>
        <w:t xml:space="preserve"> </w:t>
      </w:r>
      <w:r>
        <w:t>the</w:t>
      </w:r>
      <w:r>
        <w:rPr>
          <w:spacing w:val="2"/>
        </w:rPr>
        <w:t xml:space="preserve"> </w:t>
      </w:r>
      <w:r>
        <w:t>integration</w:t>
      </w:r>
      <w:r>
        <w:rPr>
          <w:spacing w:val="4"/>
        </w:rPr>
        <w:t xml:space="preserve"> </w:t>
      </w:r>
      <w:r>
        <w:t>of</w:t>
      </w:r>
      <w:r>
        <w:rPr>
          <w:spacing w:val="2"/>
        </w:rPr>
        <w:t xml:space="preserve"> </w:t>
      </w:r>
      <w:r>
        <w:t>data</w:t>
      </w:r>
      <w:r>
        <w:rPr>
          <w:spacing w:val="2"/>
        </w:rPr>
        <w:t xml:space="preserve"> </w:t>
      </w:r>
      <w:r>
        <w:t>from seismometers,</w:t>
      </w:r>
      <w:r>
        <w:rPr>
          <w:spacing w:val="4"/>
        </w:rPr>
        <w:t xml:space="preserve"> </w:t>
      </w:r>
      <w:r>
        <w:t>GPS</w:t>
      </w:r>
      <w:r>
        <w:rPr>
          <w:spacing w:val="1"/>
        </w:rPr>
        <w:t xml:space="preserve"> </w:t>
      </w:r>
      <w:r>
        <w:t>networks, satellite imagery, and artificial intelligence, this abstract highlights the progress</w:t>
      </w:r>
      <w:r>
        <w:rPr>
          <w:spacing w:val="1"/>
        </w:rPr>
        <w:t xml:space="preserve"> </w:t>
      </w:r>
      <w:r>
        <w:t>made in short-term and long-term earthquake forecasting. Additionally, we explore the</w:t>
      </w:r>
      <w:r>
        <w:rPr>
          <w:spacing w:val="1"/>
        </w:rPr>
        <w:t xml:space="preserve"> </w:t>
      </w:r>
      <w:r>
        <w:t>challenges and limitations of earthquake prediction, emphasizing the need for</w:t>
      </w:r>
      <w:r>
        <w:rPr>
          <w:spacing w:val="1"/>
        </w:rPr>
        <w:t xml:space="preserve"> </w:t>
      </w:r>
      <w:r>
        <w:t>interdisciplinary collaboration and the integration of emerging technologies to enhance our</w:t>
      </w:r>
      <w:r>
        <w:rPr>
          <w:spacing w:val="-50"/>
        </w:rPr>
        <w:t xml:space="preserve"> </w:t>
      </w:r>
      <w:r>
        <w:t>understanding of seismic events. Finally, we discuss the potential implications of improved</w:t>
      </w:r>
      <w:r>
        <w:rPr>
          <w:spacing w:val="1"/>
        </w:rPr>
        <w:t xml:space="preserve"> </w:t>
      </w:r>
      <w:r>
        <w:t>earthquake prediction for disaster preparedness and mitigation efforts. This review</w:t>
      </w:r>
      <w:r>
        <w:rPr>
          <w:spacing w:val="1"/>
        </w:rPr>
        <w:t xml:space="preserve"> </w:t>
      </w:r>
      <w:r>
        <w:t>underscores the urgency of ongoing research to develop effective earthquake prediction</w:t>
      </w:r>
      <w:r>
        <w:rPr>
          <w:spacing w:val="1"/>
        </w:rPr>
        <w:t xml:space="preserve"> </w:t>
      </w:r>
      <w:r>
        <w:t>systems, with the ultimate goal of saving lives and minimizing the impact of seismic events</w:t>
      </w:r>
      <w:r>
        <w:rPr>
          <w:spacing w:val="1"/>
        </w:rPr>
        <w:t xml:space="preserve"> </w:t>
      </w:r>
      <w:r>
        <w:t>on</w:t>
      </w:r>
      <w:r>
        <w:rPr>
          <w:spacing w:val="-4"/>
        </w:rPr>
        <w:t xml:space="preserve"> </w:t>
      </w:r>
      <w:r>
        <w:t>society</w:t>
      </w:r>
      <w:r>
        <w:rPr>
          <w:color w:val="D1D4DB"/>
        </w:rPr>
        <w:t>.</w:t>
      </w:r>
    </w:p>
    <w:p w:rsidR="00F3287C" w:rsidRDefault="00F3287C">
      <w:pPr>
        <w:pStyle w:val="BodyText"/>
        <w:rPr>
          <w:sz w:val="28"/>
        </w:rPr>
      </w:pPr>
    </w:p>
    <w:p w:rsidR="00F3287C" w:rsidRDefault="00F3287C">
      <w:pPr>
        <w:pStyle w:val="BodyText"/>
        <w:rPr>
          <w:sz w:val="28"/>
        </w:rPr>
      </w:pPr>
    </w:p>
    <w:p w:rsidR="00F3287C" w:rsidRPr="00FB7889" w:rsidRDefault="00FB7889">
      <w:pPr>
        <w:pStyle w:val="BodyText"/>
        <w:rPr>
          <w:b/>
          <w:bCs/>
          <w:sz w:val="28"/>
        </w:rPr>
      </w:pPr>
      <w:r w:rsidRPr="00FB7889">
        <w:rPr>
          <w:b/>
          <w:bCs/>
          <w:sz w:val="28"/>
        </w:rPr>
        <w:t>ALGORITHMS</w:t>
      </w:r>
      <w:r>
        <w:rPr>
          <w:b/>
          <w:bCs/>
          <w:sz w:val="28"/>
        </w:rPr>
        <w:t>:</w:t>
      </w:r>
    </w:p>
    <w:p w:rsidR="00F3287C" w:rsidRDefault="00F3287C">
      <w:pPr>
        <w:pStyle w:val="BodyText"/>
        <w:rPr>
          <w:sz w:val="28"/>
        </w:rPr>
      </w:pP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Predicting earthquakes with high accuracy is a complex and challenging task, and as of my last knowledge update in January 2022, there is no foolproof method for earthquake prediction. However, scientists and researchers continue to work on improving our understanding of earthquake patterns and developing algorithms to forecast seismic activity. Here's a general outline of the steps involved in earthquake prediction, keeping in mind that these methods have limitations:</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1. </w:t>
      </w:r>
      <w:r w:rsidRPr="00FB7889">
        <w:rPr>
          <w:rFonts w:ascii="Times New Roman" w:hAnsi="Times New Roman" w:cs="Times New Roman"/>
          <w:b/>
          <w:bCs/>
        </w:rPr>
        <w:t>Data Collection:</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Collect data from a network of seismometers, GPS stations, and other sensors that monitor ground movements.</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Gather historical earthquake data, including the location, magnitude, depth, and time of past earthquakes in the region of interest.</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2. </w:t>
      </w:r>
      <w:r w:rsidRPr="00FB7889">
        <w:rPr>
          <w:rFonts w:ascii="Times New Roman" w:hAnsi="Times New Roman" w:cs="Times New Roman"/>
          <w:b/>
          <w:bCs/>
        </w:rPr>
        <w:t>Data Preprocessing:</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Clean and preprocess the collected data, removing noise and anomalies.</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Merge data from different sources and ensure data consistency and quality.</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3. </w:t>
      </w:r>
      <w:r w:rsidRPr="00FB7889">
        <w:rPr>
          <w:rFonts w:ascii="Times New Roman" w:hAnsi="Times New Roman" w:cs="Times New Roman"/>
          <w:b/>
          <w:bCs/>
        </w:rPr>
        <w:t>Feature Extraction:</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Identify relevant features from the data that may be indicative of seismic activity. These can include factors like ground motion, strain, and fault characteristics.</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Use mathematical and statistical techniques to extract meaningful information from the raw data.</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b/>
          <w:bCs/>
        </w:rPr>
      </w:pPr>
      <w:r w:rsidRPr="00FB7889">
        <w:rPr>
          <w:rFonts w:ascii="Times New Roman" w:hAnsi="Times New Roman" w:cs="Times New Roman"/>
          <w:b/>
          <w:bCs/>
        </w:rPr>
        <w:lastRenderedPageBreak/>
        <w:t>4. Machine Learning Model Selection:</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Choose an appropriate machine learning algorithm for earthquake prediction. Common choices include deep learning models, support vector machines, decision trees, and random forests.</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Ensure the selected model is capable of handling the type of data and the complexity of the problem.</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b/>
          <w:bCs/>
        </w:rPr>
      </w:pPr>
      <w:r w:rsidRPr="00FB7889">
        <w:rPr>
          <w:rFonts w:ascii="Times New Roman" w:hAnsi="Times New Roman" w:cs="Times New Roman"/>
          <w:b/>
          <w:bCs/>
        </w:rPr>
        <w:t>5. Data Splitting:</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Divide the dataset into training, validation, and testing sets to evaluate the performance of the model.</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Cross-validation may also be used to assess the model's generalization ability.</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b/>
          <w:bCs/>
        </w:rPr>
        <w:t>6. Model Training</w:t>
      </w:r>
      <w:r w:rsidRPr="00FB7889">
        <w:rPr>
          <w:rFonts w:ascii="Times New Roman" w:hAnsi="Times New Roman" w:cs="Times New Roman"/>
        </w:rPr>
        <w:t>:</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Train the selected machine learning model using the training dataset.</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Optimize model hyperparameters and architecture to achieve the best results.</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b/>
          <w:bCs/>
        </w:rPr>
      </w:pPr>
      <w:r w:rsidRPr="00FB7889">
        <w:rPr>
          <w:rFonts w:ascii="Times New Roman" w:hAnsi="Times New Roman" w:cs="Times New Roman"/>
          <w:b/>
          <w:bCs/>
        </w:rPr>
        <w:t>7. Model Evaluation:</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Assess the model's performance on the validation and testing datasets using appropriate evaluation metrics. Common metrics include Mean Absolute Error (MAE), Root Mean Square Error (RMSE), and F1-score.</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b/>
          <w:bCs/>
        </w:rPr>
      </w:pPr>
      <w:r w:rsidRPr="00FB7889">
        <w:rPr>
          <w:rFonts w:ascii="Times New Roman" w:hAnsi="Times New Roman" w:cs="Times New Roman"/>
          <w:b/>
          <w:bCs/>
        </w:rPr>
        <w:t>8. Real-time Monitoring:</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Implement a real-time monitoring system that continuously collects data from sensors and feeds it into the trained model.</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Monitor the model's output for potential earthquake predictions.</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b/>
          <w:bCs/>
        </w:rPr>
      </w:pPr>
      <w:r w:rsidRPr="00FB7889">
        <w:rPr>
          <w:rFonts w:ascii="Times New Roman" w:hAnsi="Times New Roman" w:cs="Times New Roman"/>
          <w:b/>
          <w:bCs/>
        </w:rPr>
        <w:t>9. Early Warning System:</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If the model detects patterns or anomalies in the data that are indicative of a potential earthquake, it can trigger an early warning system to alert authorities and the public.</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b/>
          <w:bCs/>
        </w:rPr>
      </w:pPr>
      <w:r w:rsidRPr="00FB7889">
        <w:rPr>
          <w:rFonts w:ascii="Times New Roman" w:hAnsi="Times New Roman" w:cs="Times New Roman"/>
          <w:b/>
          <w:bCs/>
        </w:rPr>
        <w:t>10. Continuous Improvement:</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Continuously update and refine the model based on new data and research findings.</w:t>
      </w: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 xml:space="preserve">    - Collaborate with the scientific community to improve earthquake prediction methods.</w:t>
      </w:r>
    </w:p>
    <w:p w:rsidR="00FB7889" w:rsidRPr="00FB7889" w:rsidRDefault="00FB7889" w:rsidP="00FB7889">
      <w:pPr>
        <w:pStyle w:val="BodyText"/>
        <w:rPr>
          <w:rFonts w:ascii="Times New Roman" w:hAnsi="Times New Roman" w:cs="Times New Roman"/>
        </w:rPr>
      </w:pPr>
    </w:p>
    <w:p w:rsidR="00FB7889" w:rsidRPr="00FB7889" w:rsidRDefault="00FB7889" w:rsidP="00FB7889">
      <w:pPr>
        <w:pStyle w:val="BodyText"/>
        <w:rPr>
          <w:rFonts w:ascii="Times New Roman" w:hAnsi="Times New Roman" w:cs="Times New Roman"/>
        </w:rPr>
      </w:pPr>
      <w:r w:rsidRPr="00FB7889">
        <w:rPr>
          <w:rFonts w:ascii="Times New Roman" w:hAnsi="Times New Roman" w:cs="Times New Roman"/>
        </w:rPr>
        <w:t>It's essential to note that earthquake prediction is a highly complex and uncertain field. While machine learning and data analysis can assist in identifying patterns and anomalies, the ability to accurately predict the exact time, location, and magnitude of earthquakes remains a significant challenge. Therefore, any earthquake prediction system should be used in conjunction with well-established earthquake preparedness and response measures. Scientists are continually researching and developing better methods for earthquake prediction, but it remains an ongoing scientific endeavor.</w:t>
      </w:r>
    </w:p>
    <w:p w:rsidR="00FB7889" w:rsidRDefault="00FB7889">
      <w:pPr>
        <w:spacing w:before="212" w:line="458" w:lineRule="auto"/>
        <w:ind w:left="100" w:right="4985"/>
        <w:rPr>
          <w:rFonts w:ascii="Courier New"/>
          <w:color w:val="007A00"/>
        </w:rPr>
      </w:pPr>
    </w:p>
    <w:p w:rsidR="00FB7889" w:rsidRDefault="00FB7889">
      <w:pPr>
        <w:spacing w:before="212" w:line="458" w:lineRule="auto"/>
        <w:ind w:left="100" w:right="4985"/>
        <w:rPr>
          <w:rFonts w:ascii="Courier New"/>
          <w:color w:val="007A00"/>
        </w:rPr>
      </w:pPr>
    </w:p>
    <w:p w:rsidR="00FB7889" w:rsidRDefault="00FB7889">
      <w:pPr>
        <w:spacing w:before="212" w:line="458" w:lineRule="auto"/>
        <w:ind w:left="100" w:right="4985"/>
        <w:rPr>
          <w:rFonts w:ascii="Courier New"/>
          <w:color w:val="007A00"/>
        </w:rPr>
      </w:pPr>
    </w:p>
    <w:p w:rsidR="00FB7889" w:rsidRDefault="00FB7889">
      <w:pPr>
        <w:spacing w:before="212" w:line="458" w:lineRule="auto"/>
        <w:ind w:left="100" w:right="4985"/>
        <w:rPr>
          <w:rFonts w:ascii="Courier New"/>
          <w:color w:val="007A00"/>
        </w:rPr>
      </w:pPr>
    </w:p>
    <w:p w:rsidR="00F3287C" w:rsidRDefault="00CD39B6">
      <w:pPr>
        <w:spacing w:before="212" w:line="458" w:lineRule="auto"/>
        <w:ind w:left="100" w:right="4985"/>
        <w:rPr>
          <w:rFonts w:ascii="Courier New"/>
        </w:rPr>
      </w:pPr>
      <w:r>
        <w:rPr>
          <w:rFonts w:ascii="Courier New"/>
          <w:color w:val="007A00"/>
        </w:rPr>
        <w:lastRenderedPageBreak/>
        <w:t>from</w:t>
      </w:r>
      <w:r>
        <w:rPr>
          <w:rFonts w:ascii="Courier New"/>
          <w:color w:val="007A00"/>
          <w:spacing w:val="-8"/>
        </w:rPr>
        <w:t xml:space="preserve"> </w:t>
      </w:r>
      <w:r>
        <w:rPr>
          <w:rFonts w:ascii="Courier New"/>
          <w:color w:val="007A00"/>
        </w:rPr>
        <w:t>learntools.core</w:t>
      </w:r>
      <w:r>
        <w:rPr>
          <w:rFonts w:ascii="Courier New"/>
          <w:color w:val="007A00"/>
          <w:spacing w:val="-3"/>
        </w:rPr>
        <w:t xml:space="preserve"> </w:t>
      </w:r>
      <w:r>
        <w:rPr>
          <w:rFonts w:ascii="Courier New"/>
          <w:color w:val="007A00"/>
        </w:rPr>
        <w:t>import</w:t>
      </w:r>
      <w:r>
        <w:rPr>
          <w:rFonts w:ascii="Courier New"/>
          <w:color w:val="007A00"/>
          <w:spacing w:val="-3"/>
        </w:rPr>
        <w:t xml:space="preserve"> </w:t>
      </w:r>
      <w:r>
        <w:rPr>
          <w:rFonts w:ascii="Courier New"/>
          <w:color w:val="007A00"/>
        </w:rPr>
        <w:t>binder</w:t>
      </w:r>
      <w:r>
        <w:rPr>
          <w:rFonts w:ascii="Courier New"/>
          <w:color w:val="007A00"/>
          <w:spacing w:val="-129"/>
        </w:rPr>
        <w:t xml:space="preserve"> </w:t>
      </w:r>
      <w:r>
        <w:rPr>
          <w:rFonts w:ascii="Courier New"/>
          <w:color w:val="007A00"/>
        </w:rPr>
        <w:t>binder.bind(globals())</w:t>
      </w:r>
    </w:p>
    <w:p w:rsidR="00F3287C" w:rsidRDefault="00CD39B6">
      <w:pPr>
        <w:spacing w:line="453" w:lineRule="auto"/>
        <w:ind w:left="100" w:right="3933"/>
        <w:rPr>
          <w:rFonts w:ascii="Courier New"/>
        </w:rPr>
      </w:pPr>
      <w:r>
        <w:rPr>
          <w:rFonts w:ascii="Courier New"/>
          <w:color w:val="007A00"/>
        </w:rPr>
        <w:t>from</w:t>
      </w:r>
      <w:r>
        <w:rPr>
          <w:rFonts w:ascii="Courier New"/>
          <w:color w:val="007A00"/>
          <w:spacing w:val="-9"/>
        </w:rPr>
        <w:t xml:space="preserve"> </w:t>
      </w:r>
      <w:r>
        <w:rPr>
          <w:rFonts w:ascii="Courier New"/>
          <w:color w:val="007A00"/>
        </w:rPr>
        <w:t>learntools.data_cleaning.ex3</w:t>
      </w:r>
      <w:r>
        <w:rPr>
          <w:rFonts w:ascii="Courier New"/>
          <w:color w:val="007A00"/>
          <w:spacing w:val="-4"/>
        </w:rPr>
        <w:t xml:space="preserve"> </w:t>
      </w:r>
      <w:r>
        <w:rPr>
          <w:rFonts w:ascii="Courier New"/>
          <w:color w:val="007A00"/>
        </w:rPr>
        <w:t>import</w:t>
      </w:r>
      <w:r>
        <w:rPr>
          <w:rFonts w:ascii="Courier New"/>
          <w:color w:val="007A00"/>
          <w:spacing w:val="-5"/>
        </w:rPr>
        <w:t xml:space="preserve"> </w:t>
      </w:r>
      <w:r>
        <w:rPr>
          <w:rFonts w:ascii="Courier New"/>
          <w:color w:val="007A00"/>
        </w:rPr>
        <w:t>*</w:t>
      </w:r>
      <w:r>
        <w:rPr>
          <w:rFonts w:ascii="Courier New"/>
          <w:color w:val="007A00"/>
          <w:spacing w:val="-129"/>
        </w:rPr>
        <w:t xml:space="preserve"> </w:t>
      </w:r>
      <w:r>
        <w:rPr>
          <w:rFonts w:ascii="Courier New"/>
          <w:color w:val="007A00"/>
        </w:rPr>
        <w:t>print("Setup</w:t>
      </w:r>
      <w:r>
        <w:rPr>
          <w:rFonts w:ascii="Courier New"/>
          <w:color w:val="007A00"/>
          <w:spacing w:val="1"/>
        </w:rPr>
        <w:t xml:space="preserve"> </w:t>
      </w:r>
      <w:r>
        <w:rPr>
          <w:rFonts w:ascii="Courier New"/>
          <w:color w:val="007A00"/>
        </w:rPr>
        <w:t>Complete")</w:t>
      </w:r>
    </w:p>
    <w:p w:rsidR="00F3287C" w:rsidRDefault="00CD39B6">
      <w:pPr>
        <w:spacing w:before="1" w:line="458" w:lineRule="auto"/>
        <w:ind w:left="100" w:right="6970"/>
        <w:rPr>
          <w:rFonts w:ascii="Courier New"/>
        </w:rPr>
      </w:pPr>
      <w:r>
        <w:rPr>
          <w:rFonts w:ascii="Courier New"/>
          <w:color w:val="007A00"/>
        </w:rPr>
        <w:t>import</w:t>
      </w:r>
      <w:r>
        <w:rPr>
          <w:rFonts w:ascii="Courier New"/>
          <w:color w:val="007A00"/>
          <w:spacing w:val="-7"/>
        </w:rPr>
        <w:t xml:space="preserve"> </w:t>
      </w:r>
      <w:r>
        <w:rPr>
          <w:rFonts w:ascii="Courier New"/>
          <w:color w:val="007A00"/>
        </w:rPr>
        <w:t>pandas</w:t>
      </w:r>
      <w:r>
        <w:rPr>
          <w:rFonts w:ascii="Courier New"/>
          <w:color w:val="007A00"/>
          <w:spacing w:val="-6"/>
        </w:rPr>
        <w:t xml:space="preserve"> </w:t>
      </w:r>
      <w:r>
        <w:rPr>
          <w:rFonts w:ascii="Courier New"/>
          <w:color w:val="007A00"/>
        </w:rPr>
        <w:t>as</w:t>
      </w:r>
      <w:r>
        <w:rPr>
          <w:rFonts w:ascii="Courier New"/>
          <w:color w:val="007A00"/>
          <w:spacing w:val="-6"/>
        </w:rPr>
        <w:t xml:space="preserve"> </w:t>
      </w:r>
      <w:r>
        <w:rPr>
          <w:rFonts w:ascii="Courier New"/>
          <w:color w:val="007A00"/>
        </w:rPr>
        <w:t>pd</w:t>
      </w:r>
      <w:r>
        <w:rPr>
          <w:rFonts w:ascii="Courier New"/>
          <w:color w:val="007A00"/>
          <w:spacing w:val="-129"/>
        </w:rPr>
        <w:t xml:space="preserve"> </w:t>
      </w:r>
      <w:r>
        <w:rPr>
          <w:rFonts w:ascii="Courier New"/>
          <w:color w:val="007A00"/>
        </w:rPr>
        <w:t>import</w:t>
      </w:r>
      <w:r>
        <w:rPr>
          <w:rFonts w:ascii="Courier New"/>
          <w:color w:val="007A00"/>
          <w:spacing w:val="-3"/>
        </w:rPr>
        <w:t xml:space="preserve"> </w:t>
      </w:r>
      <w:r>
        <w:rPr>
          <w:rFonts w:ascii="Courier New"/>
          <w:color w:val="007A00"/>
        </w:rPr>
        <w:t>numpy</w:t>
      </w:r>
      <w:r>
        <w:rPr>
          <w:rFonts w:ascii="Courier New"/>
          <w:color w:val="007A00"/>
          <w:spacing w:val="-2"/>
        </w:rPr>
        <w:t xml:space="preserve"> </w:t>
      </w:r>
      <w:r>
        <w:rPr>
          <w:rFonts w:ascii="Courier New"/>
          <w:color w:val="007A00"/>
        </w:rPr>
        <w:t>as</w:t>
      </w:r>
      <w:r>
        <w:rPr>
          <w:rFonts w:ascii="Courier New"/>
          <w:color w:val="007A00"/>
          <w:spacing w:val="-3"/>
        </w:rPr>
        <w:t xml:space="preserve"> </w:t>
      </w:r>
      <w:r>
        <w:rPr>
          <w:rFonts w:ascii="Courier New"/>
          <w:color w:val="007A00"/>
        </w:rPr>
        <w:t>np</w:t>
      </w:r>
    </w:p>
    <w:p w:rsidR="00F3287C" w:rsidRDefault="00F3287C">
      <w:pPr>
        <w:spacing w:line="458" w:lineRule="auto"/>
        <w:rPr>
          <w:rFonts w:ascii="Courier New"/>
        </w:rPr>
        <w:sectPr w:rsidR="00F3287C">
          <w:pgSz w:w="12240" w:h="15840"/>
          <w:pgMar w:top="1500" w:right="1320" w:bottom="280" w:left="1340" w:header="720" w:footer="720" w:gutter="0"/>
          <w:cols w:space="720"/>
        </w:sectPr>
      </w:pPr>
    </w:p>
    <w:p w:rsidR="00F3287C" w:rsidRDefault="00CD39B6" w:rsidP="00FB7889">
      <w:pPr>
        <w:spacing w:before="127" w:line="458" w:lineRule="auto"/>
        <w:ind w:right="6710"/>
        <w:rPr>
          <w:rFonts w:ascii="Courier New"/>
        </w:rPr>
      </w:pPr>
      <w:r>
        <w:rPr>
          <w:rFonts w:ascii="Courier New"/>
          <w:color w:val="007A00"/>
        </w:rPr>
        <w:lastRenderedPageBreak/>
        <w:t>import</w:t>
      </w:r>
      <w:r>
        <w:rPr>
          <w:rFonts w:ascii="Courier New"/>
          <w:color w:val="007A00"/>
          <w:spacing w:val="-7"/>
        </w:rPr>
        <w:t xml:space="preserve"> </w:t>
      </w:r>
      <w:r>
        <w:rPr>
          <w:rFonts w:ascii="Courier New"/>
          <w:color w:val="007A00"/>
        </w:rPr>
        <w:t>seaborn</w:t>
      </w:r>
      <w:r>
        <w:rPr>
          <w:rFonts w:ascii="Courier New"/>
          <w:color w:val="007A00"/>
          <w:spacing w:val="-10"/>
        </w:rPr>
        <w:t xml:space="preserve"> </w:t>
      </w:r>
      <w:r>
        <w:rPr>
          <w:rFonts w:ascii="Courier New"/>
          <w:color w:val="007A00"/>
        </w:rPr>
        <w:t>as</w:t>
      </w:r>
      <w:r>
        <w:rPr>
          <w:rFonts w:ascii="Courier New"/>
          <w:color w:val="007A00"/>
          <w:spacing w:val="-6"/>
        </w:rPr>
        <w:t xml:space="preserve"> </w:t>
      </w:r>
      <w:r>
        <w:rPr>
          <w:rFonts w:ascii="Courier New"/>
          <w:color w:val="007A00"/>
        </w:rPr>
        <w:t>sns</w:t>
      </w:r>
      <w:r>
        <w:rPr>
          <w:rFonts w:ascii="Courier New"/>
          <w:color w:val="007A00"/>
          <w:spacing w:val="-129"/>
        </w:rPr>
        <w:t xml:space="preserve"> </w:t>
      </w:r>
      <w:r>
        <w:rPr>
          <w:rFonts w:ascii="Courier New"/>
          <w:color w:val="007A00"/>
        </w:rPr>
        <w:t>import</w:t>
      </w:r>
      <w:r>
        <w:rPr>
          <w:rFonts w:ascii="Courier New"/>
          <w:color w:val="007A00"/>
          <w:spacing w:val="-2"/>
        </w:rPr>
        <w:t xml:space="preserve"> </w:t>
      </w:r>
      <w:r>
        <w:rPr>
          <w:rFonts w:ascii="Courier New"/>
          <w:color w:val="007A00"/>
        </w:rPr>
        <w:t>datetime</w:t>
      </w:r>
    </w:p>
    <w:p w:rsidR="00F3287C" w:rsidRDefault="00F3287C">
      <w:pPr>
        <w:pStyle w:val="BodyText"/>
        <w:spacing w:before="2"/>
        <w:rPr>
          <w:rFonts w:ascii="Courier New"/>
          <w:sz w:val="39"/>
        </w:rPr>
      </w:pPr>
    </w:p>
    <w:p w:rsidR="00F3287C" w:rsidRDefault="00CD39B6">
      <w:pPr>
        <w:ind w:left="100"/>
        <w:rPr>
          <w:rFonts w:ascii="Courier New"/>
        </w:rPr>
      </w:pPr>
      <w:r>
        <w:rPr>
          <w:rFonts w:ascii="Courier New"/>
          <w:color w:val="007A00"/>
        </w:rPr>
        <w:t>earthquakes</w:t>
      </w:r>
      <w:r>
        <w:rPr>
          <w:rFonts w:ascii="Courier New"/>
          <w:color w:val="007A00"/>
          <w:spacing w:val="-10"/>
        </w:rPr>
        <w:t xml:space="preserve"> </w:t>
      </w:r>
      <w:r>
        <w:rPr>
          <w:rFonts w:ascii="Courier New"/>
          <w:color w:val="007A00"/>
        </w:rPr>
        <w:t>=</w:t>
      </w:r>
      <w:r>
        <w:rPr>
          <w:rFonts w:ascii="Courier New"/>
          <w:color w:val="007A00"/>
          <w:spacing w:val="-10"/>
        </w:rPr>
        <w:t xml:space="preserve"> </w:t>
      </w:r>
      <w:r>
        <w:rPr>
          <w:rFonts w:ascii="Courier New"/>
          <w:color w:val="007A00"/>
        </w:rPr>
        <w:t>pd.read_csv("earthquake-database/database.csv")</w:t>
      </w:r>
    </w:p>
    <w:p w:rsidR="00F3287C" w:rsidRDefault="00F3287C">
      <w:pPr>
        <w:pStyle w:val="BodyText"/>
        <w:rPr>
          <w:rFonts w:ascii="Courier New"/>
          <w:sz w:val="28"/>
        </w:rPr>
      </w:pPr>
    </w:p>
    <w:p w:rsidR="00F3287C" w:rsidRDefault="00F3287C">
      <w:pPr>
        <w:pStyle w:val="BodyText"/>
        <w:spacing w:before="8"/>
        <w:rPr>
          <w:rFonts w:ascii="Courier New"/>
          <w:sz w:val="31"/>
        </w:rPr>
      </w:pPr>
    </w:p>
    <w:p w:rsidR="00F3287C" w:rsidRDefault="00CD39B6">
      <w:pPr>
        <w:ind w:left="100"/>
        <w:rPr>
          <w:rFonts w:ascii="Courier New"/>
        </w:rPr>
      </w:pPr>
      <w:r>
        <w:rPr>
          <w:rFonts w:ascii="Courier New"/>
          <w:color w:val="007A00"/>
        </w:rPr>
        <w:t>np.random.seed(0)</w:t>
      </w:r>
    </w:p>
    <w:p w:rsidR="00F3287C" w:rsidRDefault="00F3287C">
      <w:pPr>
        <w:pStyle w:val="BodyText"/>
        <w:rPr>
          <w:rFonts w:ascii="Courier New"/>
          <w:sz w:val="28"/>
        </w:rPr>
      </w:pPr>
    </w:p>
    <w:p w:rsidR="00F3287C" w:rsidRDefault="00F3287C">
      <w:pPr>
        <w:pStyle w:val="BodyText"/>
        <w:spacing w:before="4"/>
        <w:rPr>
          <w:rFonts w:ascii="Courier New"/>
          <w:sz w:val="33"/>
        </w:rPr>
      </w:pPr>
    </w:p>
    <w:p w:rsidR="00F3287C" w:rsidRDefault="00CD39B6">
      <w:pPr>
        <w:spacing w:before="1" w:line="458" w:lineRule="auto"/>
        <w:ind w:left="100" w:right="5297"/>
        <w:rPr>
          <w:rFonts w:ascii="Courier New"/>
        </w:rPr>
      </w:pPr>
      <w:r>
        <w:rPr>
          <w:rFonts w:ascii="Courier New"/>
          <w:color w:val="007A00"/>
        </w:rPr>
        <w:t>q1.check()</w:t>
      </w:r>
      <w:r>
        <w:rPr>
          <w:rFonts w:ascii="Courier New"/>
          <w:color w:val="007A00"/>
          <w:spacing w:val="1"/>
        </w:rPr>
        <w:t xml:space="preserve"> </w:t>
      </w:r>
      <w:r>
        <w:rPr>
          <w:rFonts w:ascii="Courier New"/>
          <w:color w:val="007A00"/>
          <w:spacing w:val="-1"/>
        </w:rPr>
        <w:t>earthquakes[3378:3383]</w:t>
      </w:r>
    </w:p>
    <w:p w:rsidR="00F3287C" w:rsidRDefault="00F3287C">
      <w:pPr>
        <w:pStyle w:val="BodyText"/>
        <w:rPr>
          <w:rFonts w:ascii="Courier New"/>
          <w:sz w:val="20"/>
        </w:rPr>
      </w:pPr>
    </w:p>
    <w:p w:rsidR="00F3287C" w:rsidRDefault="00CD39B6">
      <w:pPr>
        <w:pStyle w:val="BodyText"/>
        <w:spacing w:before="10"/>
        <w:rPr>
          <w:rFonts w:ascii="Courier New"/>
          <w:sz w:val="16"/>
        </w:rPr>
      </w:pPr>
      <w:r>
        <w:rPr>
          <w:noProof/>
          <w:lang w:bidi="ta-IN"/>
        </w:rPr>
        <w:drawing>
          <wp:anchor distT="0" distB="0" distL="0" distR="0" simplePos="0" relativeHeight="251658240" behindDoc="0" locked="0" layoutInCell="1" allowOverlap="1">
            <wp:simplePos x="0" y="0"/>
            <wp:positionH relativeFrom="page">
              <wp:posOffset>928687</wp:posOffset>
            </wp:positionH>
            <wp:positionV relativeFrom="paragraph">
              <wp:posOffset>146417</wp:posOffset>
            </wp:positionV>
            <wp:extent cx="5917517" cy="1278159"/>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5917517" cy="1278159"/>
                    </a:xfrm>
                    <a:prstGeom prst="rect">
                      <a:avLst/>
                    </a:prstGeom>
                  </pic:spPr>
                </pic:pic>
              </a:graphicData>
            </a:graphic>
          </wp:anchor>
        </w:drawing>
      </w:r>
    </w:p>
    <w:p w:rsidR="00F3287C" w:rsidRDefault="00F3287C">
      <w:pPr>
        <w:pStyle w:val="BodyText"/>
        <w:spacing w:before="10"/>
        <w:rPr>
          <w:rFonts w:ascii="Courier New"/>
          <w:sz w:val="26"/>
        </w:rPr>
      </w:pPr>
    </w:p>
    <w:p w:rsidR="00F3287C" w:rsidRDefault="00CD39B6">
      <w:pPr>
        <w:spacing w:line="458" w:lineRule="auto"/>
        <w:ind w:left="100" w:right="4067"/>
        <w:rPr>
          <w:rFonts w:ascii="Courier New"/>
        </w:rPr>
      </w:pPr>
      <w:r>
        <w:rPr>
          <w:rFonts w:ascii="Courier New"/>
          <w:color w:val="007A00"/>
        </w:rPr>
        <w:t>date_lengths</w:t>
      </w:r>
      <w:r>
        <w:rPr>
          <w:rFonts w:ascii="Courier New"/>
          <w:color w:val="007A00"/>
          <w:spacing w:val="-8"/>
        </w:rPr>
        <w:t xml:space="preserve"> </w:t>
      </w:r>
      <w:r>
        <w:rPr>
          <w:rFonts w:ascii="Courier New"/>
          <w:color w:val="007A00"/>
        </w:rPr>
        <w:t>=</w:t>
      </w:r>
      <w:r>
        <w:rPr>
          <w:rFonts w:ascii="Courier New"/>
          <w:color w:val="007A00"/>
          <w:spacing w:val="-12"/>
        </w:rPr>
        <w:t xml:space="preserve"> </w:t>
      </w:r>
      <w:r>
        <w:rPr>
          <w:rFonts w:ascii="Courier New"/>
          <w:color w:val="007A00"/>
        </w:rPr>
        <w:t>earthquakes.Date.str.len()</w:t>
      </w:r>
      <w:r>
        <w:rPr>
          <w:rFonts w:ascii="Courier New"/>
          <w:color w:val="007A00"/>
          <w:spacing w:val="-129"/>
        </w:rPr>
        <w:t xml:space="preserve"> </w:t>
      </w:r>
      <w:r>
        <w:rPr>
          <w:rFonts w:ascii="Courier New"/>
          <w:color w:val="007A00"/>
        </w:rPr>
        <w:t>date_lengths.value_counts()</w:t>
      </w:r>
    </w:p>
    <w:p w:rsidR="00F3287C" w:rsidRDefault="00CD39B6">
      <w:pPr>
        <w:tabs>
          <w:tab w:val="left" w:pos="819"/>
        </w:tabs>
        <w:spacing w:line="206" w:lineRule="exact"/>
        <w:ind w:left="100"/>
        <w:rPr>
          <w:rFonts w:ascii="Consolas"/>
        </w:rPr>
      </w:pPr>
      <w:r>
        <w:rPr>
          <w:rFonts w:ascii="Consolas"/>
        </w:rPr>
        <w:t>10</w:t>
      </w:r>
      <w:r>
        <w:rPr>
          <w:rFonts w:ascii="Consolas"/>
        </w:rPr>
        <w:tab/>
        <w:t>23409</w:t>
      </w:r>
    </w:p>
    <w:p w:rsidR="00F3287C" w:rsidRDefault="00CD39B6">
      <w:pPr>
        <w:tabs>
          <w:tab w:val="left" w:pos="1304"/>
        </w:tabs>
        <w:spacing w:before="23"/>
        <w:ind w:left="100"/>
        <w:rPr>
          <w:rFonts w:ascii="Consolas"/>
        </w:rPr>
      </w:pPr>
      <w:r>
        <w:rPr>
          <w:rFonts w:ascii="Consolas"/>
        </w:rPr>
        <w:t>24</w:t>
      </w:r>
      <w:r>
        <w:rPr>
          <w:rFonts w:ascii="Consolas"/>
        </w:rPr>
        <w:tab/>
        <w:t>3</w:t>
      </w:r>
    </w:p>
    <w:p w:rsidR="00F3287C" w:rsidRDefault="00CD39B6">
      <w:pPr>
        <w:spacing w:before="17"/>
        <w:ind w:left="100"/>
        <w:rPr>
          <w:rFonts w:ascii="Consolas"/>
        </w:rPr>
      </w:pPr>
      <w:r>
        <w:rPr>
          <w:rFonts w:ascii="Consolas"/>
        </w:rPr>
        <w:t>Name:</w:t>
      </w:r>
      <w:r>
        <w:rPr>
          <w:rFonts w:ascii="Consolas"/>
          <w:spacing w:val="-9"/>
        </w:rPr>
        <w:t xml:space="preserve"> </w:t>
      </w:r>
      <w:r>
        <w:rPr>
          <w:rFonts w:ascii="Consolas"/>
        </w:rPr>
        <w:t>Date,</w:t>
      </w:r>
      <w:r>
        <w:rPr>
          <w:rFonts w:ascii="Consolas"/>
          <w:spacing w:val="-8"/>
        </w:rPr>
        <w:t xml:space="preserve"> </w:t>
      </w:r>
      <w:r>
        <w:rPr>
          <w:rFonts w:ascii="Consolas"/>
        </w:rPr>
        <w:t>dtype:</w:t>
      </w:r>
      <w:r>
        <w:rPr>
          <w:rFonts w:ascii="Consolas"/>
          <w:spacing w:val="-3"/>
        </w:rPr>
        <w:t xml:space="preserve"> </w:t>
      </w:r>
      <w:r>
        <w:rPr>
          <w:rFonts w:ascii="Consolas"/>
        </w:rPr>
        <w:t>int64</w:t>
      </w:r>
    </w:p>
    <w:p w:rsidR="00F3287C" w:rsidRDefault="00F3287C">
      <w:pPr>
        <w:pStyle w:val="BodyText"/>
        <w:spacing w:before="5"/>
        <w:rPr>
          <w:rFonts w:ascii="Consolas"/>
          <w:sz w:val="19"/>
        </w:rPr>
      </w:pPr>
    </w:p>
    <w:p w:rsidR="00F3287C" w:rsidRDefault="00CD39B6">
      <w:pPr>
        <w:spacing w:line="456" w:lineRule="auto"/>
        <w:ind w:left="100" w:right="3409"/>
        <w:rPr>
          <w:rFonts w:ascii="Courier New"/>
        </w:rPr>
      </w:pPr>
      <w:r>
        <w:rPr>
          <w:rFonts w:ascii="Courier New"/>
          <w:color w:val="007A00"/>
        </w:rPr>
        <w:t>indices = np.where([date_lengths == 24])[1]</w:t>
      </w:r>
      <w:r>
        <w:rPr>
          <w:rFonts w:ascii="Courier New"/>
          <w:color w:val="007A00"/>
          <w:spacing w:val="1"/>
        </w:rPr>
        <w:t xml:space="preserve"> </w:t>
      </w:r>
      <w:r>
        <w:rPr>
          <w:rFonts w:ascii="Courier New"/>
          <w:color w:val="007A00"/>
        </w:rPr>
        <w:t>print('Indices</w:t>
      </w:r>
      <w:r>
        <w:rPr>
          <w:rFonts w:ascii="Courier New"/>
          <w:color w:val="007A00"/>
          <w:spacing w:val="-8"/>
        </w:rPr>
        <w:t xml:space="preserve"> </w:t>
      </w:r>
      <w:r>
        <w:rPr>
          <w:rFonts w:ascii="Courier New"/>
          <w:color w:val="007A00"/>
        </w:rPr>
        <w:t>with</w:t>
      </w:r>
      <w:r>
        <w:rPr>
          <w:rFonts w:ascii="Courier New"/>
          <w:color w:val="007A00"/>
          <w:spacing w:val="-7"/>
        </w:rPr>
        <w:t xml:space="preserve"> </w:t>
      </w:r>
      <w:r>
        <w:rPr>
          <w:rFonts w:ascii="Courier New"/>
          <w:color w:val="007A00"/>
        </w:rPr>
        <w:t>corrupted</w:t>
      </w:r>
      <w:r>
        <w:rPr>
          <w:rFonts w:ascii="Courier New"/>
          <w:color w:val="007A00"/>
          <w:spacing w:val="-4"/>
        </w:rPr>
        <w:t xml:space="preserve"> </w:t>
      </w:r>
      <w:r>
        <w:rPr>
          <w:rFonts w:ascii="Courier New"/>
          <w:color w:val="007A00"/>
        </w:rPr>
        <w:t>data:',</w:t>
      </w:r>
      <w:r>
        <w:rPr>
          <w:rFonts w:ascii="Courier New"/>
          <w:color w:val="007A00"/>
          <w:spacing w:val="-3"/>
        </w:rPr>
        <w:t xml:space="preserve"> </w:t>
      </w:r>
      <w:r>
        <w:rPr>
          <w:rFonts w:ascii="Courier New"/>
          <w:color w:val="007A00"/>
        </w:rPr>
        <w:t>indices)</w:t>
      </w:r>
      <w:r>
        <w:rPr>
          <w:rFonts w:ascii="Courier New"/>
          <w:color w:val="007A00"/>
          <w:spacing w:val="-129"/>
        </w:rPr>
        <w:t xml:space="preserve"> </w:t>
      </w:r>
      <w:r>
        <w:rPr>
          <w:rFonts w:ascii="Courier New"/>
          <w:color w:val="007A00"/>
        </w:rPr>
        <w:t>earthquakes.loc[indices]</w:t>
      </w:r>
    </w:p>
    <w:p w:rsidR="00F3287C" w:rsidRDefault="00CD39B6">
      <w:pPr>
        <w:spacing w:line="213" w:lineRule="exact"/>
        <w:ind w:left="100"/>
        <w:rPr>
          <w:rFonts w:ascii="Consolas"/>
        </w:rPr>
      </w:pPr>
      <w:r>
        <w:rPr>
          <w:rFonts w:ascii="Consolas"/>
        </w:rPr>
        <w:t>Indices</w:t>
      </w:r>
      <w:r>
        <w:rPr>
          <w:rFonts w:ascii="Consolas"/>
          <w:spacing w:val="-4"/>
        </w:rPr>
        <w:t xml:space="preserve"> </w:t>
      </w:r>
      <w:r>
        <w:rPr>
          <w:rFonts w:ascii="Consolas"/>
        </w:rPr>
        <w:t>with</w:t>
      </w:r>
      <w:r>
        <w:rPr>
          <w:rFonts w:ascii="Consolas"/>
          <w:spacing w:val="-4"/>
        </w:rPr>
        <w:t xml:space="preserve"> </w:t>
      </w:r>
      <w:r>
        <w:rPr>
          <w:rFonts w:ascii="Consolas"/>
        </w:rPr>
        <w:t>corrupted</w:t>
      </w:r>
      <w:r>
        <w:rPr>
          <w:rFonts w:ascii="Consolas"/>
          <w:spacing w:val="-4"/>
        </w:rPr>
        <w:t xml:space="preserve"> </w:t>
      </w:r>
      <w:r>
        <w:rPr>
          <w:rFonts w:ascii="Consolas"/>
        </w:rPr>
        <w:t>data:</w:t>
      </w:r>
      <w:r>
        <w:rPr>
          <w:rFonts w:ascii="Consolas"/>
          <w:spacing w:val="-4"/>
        </w:rPr>
        <w:t xml:space="preserve"> </w:t>
      </w:r>
      <w:r>
        <w:rPr>
          <w:rFonts w:ascii="Consolas"/>
        </w:rPr>
        <w:t>[</w:t>
      </w:r>
      <w:r>
        <w:rPr>
          <w:rFonts w:ascii="Consolas"/>
          <w:spacing w:val="-8"/>
        </w:rPr>
        <w:t xml:space="preserve"> </w:t>
      </w:r>
      <w:r>
        <w:rPr>
          <w:rFonts w:ascii="Consolas"/>
        </w:rPr>
        <w:t>3378</w:t>
      </w:r>
      <w:r>
        <w:rPr>
          <w:rFonts w:ascii="Consolas"/>
          <w:spacing w:val="106"/>
        </w:rPr>
        <w:t xml:space="preserve"> </w:t>
      </w:r>
      <w:r>
        <w:rPr>
          <w:rFonts w:ascii="Consolas"/>
        </w:rPr>
        <w:t>7512</w:t>
      </w:r>
      <w:r>
        <w:rPr>
          <w:rFonts w:ascii="Consolas"/>
          <w:spacing w:val="-4"/>
        </w:rPr>
        <w:t xml:space="preserve"> </w:t>
      </w:r>
      <w:r>
        <w:rPr>
          <w:rFonts w:ascii="Consolas"/>
        </w:rPr>
        <w:t>20650]</w:t>
      </w:r>
    </w:p>
    <w:p w:rsidR="00F3287C" w:rsidRDefault="00F3287C">
      <w:pPr>
        <w:pStyle w:val="BodyText"/>
        <w:rPr>
          <w:rFonts w:ascii="Consolas"/>
          <w:sz w:val="20"/>
        </w:rPr>
      </w:pPr>
    </w:p>
    <w:p w:rsidR="00F3287C" w:rsidRDefault="00CD39B6">
      <w:pPr>
        <w:pStyle w:val="BodyText"/>
        <w:spacing w:before="5"/>
        <w:rPr>
          <w:rFonts w:ascii="Consolas"/>
          <w:sz w:val="17"/>
        </w:rPr>
      </w:pPr>
      <w:r>
        <w:rPr>
          <w:noProof/>
          <w:lang w:bidi="ta-IN"/>
        </w:rPr>
        <w:drawing>
          <wp:anchor distT="0" distB="0" distL="0" distR="0" simplePos="0" relativeHeight="251659264" behindDoc="0" locked="0" layoutInCell="1" allowOverlap="1">
            <wp:simplePos x="0" y="0"/>
            <wp:positionH relativeFrom="page">
              <wp:posOffset>1169164</wp:posOffset>
            </wp:positionH>
            <wp:positionV relativeFrom="paragraph">
              <wp:posOffset>154338</wp:posOffset>
            </wp:positionV>
            <wp:extent cx="5444103" cy="966597"/>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7" cstate="print"/>
                    <a:stretch>
                      <a:fillRect/>
                    </a:stretch>
                  </pic:blipFill>
                  <pic:spPr>
                    <a:xfrm>
                      <a:off x="0" y="0"/>
                      <a:ext cx="5444103" cy="966597"/>
                    </a:xfrm>
                    <a:prstGeom prst="rect">
                      <a:avLst/>
                    </a:prstGeom>
                  </pic:spPr>
                </pic:pic>
              </a:graphicData>
            </a:graphic>
          </wp:anchor>
        </w:drawing>
      </w:r>
    </w:p>
    <w:p w:rsidR="00F3287C" w:rsidRDefault="00F3287C">
      <w:pPr>
        <w:rPr>
          <w:rFonts w:ascii="Consolas"/>
          <w:sz w:val="17"/>
        </w:rPr>
        <w:sectPr w:rsidR="00F3287C">
          <w:pgSz w:w="12240" w:h="15840"/>
          <w:pgMar w:top="1360" w:right="1320" w:bottom="280" w:left="1340" w:header="720" w:footer="720" w:gutter="0"/>
          <w:cols w:space="720"/>
        </w:sectPr>
      </w:pPr>
    </w:p>
    <w:p w:rsidR="00BC1F46" w:rsidRPr="00BC1F46" w:rsidRDefault="00BC1F46" w:rsidP="00BC1F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eastAsia="Times New Roman" w:hAnsi="Consolas" w:cs="Courier New"/>
          <w:sz w:val="21"/>
          <w:szCs w:val="21"/>
          <w:lang w:bidi="ta-IN"/>
        </w:rPr>
      </w:pPr>
      <w:r w:rsidRPr="00BC1F46">
        <w:rPr>
          <w:rFonts w:ascii="Consolas" w:eastAsia="Times New Roman" w:hAnsi="Consolas" w:cs="Courier New"/>
          <w:sz w:val="21"/>
          <w:szCs w:val="21"/>
          <w:lang w:bidi="ta-IN"/>
        </w:rPr>
        <w:lastRenderedPageBreak/>
        <w:t xml:space="preserve">date_format </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 xml:space="preserve"> </w:t>
      </w:r>
      <w:r w:rsidRPr="00BC1F46">
        <w:rPr>
          <w:rFonts w:ascii="Consolas" w:eastAsia="Times New Roman" w:hAnsi="Consolas" w:cs="Courier New"/>
          <w:color w:val="BB2323"/>
          <w:sz w:val="21"/>
          <w:szCs w:val="21"/>
          <w:lang w:bidi="ta-IN"/>
        </w:rPr>
        <w:t>'%m/</w:t>
      </w:r>
      <w:r w:rsidRPr="00BC1F46">
        <w:rPr>
          <w:rFonts w:ascii="Consolas" w:eastAsia="Times New Roman" w:hAnsi="Consolas" w:cs="Courier New"/>
          <w:b/>
          <w:bCs/>
          <w:color w:val="A45A77"/>
          <w:sz w:val="21"/>
          <w:szCs w:val="21"/>
          <w:lang w:bidi="ta-IN"/>
        </w:rPr>
        <w:t>%d</w:t>
      </w:r>
      <w:r w:rsidRPr="00BC1F46">
        <w:rPr>
          <w:rFonts w:ascii="Consolas" w:eastAsia="Times New Roman" w:hAnsi="Consolas" w:cs="Courier New"/>
          <w:color w:val="BB2323"/>
          <w:sz w:val="21"/>
          <w:szCs w:val="21"/>
          <w:lang w:bidi="ta-IN"/>
        </w:rPr>
        <w:t>/%Y'</w:t>
      </w:r>
    </w:p>
    <w:p w:rsidR="00BC1F46" w:rsidRPr="00BC1F46" w:rsidRDefault="00BC1F46" w:rsidP="00BC1F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eastAsia="Times New Roman" w:hAnsi="Consolas" w:cs="Courier New"/>
          <w:sz w:val="21"/>
          <w:szCs w:val="21"/>
          <w:lang w:bidi="ta-IN"/>
        </w:rPr>
      </w:pPr>
      <w:bookmarkStart w:id="1" w:name="kln-30"/>
      <w:bookmarkEnd w:id="1"/>
      <w:r w:rsidRPr="00BC1F46">
        <w:rPr>
          <w:rFonts w:ascii="Consolas" w:eastAsia="Times New Roman" w:hAnsi="Consolas" w:cs="Courier New"/>
          <w:sz w:val="21"/>
          <w:szCs w:val="21"/>
          <w:lang w:bidi="ta-IN"/>
        </w:rPr>
        <w:t>earthquakes</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loc[indices,</w:t>
      </w:r>
      <w:r w:rsidRPr="00BC1F46">
        <w:rPr>
          <w:rFonts w:ascii="Consolas" w:eastAsia="Times New Roman" w:hAnsi="Consolas" w:cs="Courier New"/>
          <w:color w:val="BB2323"/>
          <w:sz w:val="21"/>
          <w:szCs w:val="21"/>
          <w:lang w:bidi="ta-IN"/>
        </w:rPr>
        <w:t>'Date'</w:t>
      </w:r>
      <w:r w:rsidRPr="00BC1F46">
        <w:rPr>
          <w:rFonts w:ascii="Consolas" w:eastAsia="Times New Roman" w:hAnsi="Consolas" w:cs="Courier New"/>
          <w:sz w:val="21"/>
          <w:szCs w:val="21"/>
          <w:lang w:bidi="ta-IN"/>
        </w:rPr>
        <w:t xml:space="preserve">] </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 xml:space="preserve"> pd</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to_datetime(earthquakes</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loc[indices,</w:t>
      </w:r>
      <w:r w:rsidRPr="00BC1F46">
        <w:rPr>
          <w:rFonts w:ascii="Consolas" w:eastAsia="Times New Roman" w:hAnsi="Consolas" w:cs="Courier New"/>
          <w:color w:val="BB2323"/>
          <w:sz w:val="21"/>
          <w:szCs w:val="21"/>
          <w:lang w:bidi="ta-IN"/>
        </w:rPr>
        <w:t>'Date'</w:t>
      </w:r>
      <w:r w:rsidRPr="00BC1F46">
        <w:rPr>
          <w:rFonts w:ascii="Consolas" w:eastAsia="Times New Roman" w:hAnsi="Consolas" w:cs="Courier New"/>
          <w:sz w:val="21"/>
          <w:szCs w:val="21"/>
          <w:lang w:bidi="ta-IN"/>
        </w:rPr>
        <w:t>]) \</w:t>
      </w:r>
    </w:p>
    <w:p w:rsidR="00BC1F46" w:rsidRPr="00BC1F46" w:rsidRDefault="00BC1F46" w:rsidP="00BC1F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eastAsia="Times New Roman" w:hAnsi="Consolas" w:cs="Courier New"/>
          <w:sz w:val="21"/>
          <w:szCs w:val="21"/>
          <w:lang w:bidi="ta-IN"/>
        </w:rPr>
      </w:pPr>
      <w:r w:rsidRPr="00BC1F46">
        <w:rPr>
          <w:rFonts w:ascii="Consolas" w:eastAsia="Times New Roman" w:hAnsi="Consolas" w:cs="Courier New"/>
          <w:sz w:val="21"/>
          <w:szCs w:val="21"/>
          <w:lang w:bidi="ta-IN"/>
        </w:rPr>
        <w:t xml:space="preserve">                                    </w:t>
      </w:r>
      <w:r w:rsidRPr="00BC1F46">
        <w:rPr>
          <w:rFonts w:ascii="Consolas" w:eastAsia="Times New Roman" w:hAnsi="Consolas" w:cs="Courier New"/>
          <w:color w:val="055BE0"/>
          <w:sz w:val="21"/>
          <w:szCs w:val="21"/>
          <w:lang w:bidi="ta-IN"/>
        </w:rPr>
        <w:t>.</w:t>
      </w:r>
      <w:bookmarkStart w:id="2" w:name="kln-31"/>
      <w:bookmarkEnd w:id="2"/>
      <w:r w:rsidRPr="00BC1F46">
        <w:rPr>
          <w:rFonts w:ascii="Consolas" w:eastAsia="Times New Roman" w:hAnsi="Consolas" w:cs="Courier New"/>
          <w:sz w:val="21"/>
          <w:szCs w:val="21"/>
          <w:lang w:bidi="ta-IN"/>
        </w:rPr>
        <w:t>dt</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strftime(date_format)</w:t>
      </w:r>
    </w:p>
    <w:p w:rsidR="00BC1F46" w:rsidRPr="00BC1F46" w:rsidRDefault="00BC1F46" w:rsidP="00BC1F46">
      <w:pPr>
        <w:widowControl/>
        <w:shd w:val="clear" w:color="auto" w:fill="F7F7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autoSpaceDE/>
        <w:autoSpaceDN/>
        <w:rPr>
          <w:rFonts w:ascii="Consolas" w:eastAsia="Times New Roman" w:hAnsi="Consolas" w:cs="Courier New"/>
          <w:sz w:val="21"/>
          <w:szCs w:val="21"/>
          <w:lang w:bidi="ta-IN"/>
        </w:rPr>
      </w:pPr>
      <w:bookmarkStart w:id="3" w:name="kln-32"/>
      <w:bookmarkEnd w:id="3"/>
      <w:r w:rsidRPr="00BC1F46">
        <w:rPr>
          <w:rFonts w:ascii="Consolas" w:eastAsia="Times New Roman" w:hAnsi="Consolas" w:cs="Courier New"/>
          <w:sz w:val="21"/>
          <w:szCs w:val="21"/>
          <w:lang w:bidi="ta-IN"/>
        </w:rPr>
        <w:t>earthquakes[</w:t>
      </w:r>
      <w:r w:rsidRPr="00BC1F46">
        <w:rPr>
          <w:rFonts w:ascii="Consolas" w:eastAsia="Times New Roman" w:hAnsi="Consolas" w:cs="Courier New"/>
          <w:color w:val="BB2323"/>
          <w:sz w:val="21"/>
          <w:szCs w:val="21"/>
          <w:lang w:bidi="ta-IN"/>
        </w:rPr>
        <w:t>'date_parsed'</w:t>
      </w:r>
      <w:r w:rsidRPr="00BC1F46">
        <w:rPr>
          <w:rFonts w:ascii="Consolas" w:eastAsia="Times New Roman" w:hAnsi="Consolas" w:cs="Courier New"/>
          <w:sz w:val="21"/>
          <w:szCs w:val="21"/>
          <w:lang w:bidi="ta-IN"/>
        </w:rPr>
        <w:t xml:space="preserve">] </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 xml:space="preserve"> pd</w:t>
      </w:r>
      <w:r w:rsidRPr="00BC1F46">
        <w:rPr>
          <w:rFonts w:ascii="Consolas" w:eastAsia="Times New Roman" w:hAnsi="Consolas" w:cs="Courier New"/>
          <w:color w:val="055BE0"/>
          <w:sz w:val="21"/>
          <w:szCs w:val="21"/>
          <w:lang w:bidi="ta-IN"/>
        </w:rPr>
        <w:t>.</w:t>
      </w:r>
      <w:r w:rsidRPr="00BC1F46">
        <w:rPr>
          <w:rFonts w:ascii="Consolas" w:eastAsia="Times New Roman" w:hAnsi="Consolas" w:cs="Courier New"/>
          <w:sz w:val="21"/>
          <w:szCs w:val="21"/>
          <w:lang w:bidi="ta-IN"/>
        </w:rPr>
        <w:t>to_datetime(earthquakes[</w:t>
      </w:r>
      <w:r w:rsidRPr="00BC1F46">
        <w:rPr>
          <w:rFonts w:ascii="Consolas" w:eastAsia="Times New Roman" w:hAnsi="Consolas" w:cs="Courier New"/>
          <w:color w:val="BB2323"/>
          <w:sz w:val="21"/>
          <w:szCs w:val="21"/>
          <w:lang w:bidi="ta-IN"/>
        </w:rPr>
        <w:t>'Date'</w:t>
      </w:r>
      <w:r w:rsidRPr="00BC1F46">
        <w:rPr>
          <w:rFonts w:ascii="Consolas" w:eastAsia="Times New Roman" w:hAnsi="Consolas" w:cs="Courier New"/>
          <w:sz w:val="21"/>
          <w:szCs w:val="21"/>
          <w:lang w:bidi="ta-IN"/>
        </w:rPr>
        <w:t>])</w:t>
      </w:r>
    </w:p>
    <w:p w:rsidR="00F3287C" w:rsidRDefault="00F3287C">
      <w:pPr>
        <w:pStyle w:val="BodyText"/>
        <w:rPr>
          <w:rFonts w:ascii="Consolas"/>
          <w:sz w:val="20"/>
        </w:rPr>
      </w:pPr>
    </w:p>
    <w:p w:rsidR="00BC1F46" w:rsidRDefault="00BC1F46" w:rsidP="00BC1F46">
      <w:pPr>
        <w:pStyle w:val="HTMLPreformatted"/>
        <w:shd w:val="clear" w:color="auto" w:fill="F7F7F7"/>
        <w:wordWrap w:val="0"/>
        <w:rPr>
          <w:rFonts w:ascii="Consolas" w:hAnsi="Consolas"/>
          <w:sz w:val="21"/>
          <w:szCs w:val="21"/>
        </w:rPr>
      </w:pPr>
      <w:r>
        <w:rPr>
          <w:rStyle w:val="n"/>
          <w:rFonts w:ascii="Consolas" w:hAnsi="Consolas"/>
          <w:sz w:val="21"/>
          <w:szCs w:val="21"/>
        </w:rPr>
        <w:t>day_of_month_earthquakes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earthquakes</w:t>
      </w:r>
      <w:r>
        <w:rPr>
          <w:rStyle w:val="p"/>
          <w:rFonts w:ascii="Consolas" w:hAnsi="Consolas"/>
          <w:sz w:val="21"/>
          <w:szCs w:val="21"/>
        </w:rPr>
        <w:t>[</w:t>
      </w:r>
      <w:r>
        <w:rPr>
          <w:rStyle w:val="s1"/>
          <w:rFonts w:ascii="Consolas" w:hAnsi="Consolas"/>
          <w:color w:val="BB2323"/>
          <w:sz w:val="21"/>
          <w:szCs w:val="21"/>
        </w:rPr>
        <w:t>'date_parsed'</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dt</w:t>
      </w:r>
      <w:r>
        <w:rPr>
          <w:rStyle w:val="o"/>
          <w:rFonts w:ascii="Consolas" w:hAnsi="Consolas"/>
          <w:color w:val="055BE0"/>
          <w:sz w:val="21"/>
          <w:szCs w:val="21"/>
        </w:rPr>
        <w:t>.</w:t>
      </w:r>
      <w:r>
        <w:rPr>
          <w:rStyle w:val="n"/>
          <w:rFonts w:ascii="Consolas" w:hAnsi="Consolas"/>
          <w:sz w:val="21"/>
          <w:szCs w:val="21"/>
        </w:rPr>
        <w:t>day</w:t>
      </w:r>
    </w:p>
    <w:p w:rsidR="00BC1F46" w:rsidRDefault="00BC1F46">
      <w:pPr>
        <w:pStyle w:val="BodyText"/>
        <w:rPr>
          <w:rFonts w:ascii="Consolas"/>
          <w:sz w:val="20"/>
        </w:rPr>
      </w:pPr>
    </w:p>
    <w:p w:rsidR="00BC1F46" w:rsidRDefault="00BC1F46" w:rsidP="00BC1F46">
      <w:pPr>
        <w:pStyle w:val="HTMLPreformatted"/>
        <w:shd w:val="clear" w:color="auto" w:fill="F7F7F7"/>
        <w:wordWrap w:val="0"/>
        <w:rPr>
          <w:rFonts w:ascii="Consolas" w:hAnsi="Consolas"/>
          <w:sz w:val="21"/>
          <w:szCs w:val="21"/>
        </w:rPr>
      </w:pPr>
      <w:r>
        <w:rPr>
          <w:rStyle w:val="n"/>
          <w:rFonts w:ascii="Consolas" w:hAnsi="Consolas"/>
          <w:sz w:val="21"/>
          <w:szCs w:val="21"/>
        </w:rPr>
        <w:t>sns</w:t>
      </w:r>
      <w:r>
        <w:rPr>
          <w:rStyle w:val="o"/>
          <w:rFonts w:ascii="Consolas" w:hAnsi="Consolas"/>
          <w:color w:val="055BE0"/>
          <w:sz w:val="21"/>
          <w:szCs w:val="21"/>
        </w:rPr>
        <w:t>.</w:t>
      </w:r>
      <w:r>
        <w:rPr>
          <w:rStyle w:val="n"/>
          <w:rFonts w:ascii="Consolas" w:hAnsi="Consolas"/>
          <w:sz w:val="21"/>
          <w:szCs w:val="21"/>
        </w:rPr>
        <w:t>displot</w:t>
      </w:r>
      <w:r>
        <w:rPr>
          <w:rStyle w:val="p"/>
          <w:rFonts w:ascii="Consolas" w:hAnsi="Consolas"/>
          <w:sz w:val="21"/>
          <w:szCs w:val="21"/>
        </w:rPr>
        <w:t>(</w:t>
      </w:r>
      <w:r>
        <w:rPr>
          <w:rStyle w:val="n"/>
          <w:rFonts w:ascii="Consolas" w:hAnsi="Consolas"/>
          <w:sz w:val="21"/>
          <w:szCs w:val="21"/>
        </w:rPr>
        <w:t>day_of_month_earthquakes</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kde</w:t>
      </w:r>
      <w:r>
        <w:rPr>
          <w:rStyle w:val="o"/>
          <w:rFonts w:ascii="Consolas" w:hAnsi="Consolas"/>
          <w:color w:val="055BE0"/>
          <w:sz w:val="21"/>
          <w:szCs w:val="21"/>
        </w:rPr>
        <w:t>=</w:t>
      </w:r>
      <w:r>
        <w:rPr>
          <w:rStyle w:val="kc"/>
          <w:rFonts w:ascii="Consolas" w:hAnsi="Consolas"/>
          <w:color w:val="3D7E7E"/>
          <w:sz w:val="21"/>
          <w:szCs w:val="21"/>
        </w:rPr>
        <w:t>False</w:t>
      </w:r>
      <w:r>
        <w:rPr>
          <w:rStyle w:val="p"/>
          <w:rFonts w:ascii="Consolas" w:hAnsi="Consolas"/>
          <w:sz w:val="21"/>
          <w:szCs w:val="21"/>
        </w:rPr>
        <w:t>,</w:t>
      </w:r>
      <w:r>
        <w:rPr>
          <w:rFonts w:ascii="Consolas" w:hAnsi="Consolas"/>
          <w:sz w:val="21"/>
          <w:szCs w:val="21"/>
        </w:rPr>
        <w:t xml:space="preserve"> </w:t>
      </w:r>
      <w:r>
        <w:rPr>
          <w:rStyle w:val="n"/>
          <w:rFonts w:ascii="Consolas" w:hAnsi="Consolas"/>
          <w:sz w:val="21"/>
          <w:szCs w:val="21"/>
        </w:rPr>
        <w:t>bins</w:t>
      </w:r>
      <w:r>
        <w:rPr>
          <w:rStyle w:val="o"/>
          <w:rFonts w:ascii="Consolas" w:hAnsi="Consolas"/>
          <w:color w:val="055BE0"/>
          <w:sz w:val="21"/>
          <w:szCs w:val="21"/>
        </w:rPr>
        <w:t>=</w:t>
      </w:r>
      <w:r>
        <w:rPr>
          <w:rStyle w:val="mi"/>
          <w:rFonts w:ascii="Consolas" w:hAnsi="Consolas"/>
          <w:color w:val="666666"/>
          <w:sz w:val="21"/>
          <w:szCs w:val="21"/>
        </w:rPr>
        <w:t>31</w:t>
      </w:r>
      <w:r>
        <w:rPr>
          <w:rStyle w:val="p"/>
          <w:rFonts w:ascii="Consolas" w:hAnsi="Consolas"/>
          <w:sz w:val="21"/>
          <w:szCs w:val="21"/>
        </w:rPr>
        <w:t>);</w:t>
      </w:r>
    </w:p>
    <w:p w:rsidR="00BC1F46" w:rsidRDefault="00BC1F46">
      <w:pPr>
        <w:pStyle w:val="BodyText"/>
        <w:rPr>
          <w:rFonts w:ascii="Consolas"/>
          <w:sz w:val="20"/>
        </w:rPr>
      </w:pPr>
    </w:p>
    <w:p w:rsidR="00BC1F46" w:rsidRDefault="00BC1F46">
      <w:pPr>
        <w:pStyle w:val="BodyText"/>
        <w:rPr>
          <w:rFonts w:ascii="Consolas"/>
          <w:sz w:val="20"/>
        </w:rPr>
      </w:pPr>
    </w:p>
    <w:p w:rsidR="00BC1F46" w:rsidRDefault="00BC1F46" w:rsidP="00BC1F46">
      <w:pPr>
        <w:pStyle w:val="BodyText"/>
        <w:jc w:val="center"/>
        <w:rPr>
          <w:rFonts w:ascii="Consolas"/>
          <w:sz w:val="20"/>
        </w:rPr>
      </w:pPr>
      <w:r>
        <w:rPr>
          <w:rFonts w:ascii="Consolas"/>
          <w:noProof/>
          <w:sz w:val="20"/>
          <w:lang w:bidi="ta-IN"/>
        </w:rPr>
        <w:drawing>
          <wp:inline distT="0" distB="0" distL="0" distR="0" wp14:anchorId="68AC352F" wp14:editId="3181368C">
            <wp:extent cx="2729346" cy="2844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PNG"/>
                    <pic:cNvPicPr/>
                  </pic:nvPicPr>
                  <pic:blipFill rotWithShape="1">
                    <a:blip r:embed="rId8">
                      <a:extLst>
                        <a:ext uri="{28A0092B-C50C-407E-A947-70E740481C1C}">
                          <a14:useLocalDpi xmlns:a14="http://schemas.microsoft.com/office/drawing/2010/main" val="0"/>
                        </a:ext>
                      </a:extLst>
                    </a:blip>
                    <a:srcRect l="23349" t="27131" r="44305" b="12937"/>
                    <a:stretch/>
                  </pic:blipFill>
                  <pic:spPr bwMode="auto">
                    <a:xfrm>
                      <a:off x="0" y="0"/>
                      <a:ext cx="2732098" cy="2847538"/>
                    </a:xfrm>
                    <a:prstGeom prst="rect">
                      <a:avLst/>
                    </a:prstGeom>
                    <a:ln>
                      <a:noFill/>
                    </a:ln>
                    <a:extLst>
                      <a:ext uri="{53640926-AAD7-44D8-BBD7-CCE9431645EC}">
                        <a14:shadowObscured xmlns:a14="http://schemas.microsoft.com/office/drawing/2010/main"/>
                      </a:ext>
                    </a:extLst>
                  </pic:spPr>
                </pic:pic>
              </a:graphicData>
            </a:graphic>
          </wp:inline>
        </w:drawing>
      </w:r>
    </w:p>
    <w:p w:rsidR="00BC1F46" w:rsidRDefault="00BC1F46">
      <w:pPr>
        <w:pStyle w:val="BodyText"/>
        <w:rPr>
          <w:rFonts w:ascii="Consolas"/>
          <w:noProof/>
          <w:sz w:val="20"/>
          <w:lang w:bidi="ta-IN"/>
        </w:rPr>
      </w:pPr>
    </w:p>
    <w:p w:rsidR="00BC1F46" w:rsidRDefault="00BC1F46" w:rsidP="00BC1F46">
      <w:pPr>
        <w:pStyle w:val="BodyText"/>
        <w:jc w:val="center"/>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BC1F46" w:rsidRDefault="00BC1F46">
      <w:pPr>
        <w:pStyle w:val="BodyText"/>
        <w:rPr>
          <w:rFonts w:ascii="Consolas"/>
          <w:sz w:val="20"/>
        </w:rPr>
      </w:pPr>
    </w:p>
    <w:p w:rsidR="00BC1F46" w:rsidRDefault="00BC1F46" w:rsidP="00BC1F46">
      <w:pPr>
        <w:pStyle w:val="HTMLPreformatted"/>
        <w:shd w:val="clear" w:color="auto" w:fill="F7F7F7"/>
        <w:wordWrap w:val="0"/>
        <w:rPr>
          <w:rFonts w:ascii="Consolas" w:hAnsi="Consolas"/>
          <w:sz w:val="21"/>
          <w:szCs w:val="21"/>
        </w:rPr>
      </w:pPr>
      <w:r>
        <w:rPr>
          <w:rStyle w:val="n"/>
          <w:rFonts w:ascii="Consolas" w:hAnsi="Consolas"/>
          <w:sz w:val="21"/>
          <w:szCs w:val="21"/>
        </w:rPr>
        <w:t>q4</w:t>
      </w:r>
      <w:r>
        <w:rPr>
          <w:rStyle w:val="o"/>
          <w:rFonts w:ascii="Consolas" w:hAnsi="Consolas"/>
          <w:color w:val="055BE0"/>
          <w:sz w:val="21"/>
          <w:szCs w:val="21"/>
        </w:rPr>
        <w:t>.</w:t>
      </w:r>
      <w:r>
        <w:rPr>
          <w:rStyle w:val="n"/>
          <w:rFonts w:ascii="Consolas" w:hAnsi="Consolas"/>
          <w:sz w:val="21"/>
          <w:szCs w:val="21"/>
        </w:rPr>
        <w:t>check</w:t>
      </w:r>
      <w:r>
        <w:rPr>
          <w:rStyle w:val="p"/>
          <w:rFonts w:ascii="Consolas" w:hAnsi="Consolas"/>
          <w:sz w:val="21"/>
          <w:szCs w:val="21"/>
        </w:rPr>
        <w:t>()</w:t>
      </w:r>
    </w:p>
    <w:p w:rsidR="00BC1F46" w:rsidRDefault="00BC1F46">
      <w:pPr>
        <w:pStyle w:val="BodyText"/>
        <w:rPr>
          <w:rFonts w:ascii="Consolas"/>
          <w:sz w:val="20"/>
        </w:rPr>
      </w:pPr>
    </w:p>
    <w:p w:rsidR="00BC1F46" w:rsidRDefault="00BC1F46" w:rsidP="00BC1F46">
      <w:pPr>
        <w:pStyle w:val="HTMLPreformatted"/>
        <w:shd w:val="clear" w:color="auto" w:fill="F7F7F7"/>
        <w:wordWrap w:val="0"/>
        <w:rPr>
          <w:rFonts w:ascii="Consolas" w:hAnsi="Consolas"/>
          <w:sz w:val="21"/>
          <w:szCs w:val="21"/>
        </w:rPr>
      </w:pPr>
      <w:r>
        <w:rPr>
          <w:rStyle w:val="n"/>
          <w:rFonts w:ascii="Consolas" w:hAnsi="Consolas"/>
          <w:sz w:val="21"/>
          <w:szCs w:val="21"/>
        </w:rPr>
        <w:t>volcanos</w:t>
      </w:r>
      <w:r>
        <w:rPr>
          <w:rFonts w:ascii="Consolas" w:hAnsi="Consolas"/>
          <w:sz w:val="21"/>
          <w:szCs w:val="21"/>
        </w:rPr>
        <w:t xml:space="preserve"> </w:t>
      </w:r>
      <w:r>
        <w:rPr>
          <w:rStyle w:val="o"/>
          <w:rFonts w:ascii="Consolas" w:hAnsi="Consolas"/>
          <w:color w:val="055BE0"/>
          <w:sz w:val="21"/>
          <w:szCs w:val="21"/>
        </w:rPr>
        <w:t>=</w:t>
      </w:r>
      <w:r>
        <w:rPr>
          <w:rFonts w:ascii="Consolas" w:hAnsi="Consolas"/>
          <w:sz w:val="21"/>
          <w:szCs w:val="21"/>
        </w:rPr>
        <w:t xml:space="preserve"> </w:t>
      </w:r>
      <w:r>
        <w:rPr>
          <w:rStyle w:val="n"/>
          <w:rFonts w:ascii="Consolas" w:hAnsi="Consolas"/>
          <w:sz w:val="21"/>
          <w:szCs w:val="21"/>
        </w:rPr>
        <w:t>pd</w:t>
      </w:r>
      <w:r>
        <w:rPr>
          <w:rStyle w:val="o"/>
          <w:rFonts w:ascii="Consolas" w:hAnsi="Consolas"/>
          <w:color w:val="055BE0"/>
          <w:sz w:val="21"/>
          <w:szCs w:val="21"/>
        </w:rPr>
        <w:t>.</w:t>
      </w:r>
      <w:r>
        <w:rPr>
          <w:rStyle w:val="n"/>
          <w:rFonts w:ascii="Consolas" w:hAnsi="Consolas"/>
          <w:sz w:val="21"/>
          <w:szCs w:val="21"/>
        </w:rPr>
        <w:t>read_csv</w:t>
      </w:r>
      <w:r>
        <w:rPr>
          <w:rStyle w:val="p"/>
          <w:rFonts w:ascii="Consolas" w:hAnsi="Consolas"/>
          <w:sz w:val="21"/>
          <w:szCs w:val="21"/>
        </w:rPr>
        <w:t>(</w:t>
      </w:r>
      <w:r>
        <w:rPr>
          <w:rStyle w:val="s2"/>
          <w:rFonts w:ascii="Consolas" w:hAnsi="Consolas"/>
          <w:color w:val="BA2121"/>
          <w:sz w:val="21"/>
          <w:szCs w:val="21"/>
        </w:rPr>
        <w:t>"../input/volcanic-eruptions/database.csv"</w:t>
      </w:r>
      <w:r>
        <w:rPr>
          <w:rStyle w:val="p"/>
          <w:rFonts w:ascii="Consolas" w:hAnsi="Consolas"/>
          <w:sz w:val="21"/>
          <w:szCs w:val="21"/>
        </w:rPr>
        <w:t>)</w:t>
      </w:r>
    </w:p>
    <w:p w:rsidR="00F3287C" w:rsidRDefault="00F3287C">
      <w:pPr>
        <w:pStyle w:val="BodyText"/>
        <w:rPr>
          <w:rFonts w:ascii="Consolas"/>
          <w:sz w:val="20"/>
        </w:rPr>
      </w:pPr>
    </w:p>
    <w:p w:rsidR="00BC1F46" w:rsidRDefault="00BC1F46" w:rsidP="00BC1F46">
      <w:pPr>
        <w:pStyle w:val="HTMLPreformatted"/>
        <w:shd w:val="clear" w:color="auto" w:fill="F7F7F7"/>
        <w:wordWrap w:val="0"/>
        <w:rPr>
          <w:rFonts w:ascii="Consolas" w:hAnsi="Consolas"/>
          <w:sz w:val="21"/>
          <w:szCs w:val="21"/>
        </w:rPr>
      </w:pPr>
      <w:r>
        <w:rPr>
          <w:rStyle w:val="n"/>
          <w:rFonts w:ascii="Consolas" w:hAnsi="Consolas"/>
          <w:sz w:val="21"/>
          <w:szCs w:val="21"/>
        </w:rPr>
        <w:t>volcanos</w:t>
      </w:r>
      <w:r>
        <w:rPr>
          <w:rStyle w:val="p"/>
          <w:rFonts w:ascii="Consolas" w:hAnsi="Consolas"/>
          <w:sz w:val="21"/>
          <w:szCs w:val="21"/>
        </w:rPr>
        <w:t>[</w:t>
      </w:r>
      <w:r>
        <w:rPr>
          <w:rStyle w:val="s1"/>
          <w:rFonts w:ascii="Consolas" w:hAnsi="Consolas"/>
          <w:color w:val="BB2323"/>
          <w:sz w:val="21"/>
          <w:szCs w:val="21"/>
        </w:rPr>
        <w:t>'Last Known Eruption'</w:t>
      </w:r>
      <w:r>
        <w:rPr>
          <w:rStyle w:val="p"/>
          <w:rFonts w:ascii="Consolas" w:hAnsi="Consolas"/>
          <w:sz w:val="21"/>
          <w:szCs w:val="21"/>
        </w:rPr>
        <w:t>]</w:t>
      </w:r>
      <w:r>
        <w:rPr>
          <w:rStyle w:val="o"/>
          <w:rFonts w:ascii="Consolas" w:hAnsi="Consolas"/>
          <w:color w:val="055BE0"/>
          <w:sz w:val="21"/>
          <w:szCs w:val="21"/>
        </w:rPr>
        <w:t>.</w:t>
      </w:r>
      <w:r>
        <w:rPr>
          <w:rStyle w:val="n"/>
          <w:rFonts w:ascii="Consolas" w:hAnsi="Consolas"/>
          <w:sz w:val="21"/>
          <w:szCs w:val="21"/>
        </w:rPr>
        <w:t>sample</w:t>
      </w:r>
      <w:r>
        <w:rPr>
          <w:rStyle w:val="p"/>
          <w:rFonts w:ascii="Consolas" w:hAnsi="Consolas"/>
          <w:sz w:val="21"/>
          <w:szCs w:val="21"/>
        </w:rPr>
        <w:t>(</w:t>
      </w:r>
      <w:r>
        <w:rPr>
          <w:rStyle w:val="mi"/>
          <w:rFonts w:ascii="Consolas" w:hAnsi="Consolas"/>
          <w:color w:val="666666"/>
          <w:sz w:val="21"/>
          <w:szCs w:val="21"/>
        </w:rPr>
        <w:t>5</w:t>
      </w:r>
      <w:r>
        <w:rPr>
          <w:rStyle w:val="p"/>
          <w:rFonts w:ascii="Consolas" w:hAnsi="Consolas"/>
          <w:sz w:val="21"/>
          <w:szCs w:val="21"/>
        </w:rPr>
        <w:t>)</w:t>
      </w:r>
    </w:p>
    <w:p w:rsidR="00BC1F46" w:rsidRDefault="00BC1F46">
      <w:pPr>
        <w:pStyle w:val="BodyText"/>
        <w:rPr>
          <w:rFonts w:ascii="Consolas"/>
          <w:sz w:val="20"/>
        </w:rPr>
      </w:pPr>
    </w:p>
    <w:p w:rsidR="00BC1F46" w:rsidRDefault="00BC1F46" w:rsidP="00BC1F46">
      <w:pPr>
        <w:pStyle w:val="HTMLPreformatted"/>
        <w:wordWrap w:val="0"/>
        <w:textAlignment w:val="baseline"/>
        <w:rPr>
          <w:rFonts w:ascii="Consolas" w:hAnsi="Consolas"/>
          <w:color w:val="3C4043"/>
          <w:sz w:val="21"/>
          <w:szCs w:val="21"/>
        </w:rPr>
      </w:pPr>
      <w:r>
        <w:rPr>
          <w:rFonts w:ascii="Consolas" w:hAnsi="Consolas"/>
          <w:color w:val="3C4043"/>
          <w:sz w:val="21"/>
          <w:szCs w:val="21"/>
        </w:rPr>
        <w:t>764     Unknown</w:t>
      </w:r>
    </w:p>
    <w:p w:rsidR="00BC1F46" w:rsidRDefault="00BC1F46" w:rsidP="00BC1F46">
      <w:pPr>
        <w:pStyle w:val="HTMLPreformatted"/>
        <w:wordWrap w:val="0"/>
        <w:textAlignment w:val="baseline"/>
        <w:rPr>
          <w:rFonts w:ascii="Consolas" w:hAnsi="Consolas"/>
          <w:color w:val="3C4043"/>
          <w:sz w:val="21"/>
          <w:szCs w:val="21"/>
        </w:rPr>
      </w:pPr>
      <w:r>
        <w:rPr>
          <w:rFonts w:ascii="Consolas" w:hAnsi="Consolas"/>
          <w:color w:val="3C4043"/>
          <w:sz w:val="21"/>
          <w:szCs w:val="21"/>
        </w:rPr>
        <w:t>1069    1996 CE</w:t>
      </w:r>
    </w:p>
    <w:p w:rsidR="00BC1F46" w:rsidRDefault="00BC1F46" w:rsidP="00BC1F46">
      <w:pPr>
        <w:pStyle w:val="HTMLPreformatted"/>
        <w:wordWrap w:val="0"/>
        <w:textAlignment w:val="baseline"/>
        <w:rPr>
          <w:rFonts w:ascii="Consolas" w:hAnsi="Consolas"/>
          <w:color w:val="3C4043"/>
          <w:sz w:val="21"/>
          <w:szCs w:val="21"/>
        </w:rPr>
      </w:pPr>
      <w:r>
        <w:rPr>
          <w:rFonts w:ascii="Consolas" w:hAnsi="Consolas"/>
          <w:color w:val="3C4043"/>
          <w:sz w:val="21"/>
          <w:szCs w:val="21"/>
        </w:rPr>
        <w:t>34      1855 CE</w:t>
      </w:r>
    </w:p>
    <w:p w:rsidR="00BC1F46" w:rsidRDefault="00BC1F46" w:rsidP="00BC1F46">
      <w:pPr>
        <w:pStyle w:val="HTMLPreformatted"/>
        <w:wordWrap w:val="0"/>
        <w:textAlignment w:val="baseline"/>
        <w:rPr>
          <w:rFonts w:ascii="Consolas" w:hAnsi="Consolas"/>
          <w:color w:val="3C4043"/>
          <w:sz w:val="21"/>
          <w:szCs w:val="21"/>
        </w:rPr>
      </w:pPr>
      <w:r>
        <w:rPr>
          <w:rFonts w:ascii="Consolas" w:hAnsi="Consolas"/>
          <w:color w:val="3C4043"/>
          <w:sz w:val="21"/>
          <w:szCs w:val="21"/>
        </w:rPr>
        <w:t>489     2016 CE</w:t>
      </w:r>
    </w:p>
    <w:p w:rsidR="00BC1F46" w:rsidRDefault="00BC1F46" w:rsidP="00BC1F46">
      <w:pPr>
        <w:pStyle w:val="HTMLPreformatted"/>
        <w:wordWrap w:val="0"/>
        <w:textAlignment w:val="baseline"/>
        <w:rPr>
          <w:rFonts w:ascii="Consolas" w:hAnsi="Consolas"/>
          <w:color w:val="3C4043"/>
          <w:sz w:val="21"/>
          <w:szCs w:val="21"/>
        </w:rPr>
      </w:pPr>
      <w:r>
        <w:rPr>
          <w:rFonts w:ascii="Consolas" w:hAnsi="Consolas"/>
          <w:color w:val="3C4043"/>
          <w:sz w:val="21"/>
          <w:szCs w:val="21"/>
        </w:rPr>
        <w:t>9       1302 CE</w:t>
      </w:r>
    </w:p>
    <w:p w:rsidR="00BC1F46" w:rsidRDefault="00BC1F46" w:rsidP="00BC1F46">
      <w:pPr>
        <w:pStyle w:val="HTMLPreformatted"/>
        <w:wordWrap w:val="0"/>
        <w:textAlignment w:val="baseline"/>
        <w:rPr>
          <w:rFonts w:ascii="Consolas" w:hAnsi="Consolas"/>
          <w:color w:val="3C4043"/>
          <w:sz w:val="21"/>
          <w:szCs w:val="21"/>
        </w:rPr>
      </w:pPr>
      <w:r>
        <w:rPr>
          <w:rFonts w:ascii="Consolas" w:hAnsi="Consolas"/>
          <w:color w:val="3C4043"/>
          <w:sz w:val="21"/>
          <w:szCs w:val="21"/>
        </w:rPr>
        <w:t>Name: Last Known Eruption, dtype: object</w:t>
      </w:r>
    </w:p>
    <w:p w:rsidR="00BC1F46" w:rsidRDefault="00BC1F46">
      <w:pPr>
        <w:pStyle w:val="BodyText"/>
        <w:rPr>
          <w:rFonts w:ascii="Consolas"/>
          <w:sz w:val="20"/>
        </w:rPr>
      </w:pPr>
    </w:p>
    <w:p w:rsidR="00BC1F46" w:rsidRDefault="00BC1F46">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F3287C" w:rsidRDefault="00F3287C">
      <w:pPr>
        <w:pStyle w:val="BodyText"/>
        <w:rPr>
          <w:rFonts w:ascii="Consolas"/>
          <w:sz w:val="20"/>
        </w:rPr>
      </w:pPr>
    </w:p>
    <w:p w:rsidR="00790235" w:rsidRDefault="00790235" w:rsidP="00790235">
      <w:pPr>
        <w:rPr>
          <w:rFonts w:ascii="Consolas"/>
          <w:sz w:val="20"/>
          <w:szCs w:val="24"/>
        </w:rPr>
      </w:pPr>
    </w:p>
    <w:p w:rsidR="00790235" w:rsidRDefault="00790235" w:rsidP="00790235">
      <w:pPr>
        <w:rPr>
          <w:rFonts w:ascii="Consolas"/>
          <w:sz w:val="20"/>
          <w:szCs w:val="24"/>
        </w:rPr>
      </w:pPr>
    </w:p>
    <w:p w:rsidR="00790235" w:rsidRDefault="00790235" w:rsidP="00790235">
      <w:pPr>
        <w:rPr>
          <w:rFonts w:ascii="Consolas"/>
          <w:sz w:val="20"/>
          <w:szCs w:val="24"/>
        </w:rPr>
      </w:pPr>
    </w:p>
    <w:p w:rsidR="00790235" w:rsidRDefault="00790235" w:rsidP="00790235">
      <w:pPr>
        <w:rPr>
          <w:rFonts w:ascii="Consolas"/>
          <w:sz w:val="20"/>
          <w:szCs w:val="24"/>
        </w:rPr>
      </w:pPr>
    </w:p>
    <w:p w:rsidR="00790235" w:rsidRDefault="00790235" w:rsidP="00790235">
      <w:pPr>
        <w:rPr>
          <w:rFonts w:ascii="Consolas"/>
          <w:sz w:val="20"/>
          <w:szCs w:val="24"/>
        </w:rPr>
      </w:pPr>
    </w:p>
    <w:p w:rsidR="00F3287C" w:rsidRPr="00790235" w:rsidRDefault="00CD39B6" w:rsidP="00790235">
      <w:pPr>
        <w:rPr>
          <w:rFonts w:ascii="Courier New"/>
          <w:b/>
        </w:rPr>
      </w:pPr>
      <w:r>
        <w:rPr>
          <w:rFonts w:ascii="Courier New"/>
          <w:b/>
          <w:color w:val="007A00"/>
          <w:u w:val="single" w:color="007A00"/>
        </w:rPr>
        <w:lastRenderedPageBreak/>
        <w:t>Conclusion;</w:t>
      </w:r>
    </w:p>
    <w:p w:rsidR="00F3287C" w:rsidRDefault="00CD39B6">
      <w:pPr>
        <w:pStyle w:val="BodyText"/>
        <w:spacing w:before="100" w:line="259" w:lineRule="auto"/>
        <w:ind w:left="100" w:right="481"/>
      </w:pPr>
      <w:r>
        <w:t>In conclusion, earthquake prediction remains an intricate and challenging field of study,</w:t>
      </w:r>
      <w:r>
        <w:rPr>
          <w:spacing w:val="-50"/>
        </w:rPr>
        <w:t xml:space="preserve"> </w:t>
      </w:r>
      <w:r>
        <w:t>with far-reaching implications for the safety and resilience of communities around the</w:t>
      </w:r>
      <w:r>
        <w:rPr>
          <w:spacing w:val="1"/>
        </w:rPr>
        <w:t xml:space="preserve"> </w:t>
      </w:r>
      <w:r>
        <w:t>world. While substantial progress has been made in recent years, we must acknowledge</w:t>
      </w:r>
      <w:r>
        <w:rPr>
          <w:spacing w:val="-50"/>
        </w:rPr>
        <w:t xml:space="preserve"> </w:t>
      </w:r>
      <w:r>
        <w:t>that complete, precise, and long-term earthquake prediction continues to elude the</w:t>
      </w:r>
      <w:r>
        <w:rPr>
          <w:spacing w:val="1"/>
        </w:rPr>
        <w:t xml:space="preserve"> </w:t>
      </w:r>
      <w:r>
        <w:t>scientific</w:t>
      </w:r>
      <w:r>
        <w:rPr>
          <w:spacing w:val="-1"/>
        </w:rPr>
        <w:t xml:space="preserve"> </w:t>
      </w:r>
      <w:r>
        <w:t>community.</w:t>
      </w:r>
    </w:p>
    <w:p w:rsidR="00F3287C" w:rsidRDefault="00CD39B6">
      <w:pPr>
        <w:pStyle w:val="BodyText"/>
        <w:spacing w:before="161" w:line="259" w:lineRule="auto"/>
        <w:ind w:left="100"/>
      </w:pPr>
      <w:r>
        <w:t>The</w:t>
      </w:r>
      <w:r>
        <w:rPr>
          <w:spacing w:val="-7"/>
        </w:rPr>
        <w:t xml:space="preserve"> </w:t>
      </w:r>
      <w:r>
        <w:t>multifaceted</w:t>
      </w:r>
      <w:r>
        <w:rPr>
          <w:spacing w:val="-2"/>
        </w:rPr>
        <w:t xml:space="preserve"> </w:t>
      </w:r>
      <w:r>
        <w:t>nature</w:t>
      </w:r>
      <w:r>
        <w:rPr>
          <w:spacing w:val="-6"/>
        </w:rPr>
        <w:t xml:space="preserve"> </w:t>
      </w:r>
      <w:r>
        <w:t>of</w:t>
      </w:r>
      <w:r>
        <w:rPr>
          <w:spacing w:val="-2"/>
        </w:rPr>
        <w:t xml:space="preserve"> </w:t>
      </w:r>
      <w:r>
        <w:t>earthquakes,</w:t>
      </w:r>
      <w:r>
        <w:rPr>
          <w:spacing w:val="-4"/>
        </w:rPr>
        <w:t xml:space="preserve"> </w:t>
      </w:r>
      <w:r>
        <w:t>driven</w:t>
      </w:r>
      <w:r>
        <w:rPr>
          <w:spacing w:val="-4"/>
        </w:rPr>
        <w:t xml:space="preserve"> </w:t>
      </w:r>
      <w:r>
        <w:t>by</w:t>
      </w:r>
      <w:r>
        <w:rPr>
          <w:spacing w:val="-5"/>
        </w:rPr>
        <w:t xml:space="preserve"> </w:t>
      </w:r>
      <w:r>
        <w:t>complex</w:t>
      </w:r>
      <w:r>
        <w:rPr>
          <w:spacing w:val="-5"/>
        </w:rPr>
        <w:t xml:space="preserve"> </w:t>
      </w:r>
      <w:r>
        <w:t>geological</w:t>
      </w:r>
      <w:r>
        <w:rPr>
          <w:spacing w:val="-5"/>
        </w:rPr>
        <w:t xml:space="preserve"> </w:t>
      </w:r>
      <w:r>
        <w:t>processes,</w:t>
      </w:r>
      <w:r>
        <w:rPr>
          <w:spacing w:val="-3"/>
        </w:rPr>
        <w:t xml:space="preserve"> </w:t>
      </w:r>
      <w:r>
        <w:t>presents</w:t>
      </w:r>
      <w:r>
        <w:rPr>
          <w:spacing w:val="-3"/>
        </w:rPr>
        <w:t xml:space="preserve"> </w:t>
      </w:r>
      <w:r>
        <w:t>a</w:t>
      </w:r>
      <w:r>
        <w:rPr>
          <w:spacing w:val="-50"/>
        </w:rPr>
        <w:t xml:space="preserve"> </w:t>
      </w:r>
      <w:r>
        <w:t>formidable obstacle. Nevertheless, advancements in seismology, geodesy, and artificial</w:t>
      </w:r>
      <w:r>
        <w:rPr>
          <w:spacing w:val="1"/>
        </w:rPr>
        <w:t xml:space="preserve"> </w:t>
      </w:r>
      <w:r>
        <w:t>intelligence</w:t>
      </w:r>
      <w:r>
        <w:rPr>
          <w:spacing w:val="-3"/>
        </w:rPr>
        <w:t xml:space="preserve"> </w:t>
      </w:r>
      <w:r>
        <w:t>offer</w:t>
      </w:r>
      <w:r>
        <w:rPr>
          <w:spacing w:val="-4"/>
        </w:rPr>
        <w:t xml:space="preserve"> </w:t>
      </w:r>
      <w:r>
        <w:t>promising avenues</w:t>
      </w:r>
      <w:r>
        <w:rPr>
          <w:spacing w:val="-4"/>
        </w:rPr>
        <w:t xml:space="preserve"> </w:t>
      </w:r>
      <w:r>
        <w:t>for</w:t>
      </w:r>
      <w:r>
        <w:rPr>
          <w:spacing w:val="-4"/>
        </w:rPr>
        <w:t xml:space="preserve"> </w:t>
      </w:r>
      <w:r>
        <w:t>improving our</w:t>
      </w:r>
      <w:r>
        <w:rPr>
          <w:spacing w:val="-4"/>
        </w:rPr>
        <w:t xml:space="preserve"> </w:t>
      </w:r>
      <w:r>
        <w:t>understanding</w:t>
      </w:r>
      <w:r>
        <w:rPr>
          <w:spacing w:val="-4"/>
        </w:rPr>
        <w:t xml:space="preserve"> </w:t>
      </w:r>
      <w:r>
        <w:t>of</w:t>
      </w:r>
      <w:r>
        <w:rPr>
          <w:spacing w:val="-3"/>
        </w:rPr>
        <w:t xml:space="preserve"> </w:t>
      </w:r>
      <w:r>
        <w:t>seismic</w:t>
      </w:r>
      <w:r>
        <w:rPr>
          <w:spacing w:val="-2"/>
        </w:rPr>
        <w:t xml:space="preserve"> </w:t>
      </w:r>
      <w:r>
        <w:t>activity.</w:t>
      </w:r>
    </w:p>
    <w:p w:rsidR="00F3287C" w:rsidRDefault="00CD39B6">
      <w:pPr>
        <w:pStyle w:val="BodyText"/>
        <w:spacing w:line="259" w:lineRule="auto"/>
        <w:ind w:left="100" w:right="196"/>
      </w:pPr>
      <w:r>
        <w:t>These</w:t>
      </w:r>
      <w:r>
        <w:rPr>
          <w:spacing w:val="-5"/>
        </w:rPr>
        <w:t xml:space="preserve"> </w:t>
      </w:r>
      <w:r>
        <w:t>approaches</w:t>
      </w:r>
      <w:r>
        <w:rPr>
          <w:spacing w:val="-6"/>
        </w:rPr>
        <w:t xml:space="preserve"> </w:t>
      </w:r>
      <w:r>
        <w:t>have</w:t>
      </w:r>
      <w:r>
        <w:rPr>
          <w:spacing w:val="-5"/>
        </w:rPr>
        <w:t xml:space="preserve"> </w:t>
      </w:r>
      <w:r>
        <w:t>shown</w:t>
      </w:r>
      <w:r>
        <w:rPr>
          <w:spacing w:val="-2"/>
        </w:rPr>
        <w:t xml:space="preserve"> </w:t>
      </w:r>
      <w:r>
        <w:t>the</w:t>
      </w:r>
      <w:r>
        <w:rPr>
          <w:spacing w:val="-9"/>
        </w:rPr>
        <w:t xml:space="preserve"> </w:t>
      </w:r>
      <w:r>
        <w:t>potential</w:t>
      </w:r>
      <w:r>
        <w:rPr>
          <w:spacing w:val="-3"/>
        </w:rPr>
        <w:t xml:space="preserve"> </w:t>
      </w:r>
      <w:r>
        <w:t>for</w:t>
      </w:r>
      <w:r>
        <w:rPr>
          <w:spacing w:val="-6"/>
        </w:rPr>
        <w:t xml:space="preserve"> </w:t>
      </w:r>
      <w:r>
        <w:t>short-term</w:t>
      </w:r>
      <w:r>
        <w:rPr>
          <w:spacing w:val="-2"/>
        </w:rPr>
        <w:t xml:space="preserve"> </w:t>
      </w:r>
      <w:r>
        <w:t>forecasting,</w:t>
      </w:r>
      <w:r>
        <w:rPr>
          <w:spacing w:val="-2"/>
        </w:rPr>
        <w:t xml:space="preserve"> </w:t>
      </w:r>
      <w:r>
        <w:t>affording</w:t>
      </w:r>
      <w:r>
        <w:rPr>
          <w:spacing w:val="-1"/>
        </w:rPr>
        <w:t xml:space="preserve"> </w:t>
      </w:r>
      <w:r>
        <w:t>valuable</w:t>
      </w:r>
      <w:r>
        <w:rPr>
          <w:spacing w:val="-50"/>
        </w:rPr>
        <w:t xml:space="preserve"> </w:t>
      </w:r>
      <w:r>
        <w:t>seconds or minutes of warning, which can be crucial for disaster preparedness and</w:t>
      </w:r>
      <w:r>
        <w:rPr>
          <w:spacing w:val="1"/>
        </w:rPr>
        <w:t xml:space="preserve"> </w:t>
      </w:r>
      <w:r>
        <w:t>response.</w:t>
      </w:r>
    </w:p>
    <w:p w:rsidR="00F3287C" w:rsidRDefault="00CD39B6">
      <w:pPr>
        <w:pStyle w:val="BodyText"/>
        <w:spacing w:before="157" w:line="259" w:lineRule="auto"/>
        <w:ind w:left="100" w:right="196"/>
      </w:pPr>
      <w:r>
        <w:t>Moreover,</w:t>
      </w:r>
      <w:r>
        <w:rPr>
          <w:spacing w:val="-2"/>
        </w:rPr>
        <w:t xml:space="preserve"> </w:t>
      </w:r>
      <w:r>
        <w:t>the</w:t>
      </w:r>
      <w:r>
        <w:rPr>
          <w:spacing w:val="-6"/>
        </w:rPr>
        <w:t xml:space="preserve"> </w:t>
      </w:r>
      <w:r>
        <w:t>pursuit</w:t>
      </w:r>
      <w:r>
        <w:rPr>
          <w:spacing w:val="-4"/>
        </w:rPr>
        <w:t xml:space="preserve"> </w:t>
      </w:r>
      <w:r>
        <w:t>of</w:t>
      </w:r>
      <w:r>
        <w:rPr>
          <w:spacing w:val="-2"/>
        </w:rPr>
        <w:t xml:space="preserve"> </w:t>
      </w:r>
      <w:r>
        <w:t>earthquake</w:t>
      </w:r>
      <w:r>
        <w:rPr>
          <w:spacing w:val="-5"/>
        </w:rPr>
        <w:t xml:space="preserve"> </w:t>
      </w:r>
      <w:r>
        <w:t>prediction</w:t>
      </w:r>
      <w:r>
        <w:rPr>
          <w:spacing w:val="-3"/>
        </w:rPr>
        <w:t xml:space="preserve"> </w:t>
      </w:r>
      <w:r>
        <w:t>has</w:t>
      </w:r>
      <w:r>
        <w:rPr>
          <w:spacing w:val="-2"/>
        </w:rPr>
        <w:t xml:space="preserve"> </w:t>
      </w:r>
      <w:r>
        <w:t>not</w:t>
      </w:r>
      <w:r>
        <w:rPr>
          <w:spacing w:val="-4"/>
        </w:rPr>
        <w:t xml:space="preserve"> </w:t>
      </w:r>
      <w:r>
        <w:t>been</w:t>
      </w:r>
      <w:r>
        <w:rPr>
          <w:spacing w:val="-3"/>
        </w:rPr>
        <w:t xml:space="preserve"> </w:t>
      </w:r>
      <w:r>
        <w:t>in</w:t>
      </w:r>
      <w:r>
        <w:rPr>
          <w:spacing w:val="-2"/>
        </w:rPr>
        <w:t xml:space="preserve"> </w:t>
      </w:r>
      <w:r>
        <w:t>vain.</w:t>
      </w:r>
      <w:r>
        <w:rPr>
          <w:spacing w:val="-3"/>
        </w:rPr>
        <w:t xml:space="preserve"> </w:t>
      </w:r>
      <w:r>
        <w:t>Research</w:t>
      </w:r>
      <w:r>
        <w:rPr>
          <w:spacing w:val="-1"/>
        </w:rPr>
        <w:t xml:space="preserve"> </w:t>
      </w:r>
      <w:r>
        <w:t>in</w:t>
      </w:r>
      <w:r>
        <w:rPr>
          <w:spacing w:val="-3"/>
        </w:rPr>
        <w:t xml:space="preserve"> </w:t>
      </w:r>
      <w:r>
        <w:t>this</w:t>
      </w:r>
      <w:r>
        <w:rPr>
          <w:spacing w:val="-6"/>
        </w:rPr>
        <w:t xml:space="preserve"> </w:t>
      </w:r>
      <w:r>
        <w:t>field</w:t>
      </w:r>
      <w:r>
        <w:rPr>
          <w:spacing w:val="-50"/>
        </w:rPr>
        <w:t xml:space="preserve"> </w:t>
      </w:r>
      <w:r>
        <w:t>has led to a deeper comprehension of fault systems, stress accumulation, and regional</w:t>
      </w:r>
      <w:r>
        <w:rPr>
          <w:spacing w:val="1"/>
        </w:rPr>
        <w:t xml:space="preserve"> </w:t>
      </w:r>
      <w:r>
        <w:t>seismic behavior. These insights contribute to the development of robust building codes,</w:t>
      </w:r>
      <w:r>
        <w:rPr>
          <w:spacing w:val="1"/>
        </w:rPr>
        <w:t xml:space="preserve"> </w:t>
      </w:r>
      <w:r>
        <w:t>emergency plans, and early warning systems, all of which serve to reduce the devastation</w:t>
      </w:r>
      <w:r>
        <w:rPr>
          <w:spacing w:val="-50"/>
        </w:rPr>
        <w:t xml:space="preserve"> </w:t>
      </w:r>
      <w:r>
        <w:t>caused</w:t>
      </w:r>
      <w:r>
        <w:rPr>
          <w:spacing w:val="2"/>
        </w:rPr>
        <w:t xml:space="preserve"> </w:t>
      </w:r>
      <w:r>
        <w:t>by earthquakes.</w:t>
      </w:r>
    </w:p>
    <w:p w:rsidR="00F3287C" w:rsidRDefault="00CD39B6" w:rsidP="00FB7889">
      <w:pPr>
        <w:pStyle w:val="BodyText"/>
        <w:spacing w:before="66" w:line="261" w:lineRule="auto"/>
        <w:ind w:right="178"/>
        <w:rPr>
          <w:rFonts w:ascii="Times New Roman"/>
        </w:rPr>
        <w:sectPr w:rsidR="00F3287C" w:rsidSect="00790235">
          <w:pgSz w:w="11907" w:h="16839" w:code="9"/>
          <w:pgMar w:top="1500" w:right="1320" w:bottom="280" w:left="1340" w:header="720" w:footer="720" w:gutter="0"/>
          <w:cols w:space="720"/>
          <w:docGrid w:linePitch="299"/>
        </w:sectPr>
      </w:pPr>
      <w:r>
        <w:rPr>
          <w:rFonts w:ascii="Times New Roman"/>
        </w:rPr>
        <w:t>The future of earthquake prediction hinges on interdisciplinary collaboration, access to real-time</w:t>
      </w:r>
      <w:r>
        <w:rPr>
          <w:rFonts w:ascii="Times New Roman"/>
          <w:spacing w:val="-57"/>
        </w:rPr>
        <w:t xml:space="preserve"> </w:t>
      </w:r>
      <w:r>
        <w:rPr>
          <w:rFonts w:ascii="Times New Roman"/>
        </w:rPr>
        <w:t>data, and a continued commitment to research and innovation. While we may never achieve</w:t>
      </w:r>
      <w:r>
        <w:rPr>
          <w:rFonts w:ascii="Times New Roman"/>
          <w:spacing w:val="1"/>
        </w:rPr>
        <w:t xml:space="preserve"> </w:t>
      </w:r>
      <w:r>
        <w:rPr>
          <w:rFonts w:ascii="Times New Roman"/>
        </w:rPr>
        <w:t>perfect predictability, we can make great strides in mitigating the impacts of earthquakes by</w:t>
      </w:r>
      <w:r>
        <w:rPr>
          <w:rFonts w:ascii="Times New Roman"/>
          <w:spacing w:val="1"/>
        </w:rPr>
        <w:t xml:space="preserve"> </w:t>
      </w:r>
      <w:r>
        <w:rPr>
          <w:rFonts w:ascii="Times New Roman"/>
        </w:rPr>
        <w:t>investing</w:t>
      </w:r>
      <w:r>
        <w:rPr>
          <w:rFonts w:ascii="Times New Roman"/>
          <w:spacing w:val="-2"/>
        </w:rPr>
        <w:t xml:space="preserve"> </w:t>
      </w:r>
      <w:r>
        <w:rPr>
          <w:rFonts w:ascii="Times New Roman"/>
        </w:rPr>
        <w:t>in</w:t>
      </w:r>
      <w:r>
        <w:rPr>
          <w:rFonts w:ascii="Times New Roman"/>
          <w:spacing w:val="-1"/>
        </w:rPr>
        <w:t xml:space="preserve"> </w:t>
      </w:r>
      <w:r>
        <w:rPr>
          <w:rFonts w:ascii="Times New Roman"/>
        </w:rPr>
        <w:t>both</w:t>
      </w:r>
      <w:r>
        <w:rPr>
          <w:rFonts w:ascii="Times New Roman"/>
          <w:spacing w:val="-1"/>
        </w:rPr>
        <w:t xml:space="preserve"> </w:t>
      </w:r>
      <w:r>
        <w:rPr>
          <w:rFonts w:ascii="Times New Roman"/>
        </w:rPr>
        <w:t>scientific</w:t>
      </w:r>
      <w:r>
        <w:rPr>
          <w:rFonts w:ascii="Times New Roman"/>
          <w:spacing w:val="-3"/>
        </w:rPr>
        <w:t xml:space="preserve"> </w:t>
      </w:r>
      <w:r>
        <w:rPr>
          <w:rFonts w:ascii="Times New Roman"/>
        </w:rPr>
        <w:t>research</w:t>
      </w:r>
      <w:r>
        <w:rPr>
          <w:rFonts w:ascii="Times New Roman"/>
          <w:spacing w:val="2"/>
        </w:rPr>
        <w:t xml:space="preserve"> </w:t>
      </w:r>
      <w:r>
        <w:rPr>
          <w:rFonts w:ascii="Times New Roman"/>
        </w:rPr>
        <w:t>and</w:t>
      </w:r>
      <w:r>
        <w:rPr>
          <w:rFonts w:ascii="Times New Roman"/>
          <w:spacing w:val="-1"/>
        </w:rPr>
        <w:t xml:space="preserve"> </w:t>
      </w:r>
      <w:r>
        <w:rPr>
          <w:rFonts w:ascii="Times New Roman"/>
        </w:rPr>
        <w:t>disaster</w:t>
      </w:r>
      <w:r>
        <w:rPr>
          <w:rFonts w:ascii="Times New Roman"/>
          <w:spacing w:val="-1"/>
        </w:rPr>
        <w:t xml:space="preserve"> </w:t>
      </w:r>
      <w:r>
        <w:rPr>
          <w:rFonts w:ascii="Times New Roman"/>
        </w:rPr>
        <w:t>preparedness.</w:t>
      </w:r>
      <w:r>
        <w:rPr>
          <w:rFonts w:ascii="Times New Roman"/>
          <w:spacing w:val="-1"/>
        </w:rPr>
        <w:t xml:space="preserve"> </w:t>
      </w:r>
      <w:r>
        <w:rPr>
          <w:rFonts w:ascii="Times New Roman"/>
        </w:rPr>
        <w:t>By</w:t>
      </w:r>
      <w:r>
        <w:rPr>
          <w:rFonts w:ascii="Times New Roman"/>
          <w:spacing w:val="-1"/>
        </w:rPr>
        <w:t xml:space="preserve"> </w:t>
      </w:r>
      <w:r>
        <w:rPr>
          <w:rFonts w:ascii="Times New Roman"/>
        </w:rPr>
        <w:t>combining</w:t>
      </w:r>
      <w:r>
        <w:rPr>
          <w:rFonts w:ascii="Times New Roman"/>
          <w:spacing w:val="-2"/>
        </w:rPr>
        <w:t xml:space="preserve"> </w:t>
      </w:r>
      <w:r>
        <w:rPr>
          <w:rFonts w:ascii="Times New Roman"/>
        </w:rPr>
        <w:t>our</w:t>
      </w:r>
      <w:r>
        <w:rPr>
          <w:rFonts w:ascii="Times New Roman"/>
          <w:spacing w:val="-1"/>
        </w:rPr>
        <w:t xml:space="preserve"> </w:t>
      </w:r>
      <w:r w:rsidR="00FB7889">
        <w:rPr>
          <w:rFonts w:ascii="Times New Roman"/>
        </w:rPr>
        <w:t xml:space="preserve">growing </w:t>
      </w:r>
      <w:r w:rsidR="00FB7889">
        <w:rPr>
          <w:rFonts w:ascii="Times New Roman"/>
        </w:rPr>
        <w:t>knowledge</w:t>
      </w:r>
      <w:r w:rsidR="00FB7889">
        <w:rPr>
          <w:rFonts w:ascii="Times New Roman"/>
          <w:spacing w:val="-4"/>
        </w:rPr>
        <w:t xml:space="preserve"> </w:t>
      </w:r>
      <w:r w:rsidR="00FB7889">
        <w:rPr>
          <w:rFonts w:ascii="Times New Roman"/>
        </w:rPr>
        <w:t>with</w:t>
      </w:r>
      <w:r w:rsidR="00FB7889">
        <w:rPr>
          <w:rFonts w:ascii="Times New Roman"/>
          <w:spacing w:val="-2"/>
        </w:rPr>
        <w:t xml:space="preserve"> </w:t>
      </w:r>
      <w:r w:rsidR="00FB7889">
        <w:rPr>
          <w:rFonts w:ascii="Times New Roman"/>
        </w:rPr>
        <w:t>advanced</w:t>
      </w:r>
      <w:r w:rsidR="00FB7889">
        <w:rPr>
          <w:rFonts w:ascii="Times New Roman"/>
          <w:spacing w:val="3"/>
        </w:rPr>
        <w:t xml:space="preserve"> </w:t>
      </w:r>
      <w:r w:rsidR="00FB7889">
        <w:rPr>
          <w:rFonts w:ascii="Times New Roman"/>
        </w:rPr>
        <w:t>technologies,</w:t>
      </w:r>
      <w:r w:rsidR="00FB7889">
        <w:rPr>
          <w:rFonts w:ascii="Times New Roman"/>
          <w:spacing w:val="-2"/>
        </w:rPr>
        <w:t xml:space="preserve"> </w:t>
      </w:r>
      <w:r w:rsidR="00FB7889">
        <w:rPr>
          <w:rFonts w:ascii="Times New Roman"/>
        </w:rPr>
        <w:t>we</w:t>
      </w:r>
      <w:r w:rsidR="00FB7889">
        <w:rPr>
          <w:rFonts w:ascii="Times New Roman"/>
          <w:spacing w:val="-4"/>
        </w:rPr>
        <w:t xml:space="preserve"> </w:t>
      </w:r>
      <w:r w:rsidR="00FB7889">
        <w:rPr>
          <w:rFonts w:ascii="Times New Roman"/>
        </w:rPr>
        <w:t>can</w:t>
      </w:r>
      <w:r w:rsidR="00FB7889">
        <w:rPr>
          <w:rFonts w:ascii="Times New Roman"/>
          <w:spacing w:val="-1"/>
        </w:rPr>
        <w:t xml:space="preserve"> </w:t>
      </w:r>
      <w:r w:rsidR="00FB7889">
        <w:rPr>
          <w:rFonts w:ascii="Times New Roman"/>
        </w:rPr>
        <w:t>work</w:t>
      </w:r>
      <w:r w:rsidR="00FB7889">
        <w:rPr>
          <w:rFonts w:ascii="Times New Roman"/>
          <w:spacing w:val="-2"/>
        </w:rPr>
        <w:t xml:space="preserve"> </w:t>
      </w:r>
      <w:r w:rsidR="00FB7889">
        <w:rPr>
          <w:rFonts w:ascii="Times New Roman"/>
        </w:rPr>
        <w:t>toward</w:t>
      </w:r>
      <w:r w:rsidR="00FB7889">
        <w:rPr>
          <w:rFonts w:ascii="Times New Roman"/>
          <w:spacing w:val="-2"/>
        </w:rPr>
        <w:t xml:space="preserve"> </w:t>
      </w:r>
      <w:r w:rsidR="00FB7889">
        <w:rPr>
          <w:rFonts w:ascii="Times New Roman"/>
        </w:rPr>
        <w:t>a</w:t>
      </w:r>
      <w:r w:rsidR="00FB7889">
        <w:rPr>
          <w:rFonts w:ascii="Times New Roman"/>
          <w:spacing w:val="-3"/>
        </w:rPr>
        <w:t xml:space="preserve"> </w:t>
      </w:r>
      <w:r w:rsidR="00FB7889">
        <w:rPr>
          <w:rFonts w:ascii="Times New Roman"/>
        </w:rPr>
        <w:t>safer</w:t>
      </w:r>
      <w:r w:rsidR="00FB7889">
        <w:rPr>
          <w:rFonts w:ascii="Times New Roman"/>
          <w:spacing w:val="-2"/>
        </w:rPr>
        <w:t xml:space="preserve"> </w:t>
      </w:r>
      <w:r w:rsidR="00FB7889">
        <w:rPr>
          <w:rFonts w:ascii="Times New Roman"/>
        </w:rPr>
        <w:t>and</w:t>
      </w:r>
      <w:r w:rsidR="00FB7889">
        <w:rPr>
          <w:rFonts w:ascii="Times New Roman"/>
          <w:spacing w:val="-1"/>
        </w:rPr>
        <w:t xml:space="preserve"> </w:t>
      </w:r>
      <w:r w:rsidR="00FB7889">
        <w:rPr>
          <w:rFonts w:ascii="Times New Roman"/>
        </w:rPr>
        <w:t>more</w:t>
      </w:r>
      <w:r w:rsidR="00FB7889">
        <w:rPr>
          <w:rFonts w:ascii="Times New Roman"/>
          <w:spacing w:val="-4"/>
        </w:rPr>
        <w:t xml:space="preserve"> </w:t>
      </w:r>
      <w:r w:rsidR="00FB7889">
        <w:rPr>
          <w:rFonts w:ascii="Times New Roman"/>
        </w:rPr>
        <w:t>resilient</w:t>
      </w:r>
      <w:r w:rsidR="00FB7889">
        <w:rPr>
          <w:rFonts w:ascii="Times New Roman"/>
          <w:spacing w:val="-4"/>
        </w:rPr>
        <w:t xml:space="preserve"> </w:t>
      </w:r>
      <w:r w:rsidR="00FB7889">
        <w:rPr>
          <w:rFonts w:ascii="Times New Roman"/>
        </w:rPr>
        <w:t>future</w:t>
      </w:r>
      <w:r w:rsidR="00FB7889">
        <w:rPr>
          <w:rFonts w:ascii="Times New Roman"/>
          <w:spacing w:val="-3"/>
        </w:rPr>
        <w:t xml:space="preserve"> </w:t>
      </w:r>
      <w:r w:rsidR="00FB7889">
        <w:rPr>
          <w:rFonts w:ascii="Times New Roman"/>
        </w:rPr>
        <w:t>for</w:t>
      </w:r>
      <w:r w:rsidR="00FB7889">
        <w:rPr>
          <w:rFonts w:ascii="Times New Roman"/>
          <w:spacing w:val="-57"/>
        </w:rPr>
        <w:t xml:space="preserve"> </w:t>
      </w:r>
      <w:r w:rsidR="00FB7889">
        <w:rPr>
          <w:rFonts w:ascii="Times New Roman"/>
        </w:rPr>
        <w:t>earthquake-prone</w:t>
      </w:r>
      <w:r w:rsidR="00FB7889">
        <w:rPr>
          <w:rFonts w:ascii="Times New Roman"/>
          <w:spacing w:val="-3"/>
        </w:rPr>
        <w:t xml:space="preserve"> </w:t>
      </w:r>
      <w:r w:rsidR="00FB7889">
        <w:rPr>
          <w:rFonts w:ascii="Times New Roman"/>
        </w:rPr>
        <w:t>regions</w:t>
      </w:r>
      <w:r w:rsidR="00FB7889">
        <w:rPr>
          <w:rFonts w:ascii="Times New Roman"/>
          <w:spacing w:val="1"/>
        </w:rPr>
        <w:t xml:space="preserve"> </w:t>
      </w:r>
      <w:r w:rsidR="00FB7889">
        <w:rPr>
          <w:rFonts w:ascii="Times New Roman"/>
        </w:rPr>
        <w:t>worldwide.</w:t>
      </w:r>
    </w:p>
    <w:p w:rsidR="00F3287C" w:rsidRDefault="00F3287C" w:rsidP="00FB7889">
      <w:pPr>
        <w:pStyle w:val="BodyText"/>
        <w:spacing w:before="66" w:line="261" w:lineRule="auto"/>
        <w:ind w:right="178"/>
        <w:rPr>
          <w:rFonts w:ascii="Times New Roman"/>
        </w:rPr>
      </w:pPr>
    </w:p>
    <w:sectPr w:rsidR="00F3287C">
      <w:pgSz w:w="12240" w:h="15840"/>
      <w:pgMar w:top="138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altName w:val="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C45015"/>
    <w:multiLevelType w:val="hybridMultilevel"/>
    <w:tmpl w:val="069612D2"/>
    <w:lvl w:ilvl="0" w:tplc="828C9476">
      <w:start w:val="1"/>
      <w:numFmt w:val="decimal"/>
      <w:lvlText w:val="%1)"/>
      <w:lvlJc w:val="left"/>
      <w:pPr>
        <w:ind w:left="4422" w:hanging="1081"/>
        <w:jc w:val="left"/>
      </w:pPr>
      <w:rPr>
        <w:rFonts w:ascii="Courier New" w:eastAsia="Courier New" w:hAnsi="Courier New" w:cs="Courier New" w:hint="default"/>
        <w:color w:val="007A00"/>
        <w:spacing w:val="-3"/>
        <w:w w:val="100"/>
        <w:sz w:val="32"/>
        <w:szCs w:val="32"/>
        <w:lang w:val="en-US" w:eastAsia="en-US" w:bidi="ar-SA"/>
      </w:rPr>
    </w:lvl>
    <w:lvl w:ilvl="1" w:tplc="D8A6D6CA">
      <w:numFmt w:val="bullet"/>
      <w:lvlText w:val="•"/>
      <w:lvlJc w:val="left"/>
      <w:pPr>
        <w:ind w:left="4936" w:hanging="1081"/>
      </w:pPr>
      <w:rPr>
        <w:rFonts w:hint="default"/>
        <w:lang w:val="en-US" w:eastAsia="en-US" w:bidi="ar-SA"/>
      </w:rPr>
    </w:lvl>
    <w:lvl w:ilvl="2" w:tplc="B50042E4">
      <w:numFmt w:val="bullet"/>
      <w:lvlText w:val="•"/>
      <w:lvlJc w:val="left"/>
      <w:pPr>
        <w:ind w:left="5452" w:hanging="1081"/>
      </w:pPr>
      <w:rPr>
        <w:rFonts w:hint="default"/>
        <w:lang w:val="en-US" w:eastAsia="en-US" w:bidi="ar-SA"/>
      </w:rPr>
    </w:lvl>
    <w:lvl w:ilvl="3" w:tplc="A1AEF776">
      <w:numFmt w:val="bullet"/>
      <w:lvlText w:val="•"/>
      <w:lvlJc w:val="left"/>
      <w:pPr>
        <w:ind w:left="5968" w:hanging="1081"/>
      </w:pPr>
      <w:rPr>
        <w:rFonts w:hint="default"/>
        <w:lang w:val="en-US" w:eastAsia="en-US" w:bidi="ar-SA"/>
      </w:rPr>
    </w:lvl>
    <w:lvl w:ilvl="4" w:tplc="EE1A20E6">
      <w:numFmt w:val="bullet"/>
      <w:lvlText w:val="•"/>
      <w:lvlJc w:val="left"/>
      <w:pPr>
        <w:ind w:left="6484" w:hanging="1081"/>
      </w:pPr>
      <w:rPr>
        <w:rFonts w:hint="default"/>
        <w:lang w:val="en-US" w:eastAsia="en-US" w:bidi="ar-SA"/>
      </w:rPr>
    </w:lvl>
    <w:lvl w:ilvl="5" w:tplc="7A720296">
      <w:numFmt w:val="bullet"/>
      <w:lvlText w:val="•"/>
      <w:lvlJc w:val="left"/>
      <w:pPr>
        <w:ind w:left="7000" w:hanging="1081"/>
      </w:pPr>
      <w:rPr>
        <w:rFonts w:hint="default"/>
        <w:lang w:val="en-US" w:eastAsia="en-US" w:bidi="ar-SA"/>
      </w:rPr>
    </w:lvl>
    <w:lvl w:ilvl="6" w:tplc="A0E87F3A">
      <w:numFmt w:val="bullet"/>
      <w:lvlText w:val="•"/>
      <w:lvlJc w:val="left"/>
      <w:pPr>
        <w:ind w:left="7516" w:hanging="1081"/>
      </w:pPr>
      <w:rPr>
        <w:rFonts w:hint="default"/>
        <w:lang w:val="en-US" w:eastAsia="en-US" w:bidi="ar-SA"/>
      </w:rPr>
    </w:lvl>
    <w:lvl w:ilvl="7" w:tplc="7B50229A">
      <w:numFmt w:val="bullet"/>
      <w:lvlText w:val="•"/>
      <w:lvlJc w:val="left"/>
      <w:pPr>
        <w:ind w:left="8032" w:hanging="1081"/>
      </w:pPr>
      <w:rPr>
        <w:rFonts w:hint="default"/>
        <w:lang w:val="en-US" w:eastAsia="en-US" w:bidi="ar-SA"/>
      </w:rPr>
    </w:lvl>
    <w:lvl w:ilvl="8" w:tplc="B1663020">
      <w:numFmt w:val="bullet"/>
      <w:lvlText w:val="•"/>
      <w:lvlJc w:val="left"/>
      <w:pPr>
        <w:ind w:left="8548" w:hanging="1081"/>
      </w:pPr>
      <w:rPr>
        <w:rFonts w:hint="default"/>
        <w:lang w:val="en-US" w:eastAsia="en-US" w:bidi="ar-S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
  <w:rsids>
    <w:rsidRoot w:val="00F3287C"/>
    <w:rsid w:val="00790235"/>
    <w:rsid w:val="00BC1F46"/>
    <w:rsid w:val="00CD39B6"/>
    <w:rsid w:val="00F3287C"/>
    <w:rsid w:val="00FB7889"/>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2"/>
      <w:ind w:left="4422" w:hanging="1081"/>
    </w:pPr>
    <w:rPr>
      <w:rFonts w:ascii="Courier New" w:eastAsia="Courier New" w:hAnsi="Courier New" w:cs="Courier New"/>
    </w:r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BC1F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BC1F46"/>
    <w:rPr>
      <w:rFonts w:ascii="Courier New" w:eastAsia="Times New Roman" w:hAnsi="Courier New" w:cs="Courier New"/>
      <w:sz w:val="20"/>
      <w:szCs w:val="20"/>
      <w:lang w:bidi="ta-IN"/>
    </w:rPr>
  </w:style>
  <w:style w:type="character" w:customStyle="1" w:styleId="n">
    <w:name w:val="n"/>
    <w:basedOn w:val="DefaultParagraphFont"/>
    <w:rsid w:val="00BC1F46"/>
  </w:style>
  <w:style w:type="character" w:customStyle="1" w:styleId="o">
    <w:name w:val="o"/>
    <w:basedOn w:val="DefaultParagraphFont"/>
    <w:rsid w:val="00BC1F46"/>
  </w:style>
  <w:style w:type="character" w:customStyle="1" w:styleId="s1">
    <w:name w:val="s1"/>
    <w:basedOn w:val="DefaultParagraphFont"/>
    <w:rsid w:val="00BC1F46"/>
  </w:style>
  <w:style w:type="character" w:customStyle="1" w:styleId="si">
    <w:name w:val="si"/>
    <w:basedOn w:val="DefaultParagraphFont"/>
    <w:rsid w:val="00BC1F46"/>
  </w:style>
  <w:style w:type="character" w:customStyle="1" w:styleId="p">
    <w:name w:val="p"/>
    <w:basedOn w:val="DefaultParagraphFont"/>
    <w:rsid w:val="00BC1F46"/>
  </w:style>
  <w:style w:type="character" w:customStyle="1" w:styleId="kc">
    <w:name w:val="kc"/>
    <w:basedOn w:val="DefaultParagraphFont"/>
    <w:rsid w:val="00BC1F46"/>
  </w:style>
  <w:style w:type="character" w:customStyle="1" w:styleId="mi">
    <w:name w:val="mi"/>
    <w:basedOn w:val="DefaultParagraphFont"/>
    <w:rsid w:val="00BC1F46"/>
  </w:style>
  <w:style w:type="paragraph" w:styleId="BalloonText">
    <w:name w:val="Balloon Text"/>
    <w:basedOn w:val="Normal"/>
    <w:link w:val="BalloonTextChar"/>
    <w:uiPriority w:val="99"/>
    <w:semiHidden/>
    <w:unhideWhenUsed/>
    <w:rsid w:val="00BC1F46"/>
    <w:rPr>
      <w:rFonts w:ascii="Tahoma" w:hAnsi="Tahoma" w:cs="Tahoma"/>
      <w:sz w:val="16"/>
      <w:szCs w:val="16"/>
    </w:rPr>
  </w:style>
  <w:style w:type="character" w:customStyle="1" w:styleId="BalloonTextChar">
    <w:name w:val="Balloon Text Char"/>
    <w:basedOn w:val="DefaultParagraphFont"/>
    <w:link w:val="BalloonText"/>
    <w:uiPriority w:val="99"/>
    <w:semiHidden/>
    <w:rsid w:val="00BC1F46"/>
    <w:rPr>
      <w:rFonts w:ascii="Tahoma" w:eastAsia="Cambria" w:hAnsi="Tahoma" w:cs="Tahoma"/>
      <w:sz w:val="16"/>
      <w:szCs w:val="16"/>
    </w:rPr>
  </w:style>
  <w:style w:type="character" w:customStyle="1" w:styleId="s2">
    <w:name w:val="s2"/>
    <w:basedOn w:val="DefaultParagraphFont"/>
    <w:rsid w:val="00BC1F46"/>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mbria" w:eastAsia="Cambria" w:hAnsi="Cambria" w:cs="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92"/>
      <w:ind w:left="4422" w:hanging="1081"/>
    </w:pPr>
    <w:rPr>
      <w:rFonts w:ascii="Courier New" w:eastAsia="Courier New" w:hAnsi="Courier New" w:cs="Courier New"/>
    </w:rPr>
  </w:style>
  <w:style w:type="paragraph" w:customStyle="1" w:styleId="TableParagraph">
    <w:name w:val="Table Paragraph"/>
    <w:basedOn w:val="Normal"/>
    <w:uiPriority w:val="1"/>
    <w:qFormat/>
  </w:style>
  <w:style w:type="paragraph" w:styleId="HTMLPreformatted">
    <w:name w:val="HTML Preformatted"/>
    <w:basedOn w:val="Normal"/>
    <w:link w:val="HTMLPreformattedChar"/>
    <w:uiPriority w:val="99"/>
    <w:semiHidden/>
    <w:unhideWhenUsed/>
    <w:rsid w:val="00BC1F4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bidi="ta-IN"/>
    </w:rPr>
  </w:style>
  <w:style w:type="character" w:customStyle="1" w:styleId="HTMLPreformattedChar">
    <w:name w:val="HTML Preformatted Char"/>
    <w:basedOn w:val="DefaultParagraphFont"/>
    <w:link w:val="HTMLPreformatted"/>
    <w:uiPriority w:val="99"/>
    <w:semiHidden/>
    <w:rsid w:val="00BC1F46"/>
    <w:rPr>
      <w:rFonts w:ascii="Courier New" w:eastAsia="Times New Roman" w:hAnsi="Courier New" w:cs="Courier New"/>
      <w:sz w:val="20"/>
      <w:szCs w:val="20"/>
      <w:lang w:bidi="ta-IN"/>
    </w:rPr>
  </w:style>
  <w:style w:type="character" w:customStyle="1" w:styleId="n">
    <w:name w:val="n"/>
    <w:basedOn w:val="DefaultParagraphFont"/>
    <w:rsid w:val="00BC1F46"/>
  </w:style>
  <w:style w:type="character" w:customStyle="1" w:styleId="o">
    <w:name w:val="o"/>
    <w:basedOn w:val="DefaultParagraphFont"/>
    <w:rsid w:val="00BC1F46"/>
  </w:style>
  <w:style w:type="character" w:customStyle="1" w:styleId="s1">
    <w:name w:val="s1"/>
    <w:basedOn w:val="DefaultParagraphFont"/>
    <w:rsid w:val="00BC1F46"/>
  </w:style>
  <w:style w:type="character" w:customStyle="1" w:styleId="si">
    <w:name w:val="si"/>
    <w:basedOn w:val="DefaultParagraphFont"/>
    <w:rsid w:val="00BC1F46"/>
  </w:style>
  <w:style w:type="character" w:customStyle="1" w:styleId="p">
    <w:name w:val="p"/>
    <w:basedOn w:val="DefaultParagraphFont"/>
    <w:rsid w:val="00BC1F46"/>
  </w:style>
  <w:style w:type="character" w:customStyle="1" w:styleId="kc">
    <w:name w:val="kc"/>
    <w:basedOn w:val="DefaultParagraphFont"/>
    <w:rsid w:val="00BC1F46"/>
  </w:style>
  <w:style w:type="character" w:customStyle="1" w:styleId="mi">
    <w:name w:val="mi"/>
    <w:basedOn w:val="DefaultParagraphFont"/>
    <w:rsid w:val="00BC1F46"/>
  </w:style>
  <w:style w:type="paragraph" w:styleId="BalloonText">
    <w:name w:val="Balloon Text"/>
    <w:basedOn w:val="Normal"/>
    <w:link w:val="BalloonTextChar"/>
    <w:uiPriority w:val="99"/>
    <w:semiHidden/>
    <w:unhideWhenUsed/>
    <w:rsid w:val="00BC1F46"/>
    <w:rPr>
      <w:rFonts w:ascii="Tahoma" w:hAnsi="Tahoma" w:cs="Tahoma"/>
      <w:sz w:val="16"/>
      <w:szCs w:val="16"/>
    </w:rPr>
  </w:style>
  <w:style w:type="character" w:customStyle="1" w:styleId="BalloonTextChar">
    <w:name w:val="Balloon Text Char"/>
    <w:basedOn w:val="DefaultParagraphFont"/>
    <w:link w:val="BalloonText"/>
    <w:uiPriority w:val="99"/>
    <w:semiHidden/>
    <w:rsid w:val="00BC1F46"/>
    <w:rPr>
      <w:rFonts w:ascii="Tahoma" w:eastAsia="Cambria" w:hAnsi="Tahoma" w:cs="Tahoma"/>
      <w:sz w:val="16"/>
      <w:szCs w:val="16"/>
    </w:rPr>
  </w:style>
  <w:style w:type="character" w:customStyle="1" w:styleId="s2">
    <w:name w:val="s2"/>
    <w:basedOn w:val="DefaultParagraphFont"/>
    <w:rsid w:val="00BC1F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7054880">
      <w:bodyDiv w:val="1"/>
      <w:marLeft w:val="0"/>
      <w:marRight w:val="0"/>
      <w:marTop w:val="0"/>
      <w:marBottom w:val="0"/>
      <w:divBdr>
        <w:top w:val="none" w:sz="0" w:space="0" w:color="auto"/>
        <w:left w:val="none" w:sz="0" w:space="0" w:color="auto"/>
        <w:bottom w:val="none" w:sz="0" w:space="0" w:color="auto"/>
        <w:right w:val="none" w:sz="0" w:space="0" w:color="auto"/>
      </w:divBdr>
    </w:div>
    <w:div w:id="837041039">
      <w:bodyDiv w:val="1"/>
      <w:marLeft w:val="0"/>
      <w:marRight w:val="0"/>
      <w:marTop w:val="0"/>
      <w:marBottom w:val="0"/>
      <w:divBdr>
        <w:top w:val="none" w:sz="0" w:space="0" w:color="auto"/>
        <w:left w:val="none" w:sz="0" w:space="0" w:color="auto"/>
        <w:bottom w:val="none" w:sz="0" w:space="0" w:color="auto"/>
        <w:right w:val="none" w:sz="0" w:space="0" w:color="auto"/>
      </w:divBdr>
    </w:div>
    <w:div w:id="857041173">
      <w:bodyDiv w:val="1"/>
      <w:marLeft w:val="0"/>
      <w:marRight w:val="0"/>
      <w:marTop w:val="0"/>
      <w:marBottom w:val="0"/>
      <w:divBdr>
        <w:top w:val="none" w:sz="0" w:space="0" w:color="auto"/>
        <w:left w:val="none" w:sz="0" w:space="0" w:color="auto"/>
        <w:bottom w:val="none" w:sz="0" w:space="0" w:color="auto"/>
        <w:right w:val="none" w:sz="0" w:space="0" w:color="auto"/>
      </w:divBdr>
    </w:div>
    <w:div w:id="1009678988">
      <w:bodyDiv w:val="1"/>
      <w:marLeft w:val="0"/>
      <w:marRight w:val="0"/>
      <w:marTop w:val="0"/>
      <w:marBottom w:val="0"/>
      <w:divBdr>
        <w:top w:val="none" w:sz="0" w:space="0" w:color="auto"/>
        <w:left w:val="none" w:sz="0" w:space="0" w:color="auto"/>
        <w:bottom w:val="none" w:sz="0" w:space="0" w:color="auto"/>
        <w:right w:val="none" w:sz="0" w:space="0" w:color="auto"/>
      </w:divBdr>
    </w:div>
    <w:div w:id="1018199700">
      <w:bodyDiv w:val="1"/>
      <w:marLeft w:val="0"/>
      <w:marRight w:val="0"/>
      <w:marTop w:val="0"/>
      <w:marBottom w:val="0"/>
      <w:divBdr>
        <w:top w:val="none" w:sz="0" w:space="0" w:color="auto"/>
        <w:left w:val="none" w:sz="0" w:space="0" w:color="auto"/>
        <w:bottom w:val="none" w:sz="0" w:space="0" w:color="auto"/>
        <w:right w:val="none" w:sz="0" w:space="0" w:color="auto"/>
      </w:divBdr>
    </w:div>
    <w:div w:id="1056318790">
      <w:bodyDiv w:val="1"/>
      <w:marLeft w:val="0"/>
      <w:marRight w:val="0"/>
      <w:marTop w:val="0"/>
      <w:marBottom w:val="0"/>
      <w:divBdr>
        <w:top w:val="none" w:sz="0" w:space="0" w:color="auto"/>
        <w:left w:val="none" w:sz="0" w:space="0" w:color="auto"/>
        <w:bottom w:val="none" w:sz="0" w:space="0" w:color="auto"/>
        <w:right w:val="none" w:sz="0" w:space="0" w:color="auto"/>
      </w:divBdr>
    </w:div>
    <w:div w:id="139069325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8</Pages>
  <Words>1159</Words>
  <Characters>6610</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Guest User</dc:creator>
  <cp:lastModifiedBy>admin</cp:lastModifiedBy>
  <cp:revision>16</cp:revision>
  <dcterms:created xsi:type="dcterms:W3CDTF">2023-10-30T13:33:00Z</dcterms:created>
  <dcterms:modified xsi:type="dcterms:W3CDTF">2023-11-04T13:12:00Z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2023-10-17T00:00:00Z</vt:filetime>
  </property>
  <property fmtid="{D5CDD505-2E9C-101B-9397-08002B2CF9AE}" pid="3" name="Creator">
    <vt:lpwstr>Microsoft Word</vt:lpwstr>
  </property>
  <property fmtid="{D5CDD505-2E9C-101B-9397-08002B2CF9AE}" pid="4" name="LastSaved">
    <vt:filetime>2023-10-30T00:00:00Z</vt:filetime>
  </property>
</Properties>
</file>