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color w:val="c45911"/>
          <w:sz w:val="32"/>
          <w:szCs w:val="3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>
        <w:rPr>
          <w:rFonts w:ascii="Arial Black" w:hAnsi="Arial Black"/>
          <w:b/>
          <w:bCs/>
          <w:color w:val="ffc000"/>
          <w:sz w:val="52"/>
          <w:szCs w:val="52"/>
        </w:rPr>
        <w:t>Day 4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NAME        </w:t>
      </w:r>
      <w:r>
        <w:rPr>
          <w:rFonts w:ascii="Arial Black" w:hAnsi="Arial Black"/>
          <w:color w:val="c45911"/>
          <w:sz w:val="32"/>
          <w:szCs w:val="32"/>
        </w:rPr>
        <w:t>:</w:t>
      </w:r>
      <w:r>
        <w:rPr>
          <w:rFonts w:hAnsi="Arial Black"/>
          <w:b/>
          <w:bCs/>
          <w:color w:val="70ad47"/>
          <w:sz w:val="36"/>
          <w:szCs w:val="36"/>
          <w:lang w:val="en-US"/>
        </w:rPr>
        <w:t xml:space="preserve">S Dhanesh 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</w:t>
      </w:r>
      <w:r>
        <w:rPr>
          <w:rFonts w:hAnsi="Arial Black"/>
          <w:color w:val="2e74b5"/>
          <w:sz w:val="28"/>
          <w:szCs w:val="28"/>
          <w:lang w:val="en-US"/>
        </w:rPr>
        <w:t>2011509L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COURSE  </w:t>
      </w:r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SOFTWARE</w:t>
      </w:r>
      <w:r>
        <w:rPr>
          <w:rFonts w:ascii="Arial Black" w:hAnsi="Arial Black"/>
          <w:color w:val="2e74b5"/>
          <w:sz w:val="28"/>
          <w:szCs w:val="28"/>
        </w:rPr>
        <w:t xml:space="preserve"> ENGINEERING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CODE       </w:t>
      </w:r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CSA</w:t>
      </w:r>
      <w:r>
        <w:rPr>
          <w:rFonts w:ascii="Arial Black" w:hAnsi="Arial Black"/>
          <w:color w:val="2e74b5"/>
          <w:sz w:val="28"/>
          <w:szCs w:val="28"/>
        </w:rPr>
        <w:t>1001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FACULTY </w:t>
      </w:r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DR</w:t>
      </w:r>
      <w:r>
        <w:rPr>
          <w:rFonts w:ascii="Arial Black" w:hAnsi="Arial Black"/>
          <w:color w:val="2e74b5"/>
          <w:sz w:val="28"/>
          <w:szCs w:val="28"/>
        </w:rPr>
        <w:t>.MARY VALANTINA.G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29/09/22</w:t>
      </w:r>
    </w:p>
    <w:p>
      <w:pPr>
        <w:pStyle w:val="style0"/>
        <w:ind w:left="901"/>
        <w:rPr>
          <w:rFonts w:ascii="Times New Roman" w:hAnsi="Times New Roman"/>
        </w:rPr>
      </w:pPr>
    </w:p>
    <w:p>
      <w:pPr>
        <w:pStyle w:val="style0"/>
        <w:ind w:left="901"/>
        <w:rPr>
          <w:rFonts w:ascii="Times New Roman" w:hAnsi="Times New Roman"/>
        </w:rPr>
      </w:pPr>
    </w:p>
    <w:p>
      <w:pPr>
        <w:pStyle w:val="style0"/>
        <w:ind w:left="901"/>
        <w:rPr>
          <w:rFonts w:ascii="Times New Roman" w:hAnsi="Times New Roman"/>
        </w:rPr>
      </w:pPr>
    </w:p>
    <w:p>
      <w:pPr>
        <w:pStyle w:val="style62"/>
        <w:rPr>
          <w:rFonts w:ascii="Arial Black" w:hAnsi="Arial Black"/>
          <w:b/>
          <w:color w:val="f7caac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>
      <w:pPr>
        <w:pStyle w:val="style62"/>
        <w:rPr>
          <w:rFonts w:ascii="Arial Black" w:hAnsi="Arial Black"/>
          <w:b/>
          <w:color w:val="f7caac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62"/>
        <w:rPr>
          <w:rFonts w:ascii="Arial Black" w:hAnsi="Arial Black"/>
          <w:b/>
          <w:color w:val="f7caac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>18.</w:t>
      </w:r>
      <w:r>
        <w:rPr>
          <w:rFonts w:ascii="Times New Roman" w:hAnsi="Times New Roman"/>
        </w:rPr>
        <w:t xml:space="preserve">Draw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Activity diagram for Online Railway Reservation System using CASE tools</w:t>
      </w: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L="0" distT="0" distB="0" distR="0">
            <wp:extent cx="5731510" cy="3037205"/>
            <wp:effectExtent l="0" t="0" r="2540" b="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7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>19.</w:t>
      </w:r>
      <w:r>
        <w:rPr>
          <w:rFonts w:ascii="Times New Roman" w:hAnsi="Times New Roman"/>
        </w:rPr>
        <w:t xml:space="preserve">Draw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Activity diagram for </w:t>
      </w:r>
      <w:r>
        <w:rPr>
          <w:rFonts w:ascii="Times New Roman" w:hAnsi="Times New Roman"/>
          <w:color w:val="000000"/>
        </w:rPr>
        <w:t>Hospital Management</w:t>
      </w:r>
      <w:r>
        <w:rPr>
          <w:rFonts w:ascii="Times New Roman" w:hAnsi="Times New Roman"/>
        </w:rPr>
        <w:t xml:space="preserve"> System using CASE tools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L="0" distT="0" distB="0" distR="0">
            <wp:extent cx="5731510" cy="3037205"/>
            <wp:effectExtent l="0" t="0" r="2540" b="0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7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  <w:color w:val="000000"/>
        </w:rPr>
        <w:t>20.</w:t>
      </w:r>
      <w:r>
        <w:rPr>
          <w:rFonts w:ascii="Times New Roman" w:hAnsi="Times New Roman"/>
          <w:color w:val="000000"/>
        </w:rPr>
        <w:t xml:space="preserve">Using Raptor- Draw the flowchart </w:t>
      </w:r>
      <w:r>
        <w:rPr>
          <w:rFonts w:ascii="Times New Roman" w:hAnsi="Times New Roman"/>
          <w:color w:val="000000"/>
          <w:sz w:val="22"/>
          <w:szCs w:val="22"/>
        </w:rPr>
        <w:t xml:space="preserve">to </w:t>
      </w:r>
      <w:r>
        <w:rPr>
          <w:rFonts w:ascii="Times New Roman" w:hAnsi="Times New Roman"/>
          <w:color w:val="000000"/>
        </w:rPr>
        <w:t>check whether the given number is a palindrome or not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L="0" distT="0" distB="0" distR="0">
            <wp:extent cx="5731510" cy="3044825"/>
            <wp:effectExtent l="0" t="0" r="2540" b="317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21.</w:t>
      </w:r>
      <w:r>
        <w:rPr>
          <w:rFonts w:ascii="Times New Roman" w:hAnsi="Times New Roman"/>
        </w:rPr>
        <w:t>Using Raptor- Draw and validate the flowchart to calculate Fibonacci series.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L="0" distT="0" distB="0" distR="0">
            <wp:extent cx="5731510" cy="3044825"/>
            <wp:effectExtent l="0" t="0" r="2540" b="3175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22.</w:t>
      </w:r>
      <w:r>
        <w:rPr>
          <w:rFonts w:ascii="Times New Roman" w:hAnsi="Times New Roman"/>
        </w:rPr>
        <w:t>Using Raptor – Draw and validate the flowchart to swap two characters.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L="0" distT="0" distB="0" distR="0">
            <wp:extent cx="5731510" cy="3044825"/>
            <wp:effectExtent l="0" t="0" r="2540" b="3175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>23.</w:t>
      </w:r>
      <w:r>
        <w:rPr>
          <w:rFonts w:ascii="Times New Roman" w:hAnsi="Times New Roman"/>
        </w:rPr>
        <w:t>Using Raptor – Draw the flowchart to display the length of the string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L="0" distT="0" distB="0" distR="0">
            <wp:extent cx="5731510" cy="3223895"/>
            <wp:effectExtent l="0" t="0" r="254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24.</w:t>
      </w:r>
      <w:r>
        <w:rPr>
          <w:rFonts w:ascii="Times New Roman" w:hAnsi="Times New Roman"/>
        </w:rPr>
        <w:t>Using Raptor – Draw the flowchart to find whether the given number is prime or not.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L="0" distT="0" distB="0" distR="0">
            <wp:extent cx="5731510" cy="3223895"/>
            <wp:effectExtent l="0" t="0" r="2540" b="0"/>
            <wp:docPr id="103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25.</w:t>
      </w:r>
      <w:r>
        <w:rPr>
          <w:rFonts w:ascii="Times New Roman" w:hAnsi="Times New Roman"/>
        </w:rPr>
        <w:t>Find Cyclomatic Complexity for a graph having number of edges as 12, number of nodes as 13 and number of predicate nodes in the flow graph as 5.</w:t>
      </w: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L="0" distT="0" distB="0" distR="0">
            <wp:extent cx="5731510" cy="2736215"/>
            <wp:effectExtent l="0" t="0" r="2540" b="698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33448C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pacing w:after="0" w:lineRule="auto" w:line="240"/>
    </w:pPr>
    <w:rPr>
      <w:rFonts w:ascii="Liberation Serif" w:cs="Times New Roman" w:eastAsia="Times New Roman" w:hAnsi="Liberation Serif"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a3792f96-2e52-40e6-8591-63dfcd65db96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139</Words>
  <Pages>5</Pages>
  <Characters>718</Characters>
  <Application>WPS Office</Application>
  <DocSecurity>0</DocSecurity>
  <Paragraphs>63</Paragraphs>
  <ScaleCrop>false</ScaleCrop>
  <LinksUpToDate>false</LinksUpToDate>
  <CharactersWithSpaces>920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2022-09-30T04:50:00Z</dcterms:created>
  <dc:creator>sai pranadeep</dc:creator>
  <lastModifiedBy>I2126</lastModifiedBy>
  <dcterms:modified xsi:type="dcterms:W3CDTF">2022-09-30T04:52:13Z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eb71a19f0d8f46fda72e48c4f12363b5</vt:lpwstr>
  </property>
</Properties>
</file>