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Georgia" w:cs="Georgia" w:eastAsia="Georgia" w:hAnsi="Georgia"/>
          <w:color w:val="202124"/>
          <w:sz w:val="50"/>
          <w:szCs w:val="50"/>
        </w:rPr>
      </w:pPr>
      <w:bookmarkStart w:colFirst="0" w:colLast="0" w:name="_ez9ojqqgwj2q" w:id="0"/>
      <w:bookmarkEnd w:id="0"/>
      <w:r w:rsidDel="00000000" w:rsidR="00000000" w:rsidRPr="00000000">
        <w:rPr>
          <w:rFonts w:ascii="Georgia" w:cs="Georgia" w:eastAsia="Georgia" w:hAnsi="Georgia"/>
          <w:color w:val="202124"/>
          <w:sz w:val="50"/>
          <w:szCs w:val="50"/>
          <w:rtl w:val="0"/>
        </w:rPr>
        <w:t xml:space="preserve">SE Execution-Based</w:t>
      </w:r>
      <w:r w:rsidDel="00000000" w:rsidR="00000000" w:rsidRPr="00000000">
        <w:rPr>
          <w:rFonts w:ascii="Georgia" w:cs="Georgia" w:eastAsia="Georgia" w:hAnsi="Georgia"/>
          <w:color w:val="202124"/>
          <w:sz w:val="50"/>
          <w:szCs w:val="50"/>
          <w:rtl w:val="0"/>
        </w:rPr>
        <w:t xml:space="preserve">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No</w:t>
      </w:r>
      <w:r w:rsidDel="00000000" w:rsidR="00000000" w:rsidRPr="00000000">
        <w:rPr>
          <w:rFonts w:ascii="Times New Roman" w:cs="Times New Roman" w:eastAsia="Times New Roman" w:hAnsi="Times New Roman"/>
          <w:rtl w:val="0"/>
        </w:rPr>
        <w:t xml:space="preserve">. : 13</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Batch</w:t>
      </w:r>
      <w:r w:rsidDel="00000000" w:rsidR="00000000" w:rsidRPr="00000000">
        <w:rPr>
          <w:rFonts w:ascii="Times New Roman" w:cs="Times New Roman" w:eastAsia="Times New Roman" w:hAnsi="Times New Roman"/>
          <w:rtl w:val="0"/>
        </w:rPr>
        <w:t xml:space="preserve">: B1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9th April 2024</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9">
      <w:pPr>
        <w:rPr>
          <w:rFonts w:ascii="Georgia" w:cs="Georgia" w:eastAsia="Georgia" w:hAnsi="Georgia"/>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rtl w:val="0"/>
        </w:rPr>
        <w:t xml:space="preserve"> Dhanshree Dharpure (B03)</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  Mrunmayee Kurhade (B07)</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  Suhani Taran (B16)</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  Pranav Darak (B55)</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 used</w:t>
      </w:r>
      <w:r w:rsidDel="00000000" w:rsidR="00000000" w:rsidRPr="00000000">
        <w:rPr>
          <w:rFonts w:ascii="Times New Roman" w:cs="Times New Roman" w:eastAsia="Times New Roman" w:hAnsi="Times New Roman"/>
          <w:sz w:val="28"/>
          <w:szCs w:val="28"/>
          <w:rtl w:val="0"/>
        </w:rPr>
        <w:t xml:space="preserve">: Katalon studio, Jmeter for API testing.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Katalon Studio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Katalon Studio is an integrated development environment (IDE) for automated web, mobile, and API application testing.</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offers comprehensive features such as recording, scripting, and test execution. With its intuitive user interface, testers can easily create, manage, and execute automated tests without writing extensive code.</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Katalon Studio supports various testing frameworks and integrates seamlessly with popular continuous integration tools like Jenkins. </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robust capabilities make it a preferred choice for teams looking to streamline their testing processes and ensure software quality.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Jmeter</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is an open-source Java-based tool primarily used for load testing and performance measurement of web applications.</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allows users to simulate heavy loads on servers, networks, or objects to test their strength or analyze overall performance under different scenarios.</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its intuitive GUI, users can easily create and execute test plans, monitor performance metrics, and generate comprehensive reports.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supports various protocols like HTTP, FTP, JDBC, SOAP, and more, making it versatile for testing different types of applications.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Additionally, it offers distributed testing capabilities, enabling distributed load testing across multiple machines for scalability testing.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ind w:left="720" w:hanging="360"/>
        <w:rPr>
          <w:sz w:val="30"/>
          <w:szCs w:val="30"/>
        </w:rPr>
      </w:pPr>
      <w:r w:rsidDel="00000000" w:rsidR="00000000" w:rsidRPr="00000000">
        <w:rPr>
          <w:rFonts w:ascii="Times New Roman" w:cs="Times New Roman" w:eastAsia="Times New Roman" w:hAnsi="Times New Roman"/>
          <w:sz w:val="30"/>
          <w:szCs w:val="30"/>
          <w:rtl w:val="0"/>
        </w:rPr>
        <w:t xml:space="preserve">We used both</w:t>
      </w:r>
      <w:r w:rsidDel="00000000" w:rsidR="00000000" w:rsidRPr="00000000">
        <w:rPr>
          <w:rFonts w:ascii="Times New Roman" w:cs="Times New Roman" w:eastAsia="Times New Roman" w:hAnsi="Times New Roman"/>
          <w:b w:val="1"/>
          <w:sz w:val="30"/>
          <w:szCs w:val="30"/>
          <w:rtl w:val="0"/>
        </w:rPr>
        <w:t xml:space="preserve"> Jmeter</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b w:val="1"/>
          <w:sz w:val="30"/>
          <w:szCs w:val="30"/>
          <w:rtl w:val="0"/>
        </w:rPr>
        <w:t xml:space="preserve">Katalon Studio</w:t>
      </w:r>
      <w:r w:rsidDel="00000000" w:rsidR="00000000" w:rsidRPr="00000000">
        <w:rPr>
          <w:rFonts w:ascii="Times New Roman" w:cs="Times New Roman" w:eastAsia="Times New Roman" w:hAnsi="Times New Roman"/>
          <w:sz w:val="30"/>
          <w:szCs w:val="30"/>
          <w:rtl w:val="0"/>
        </w:rPr>
        <w:t xml:space="preserve"> for </w:t>
      </w:r>
      <w:r w:rsidDel="00000000" w:rsidR="00000000" w:rsidRPr="00000000">
        <w:rPr>
          <w:rFonts w:ascii="Times New Roman" w:cs="Times New Roman" w:eastAsia="Times New Roman" w:hAnsi="Times New Roman"/>
          <w:b w:val="1"/>
          <w:sz w:val="30"/>
          <w:szCs w:val="30"/>
          <w:rtl w:val="0"/>
        </w:rPr>
        <w:t xml:space="preserve">API testing</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Difference between them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and JMeter serve different purposes in API testing, and their features and capabilities vary accordingly.</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 Interface (UI)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It provides a user-friendly graphical interface with drag-and-drop capabilities for creating and executing API tests. Users can easily create test cases, assertions, and test suites without needing to write code.</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JMeter also offers a graphical user interface but is more focused on configuration through text-based scripting. While it may have a steeper learning curve for beginners, it provides advanced users with more flexibility and customization options.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Ease of Use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It's generally considered easier to learn and use, especially for testers with minimal programming experience. The UI-based approach allows testers to quickly create and execute API tests without extensive scripting.</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Requires some level of scripting and configuration, which might be intimidating for users without programming knowledge. However, once users are familiar with its concepts and scripting language, it offers powerful capabilities for advanced testing scenarios.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Test Automation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Designed primarily for test automation across different types of testing (API, web, mobile, etc.), it provides features like built-in test recording, object repository, and integration with various CI/CD tools.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While it's primarily focused on load testing, it can be used for test automation through scripting. However, its main strength lies in performance testing rather than functional API testing.</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Supported Protocols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Offers support for testing APIs using REST, SOAP, GraphQL, and more. It also provides features for handling authentication, data-driven testing, and reporting.</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Supports a wide range of protocols including HTTP, HTTPS, FTP, JDBC, SOAP, JMS, and more, making it suitable for testing diverse applications and services.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Performance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While it can be used for basic performance testing, its capabilities are not as robust as JMeter when it comes to simulating heavy loads, analyzing server performance, and generating detailed performance reports.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Specifically designed for load testing and performance measurement, it excels in simulating thousands of concurrent users, monitoring server response times, and identifying performance bottlenecks.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Comparative analysis based on our test cases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create_user:</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Katalon's UI to create a test case where you input user details into a form and submit it.</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user is successfully created by checking for the user's presence in the database or API response.</w:t>
      </w:r>
    </w:p>
    <w:p w:rsidR="00000000" w:rsidDel="00000000" w:rsidP="00000000" w:rsidRDefault="00000000" w:rsidRPr="00000000" w14:paraId="0000004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can be added to ensure that the response status is as expected and relevant fields are populated correctly.</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w:t>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HTTP request sampler to send a POST request with user details to the API endpoint.</w:t>
      </w:r>
    </w:p>
    <w:p w:rsidR="00000000" w:rsidDel="00000000" w:rsidP="00000000" w:rsidRDefault="00000000" w:rsidRPr="00000000" w14:paraId="0000004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assertions to verify the response status code (e.g., 200 OK) and possibly check the response body for expected content.</w:t>
      </w:r>
    </w:p>
    <w:p w:rsidR="00000000" w:rsidDel="00000000" w:rsidP="00000000" w:rsidRDefault="00000000" w:rsidRPr="00000000" w14:paraId="0000004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parameterization for dynamic data such as user details to simulate multiple user creation scenarios</w:t>
      </w:r>
    </w:p>
    <w:p w:rsidR="00000000" w:rsidDel="00000000" w:rsidP="00000000" w:rsidRDefault="00000000" w:rsidRPr="00000000" w14:paraId="0000004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list_user:</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test case to retrieve the list of users using an API call.</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response contains the expected user data.</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can be added to check the response status and the structure of the returned data.</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w:t>
      </w:r>
    </w:p>
    <w:p w:rsidR="00000000" w:rsidDel="00000000" w:rsidP="00000000" w:rsidRDefault="00000000" w:rsidRPr="00000000" w14:paraId="0000005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 HTTP request sampler to send a GET request to fetch the list of users.</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assertions to verify the response status and possibly validate the structure of the response data, such as checking if it's a JSON array.</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JMeter's built-in listeners to analyze and visualize the response data, ensuring that it matches the expected output.</w:t>
      </w:r>
    </w:p>
    <w:p w:rsidR="00000000" w:rsidDel="00000000" w:rsidP="00000000" w:rsidRDefault="00000000" w:rsidRPr="00000000" w14:paraId="0000005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delete_user:</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test case to send a DELETE request to the API endpoint for deleting a user.</w:t>
      </w:r>
    </w:p>
    <w:p w:rsidR="00000000" w:rsidDel="00000000" w:rsidP="00000000" w:rsidRDefault="00000000" w:rsidRPr="00000000" w14:paraId="0000005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user is successfully deleted by checking for its absence in subsequent list_user requests.</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can be added to verify the response status code and any confirmation messages in the response body.</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w:t>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an HTTP request sampler to send a DELETE request to delete a user.</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assertions to verify the response status code and possibly check for expected messages indicating successful deletion.</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JMeter's logic controllers to handle conditions such as only deleting a user if it exists.</w:t>
      </w:r>
    </w:p>
    <w:p w:rsidR="00000000" w:rsidDel="00000000" w:rsidP="00000000" w:rsidRDefault="00000000" w:rsidRPr="00000000" w14:paraId="0000005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update_user:</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test case to send a PUT request with updated user details to the API endpoint.</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user's information is successfully updated by retrieving the user details and comparing them with the updated data.</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can be added to ensure the response status code is as expected and relevant fields are modified correctly.</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an HTTP request sampler to send a PUT  request with updated user details.</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assertions to verify the response status code and possibly check for expected messages indicating a successful update.</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parameterization to simulate different update scenarios, such as modifying different fields or updating different users.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