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B56E" w14:textId="77777777" w:rsidR="005431B8" w:rsidRDefault="005431B8">
      <w:pPr>
        <w:jc w:val="center"/>
        <w:rPr>
          <w:b/>
          <w:sz w:val="32"/>
        </w:rPr>
      </w:pPr>
    </w:p>
    <w:p w14:paraId="49780DC1" w14:textId="4C802560" w:rsidR="001C6391" w:rsidRDefault="00000000">
      <w:pPr>
        <w:jc w:val="center"/>
        <w:rPr>
          <w:b/>
          <w:sz w:val="32"/>
        </w:rPr>
      </w:pPr>
      <w:r>
        <w:rPr>
          <w:b/>
          <w:sz w:val="32"/>
        </w:rPr>
        <w:t>SIMATS ENGINEERING</w:t>
      </w:r>
      <w:r>
        <w:rPr>
          <w:b/>
          <w:sz w:val="32"/>
        </w:rPr>
        <w:br/>
        <w:t>ASSESSMENT TOOL 1 – ANSWERS</w:t>
      </w:r>
    </w:p>
    <w:p w14:paraId="48B11504" w14:textId="77777777" w:rsidR="005431B8" w:rsidRDefault="005431B8">
      <w:pPr>
        <w:jc w:val="center"/>
      </w:pPr>
    </w:p>
    <w:p w14:paraId="1DB47CDB" w14:textId="47718BCE" w:rsidR="001C6391" w:rsidRDefault="00000000">
      <w:pPr>
        <w:jc w:val="center"/>
        <w:rPr>
          <w:b/>
          <w:sz w:val="24"/>
          <w:szCs w:val="24"/>
        </w:rPr>
      </w:pPr>
      <w:r w:rsidRPr="005431B8">
        <w:rPr>
          <w:b/>
          <w:sz w:val="24"/>
          <w:szCs w:val="24"/>
        </w:rPr>
        <w:t>CSA16</w:t>
      </w:r>
      <w:r w:rsidR="005431B8" w:rsidRPr="005431B8">
        <w:rPr>
          <w:b/>
          <w:sz w:val="24"/>
          <w:szCs w:val="24"/>
        </w:rPr>
        <w:t>12</w:t>
      </w:r>
      <w:r w:rsidRPr="005431B8">
        <w:rPr>
          <w:b/>
          <w:sz w:val="24"/>
          <w:szCs w:val="24"/>
        </w:rPr>
        <w:t xml:space="preserve"> – Data Warehousing and Data Mining</w:t>
      </w:r>
      <w:r w:rsidRPr="005431B8">
        <w:rPr>
          <w:b/>
          <w:sz w:val="24"/>
          <w:szCs w:val="24"/>
        </w:rPr>
        <w:br/>
        <w:t>CO3: Classification Techniques and Data Analysis</w:t>
      </w:r>
    </w:p>
    <w:p w14:paraId="1250A760" w14:textId="77777777" w:rsidR="005431B8" w:rsidRDefault="005431B8">
      <w:pPr>
        <w:jc w:val="center"/>
        <w:rPr>
          <w:b/>
          <w:sz w:val="24"/>
          <w:szCs w:val="24"/>
        </w:rPr>
      </w:pPr>
    </w:p>
    <w:p w14:paraId="7E29D2FE" w14:textId="77777777" w:rsidR="005431B8" w:rsidRPr="005431B8" w:rsidRDefault="005431B8">
      <w:pPr>
        <w:jc w:val="center"/>
        <w:rPr>
          <w:sz w:val="24"/>
          <w:szCs w:val="24"/>
        </w:rPr>
      </w:pPr>
    </w:p>
    <w:p w14:paraId="3026ABEF" w14:textId="77777777" w:rsidR="001C6391" w:rsidRDefault="00000000">
      <w:r>
        <w:rPr>
          <w:b/>
          <w:sz w:val="26"/>
        </w:rPr>
        <w:t>Q1. Age and Photograph Preference – Chi-Square Analysis, Covariance and Correlation</w:t>
      </w:r>
    </w:p>
    <w:p w14:paraId="569EC983" w14:textId="77777777" w:rsidR="001C6391" w:rsidRDefault="00000000">
      <w:r>
        <w:rPr>
          <w:b/>
        </w:rPr>
        <w:t xml:space="preserve">Given data: </w:t>
      </w:r>
      <w:r>
        <w:t>Age groups: 5–6 years (18,22,20), 7–8 years (2,28,40), 9–10 years (20,10,40) for photographs A, B and C.</w:t>
      </w:r>
    </w:p>
    <w:p w14:paraId="24A590B1" w14:textId="77777777" w:rsidR="001C6391" w:rsidRDefault="00000000">
      <w:r>
        <w:rPr>
          <w:b/>
        </w:rPr>
        <w:t xml:space="preserve">Appropriate test: </w:t>
      </w:r>
      <w:r>
        <w:t>A chi-square test of independence is appropriate because both variables are categorical: age group and photograph preference.</w:t>
      </w:r>
    </w:p>
    <w:p w14:paraId="7EAC9191" w14:textId="77777777" w:rsidR="001C6391" w:rsidRDefault="00000000">
      <w:r>
        <w:rPr>
          <w:b/>
        </w:rPr>
        <w:t xml:space="preserve">Observed totals: </w:t>
      </w:r>
      <w:r>
        <w:t>Row totals are 60, 70, and 70. Column totals are A=40, B=60, C=100, giving a grand total of 200.</w:t>
      </w:r>
    </w:p>
    <w:p w14:paraId="3D595B84" w14:textId="77777777" w:rsidR="001C6391" w:rsidRDefault="00000000">
      <w:r>
        <w:rPr>
          <w:b/>
        </w:rPr>
        <w:t xml:space="preserve">Expected frequencies: </w:t>
      </w:r>
      <w:r>
        <w:t>For example, for age 5–6 and photograph A, E=(60×40)/200=12. Similarly, the expected table is: (12,18,30), (14,21,35), (14,21,35).</w:t>
      </w:r>
    </w:p>
    <w:p w14:paraId="2818A9E7" w14:textId="77777777" w:rsidR="001C6391" w:rsidRDefault="00000000">
      <w:r>
        <w:rPr>
          <w:b/>
        </w:rPr>
        <w:t xml:space="preserve">Chi-square result: </w:t>
      </w:r>
      <w:r>
        <w:t>Using χ²=Σ(O−E)²/E gives approximately χ²=31.48 with df=(3−1)(3−1)=4. The value is much larger than the 5% critical value 9.488, so the null hypothesis of independence is rejected.</w:t>
      </w:r>
    </w:p>
    <w:p w14:paraId="553AB951" w14:textId="77777777" w:rsidR="001C6391" w:rsidRDefault="00000000">
      <w:r>
        <w:rPr>
          <w:b/>
        </w:rPr>
        <w:t xml:space="preserve">Interpretation: </w:t>
      </w:r>
      <w:r>
        <w:t>There is a statistically significant relationship between the child's age group and photograph preference. The preference pattern changes substantially with age.</w:t>
      </w:r>
    </w:p>
    <w:p w14:paraId="48E42D52" w14:textId="77777777" w:rsidR="001C6391" w:rsidRDefault="00000000">
      <w:r>
        <w:rPr>
          <w:b/>
        </w:rPr>
        <w:t xml:space="preserve">What is wrong with the study?: </w:t>
      </w:r>
      <w:r>
        <w:t>The main design problem is that the study does not clearly control for possible confounding factors such as photograph attractiveness, familiarity, order of presentation, or repeated exposure. Also, the sample is small and the age groups may not represent the wider population. Most importantly, the question asks for a relationship, but the study should avoid claiming that age causes the preference.</w:t>
      </w:r>
    </w:p>
    <w:p w14:paraId="74AB74E8" w14:textId="77777777" w:rsidR="001C6391" w:rsidRDefault="00000000">
      <w:r>
        <w:rPr>
          <w:b/>
        </w:rPr>
        <w:t xml:space="preserve">Covariance and correlation: </w:t>
      </w:r>
      <w:r>
        <w:t>Treating the counts for photographs B and C across the three age groups as paired numerical observations, B=(22,28,10) and C=(20,40,40). The sample covariance cov(B,C) is 0. The sample correlation cor(B,C) is also 0 because the covariance is 0.</w:t>
      </w:r>
    </w:p>
    <w:p w14:paraId="70B0EB7A" w14:textId="77777777" w:rsidR="001C6391" w:rsidRDefault="00000000">
      <w:r>
        <w:rPr>
          <w:b/>
        </w:rPr>
        <w:t xml:space="preserve">Covariance matrix: </w:t>
      </w:r>
      <w:r>
        <w:t>For A=(18,2,20), B=(22,28,10), C=(20,40,40), the sample covariance matrix is approximately [[97.33,-21.33,-6.00],[-21.33,88.00,0.00],[-6.00,0.00,133.33]].</w:t>
      </w:r>
    </w:p>
    <w:p w14:paraId="4E46A99F" w14:textId="77777777" w:rsidR="001C6391" w:rsidRDefault="00000000">
      <w:r>
        <w:rPr>
          <w:b/>
        </w:rPr>
        <w:t xml:space="preserve">Correlation matrix: </w:t>
      </w:r>
      <w:r>
        <w:t>The sample correlation matrix is approximately [[1,-0.230,-0.053],[-0.230,1,0],[-0.053,0,1]]. In R, these are obtained with cov(cbind(A,B,C)) and cor(cbind(A,B,C)); cov(B,C) and cor(B,C) give the B–C values.</w:t>
      </w:r>
    </w:p>
    <w:p w14:paraId="07E60DCF" w14:textId="77777777" w:rsidR="001C6391" w:rsidRDefault="00000000">
      <w:r>
        <w:rPr>
          <w:b/>
        </w:rPr>
        <w:t xml:space="preserve">Conclusion: </w:t>
      </w:r>
      <w:r>
        <w:t>The data indicate a significant age–preference association, but the study design should be improved with random sampling, controlled presentation order, larger samples, and clearer measurement procedures.</w:t>
      </w:r>
    </w:p>
    <w:p w14:paraId="2FCBD68C" w14:textId="77777777" w:rsidR="005431B8" w:rsidRDefault="005431B8"/>
    <w:p w14:paraId="1FAC77E5" w14:textId="77777777" w:rsidR="001C6391" w:rsidRDefault="00000000">
      <w:r>
        <w:rPr>
          <w:b/>
          <w:sz w:val="26"/>
        </w:rPr>
        <w:lastRenderedPageBreak/>
        <w:t>Q2. Tennis Players – Box Plot and Outlier Detection</w:t>
      </w:r>
    </w:p>
    <w:p w14:paraId="368060C9" w14:textId="77777777" w:rsidR="001C6391" w:rsidRDefault="00000000">
      <w:r>
        <w:rPr>
          <w:b/>
        </w:rPr>
        <w:t xml:space="preserve">Data: </w:t>
      </w:r>
      <w:r>
        <w:t>Points scored: 12, 15, 14, 10, 18, 20, 22, 13, 11, 35, 16, 17, 19, 21, 23.</w:t>
      </w:r>
    </w:p>
    <w:p w14:paraId="760DDBA1" w14:textId="77777777" w:rsidR="001C6391" w:rsidRDefault="00000000">
      <w:r>
        <w:rPr>
          <w:b/>
        </w:rPr>
        <w:t xml:space="preserve">Sorted data: </w:t>
      </w:r>
      <w:r>
        <w:t>10, 11, 12, 13, 14, 15, 16, 17, 18, 19, 20, 21, 22, 23, 35.</w:t>
      </w:r>
    </w:p>
    <w:p w14:paraId="0CAF9CD0" w14:textId="77777777" w:rsidR="001C6391" w:rsidRDefault="00000000">
      <w:r>
        <w:rPr>
          <w:b/>
        </w:rPr>
        <w:t xml:space="preserve">Five-number summary: </w:t>
      </w:r>
      <w:r>
        <w:t>Minimum=10, Q1=13, Median=17, Q3=21, Maximum=35.</w:t>
      </w:r>
    </w:p>
    <w:p w14:paraId="481F8BA3" w14:textId="77777777" w:rsidR="001C6391" w:rsidRDefault="00000000">
      <w:r>
        <w:rPr>
          <w:b/>
        </w:rPr>
        <w:t xml:space="preserve">IQR: </w:t>
      </w:r>
      <w:r>
        <w:t>IQR=Q3−Q1=21−13=8.</w:t>
      </w:r>
    </w:p>
    <w:p w14:paraId="7D3CCF44" w14:textId="77777777" w:rsidR="001C6391" w:rsidRDefault="00000000">
      <w:r>
        <w:rPr>
          <w:b/>
        </w:rPr>
        <w:t xml:space="preserve">Outlier limits: </w:t>
      </w:r>
      <w:r>
        <w:t>Lower fence=13−1.5(8)=1. Upper fence=21+1.5(8)=33. Therefore, values above 33 are outliers.</w:t>
      </w:r>
    </w:p>
    <w:p w14:paraId="20E868DA" w14:textId="77777777" w:rsidR="001C6391" w:rsidRDefault="00000000">
      <w:r>
        <w:rPr>
          <w:b/>
        </w:rPr>
        <w:t xml:space="preserve">Inference: </w:t>
      </w:r>
      <w:r>
        <w:t>Player J scored 35 points and is an outlier. The remaining scores lie within the normal box-plot fences.</w:t>
      </w:r>
    </w:p>
    <w:p w14:paraId="0F0B447F" w14:textId="77777777" w:rsidR="001C6391" w:rsidRDefault="00000000">
      <w:r>
        <w:rPr>
          <w:b/>
        </w:rPr>
        <w:t xml:space="preserve">How to develop the box plot: </w:t>
      </w:r>
      <w:r>
        <w:t>In R, use boxplot(points, main='Tennis Points', ylab='Points Scored'). In Python, matplotlib.pyplot.boxplot(points) can be used. The box represents Q1 to Q3, the middle line is the median, whiskers show the non-outlier range, and points beyond the whiskers are potential outliers.</w:t>
      </w:r>
    </w:p>
    <w:p w14:paraId="3E4F72AF" w14:textId="77777777" w:rsidR="001C6391" w:rsidRDefault="00000000">
      <w:r>
        <w:rPr>
          <w:b/>
        </w:rPr>
        <w:t xml:space="preserve">Conclusion: </w:t>
      </w:r>
      <w:r>
        <w:t>The box plot clearly identifies Player J's 35 points as an unusually high score. This may indicate exceptional performance or a special match and should be investigated rather than automatically removed.</w:t>
      </w:r>
    </w:p>
    <w:p w14:paraId="269175A1" w14:textId="77777777" w:rsidR="005431B8" w:rsidRDefault="005431B8"/>
    <w:p w14:paraId="6754A410" w14:textId="77777777" w:rsidR="005431B8" w:rsidRDefault="005431B8"/>
    <w:p w14:paraId="08EF8669" w14:textId="77777777" w:rsidR="001C6391" w:rsidRDefault="00000000">
      <w:r>
        <w:rPr>
          <w:b/>
          <w:sz w:val="26"/>
        </w:rPr>
        <w:t>Q3. Bank Loan Approval – Decision Tree Classifier</w:t>
      </w:r>
    </w:p>
    <w:p w14:paraId="68040DA9" w14:textId="77777777" w:rsidR="001C6391" w:rsidRDefault="00000000">
      <w:r>
        <w:rPr>
          <w:b/>
        </w:rPr>
        <w:t xml:space="preserve">Problem: </w:t>
      </w:r>
      <w:r>
        <w:t>Build a Decision Tree classifier using Age, Income, Employment Status, and Credit Score to predict Loan Approval as Yes or No.</w:t>
      </w:r>
    </w:p>
    <w:p w14:paraId="7E8CE9FA" w14:textId="77777777" w:rsidR="001C6391" w:rsidRDefault="00000000">
      <w:r>
        <w:rPr>
          <w:b/>
        </w:rPr>
        <w:t xml:space="preserve">Dataset preparation: </w:t>
      </w:r>
      <w:r>
        <w:t>Encode the categorical attributes into numerical or category representations. The target variable is Loan Approval.</w:t>
      </w:r>
    </w:p>
    <w:p w14:paraId="7EF91700" w14:textId="77777777" w:rsidR="001C6391" w:rsidRDefault="00000000">
      <w:r>
        <w:rPr>
          <w:b/>
        </w:rPr>
        <w:t xml:space="preserve">Decision-tree approach: </w:t>
      </w:r>
      <w:r>
        <w:t>Use entropy/information gain or Gini impurity to select splits. The tree recursively divides customers into increasingly pure Yes/No groups.</w:t>
      </w:r>
    </w:p>
    <w:p w14:paraId="34F44C84" w14:textId="77777777" w:rsidR="001C6391" w:rsidRDefault="00000000">
      <w:pPr>
        <w:spacing w:after="40"/>
        <w:ind w:left="288"/>
      </w:pPr>
      <w:r>
        <w:rPr>
          <w:b/>
        </w:rPr>
        <w:t xml:space="preserve">• </w:t>
      </w:r>
      <w:r>
        <w:t>Credit Score is an important discriminator: records with good credit scores are mostly approved, while poor scores are frequently rejected.</w:t>
      </w:r>
    </w:p>
    <w:p w14:paraId="1B2844FD" w14:textId="77777777" w:rsidR="001C6391" w:rsidRDefault="00000000">
      <w:pPr>
        <w:spacing w:after="40"/>
        <w:ind w:left="288"/>
      </w:pPr>
      <w:r>
        <w:rPr>
          <w:b/>
        </w:rPr>
        <w:t xml:space="preserve">• </w:t>
      </w:r>
      <w:r>
        <w:t>Employment Status and Income provide additional information when customers have similar credit scores.</w:t>
      </w:r>
    </w:p>
    <w:p w14:paraId="72EB5A00" w14:textId="77777777" w:rsidR="001C6391" w:rsidRDefault="00000000">
      <w:pPr>
        <w:spacing w:after="40"/>
        <w:ind w:left="288"/>
      </w:pPr>
      <w:r>
        <w:rPr>
          <w:b/>
        </w:rPr>
        <w:t xml:space="preserve">• </w:t>
      </w:r>
      <w:r>
        <w:t>Age can contribute to a split when it improves class purity, but the tree should not use unnecessary splits.</w:t>
      </w:r>
    </w:p>
    <w:p w14:paraId="49E8A5C4" w14:textId="77777777" w:rsidR="001C6391" w:rsidRDefault="00000000">
      <w:pPr>
        <w:spacing w:after="40"/>
        <w:ind w:left="288"/>
      </w:pPr>
      <w:r>
        <w:rPr>
          <w:b/>
        </w:rPr>
        <w:t xml:space="preserve">• </w:t>
      </w:r>
      <w:r>
        <w:t>A practical implementation in Python is DecisionTreeClassifier from scikit-learn with criterion='entropy' or criterion='gini'.</w:t>
      </w:r>
    </w:p>
    <w:p w14:paraId="7D2C1C1A" w14:textId="77777777" w:rsidR="001C6391" w:rsidRDefault="00000000">
      <w:pPr>
        <w:spacing w:after="40"/>
        <w:ind w:left="288"/>
      </w:pPr>
      <w:r>
        <w:rPr>
          <w:b/>
        </w:rPr>
        <w:t xml:space="preserve">• </w:t>
      </w:r>
      <w:r>
        <w:t>Because the dataset contains only 15 records, a train/test split can produce unstable accuracy. Cross-validation or a larger historical dataset should be used for reliable evaluation.</w:t>
      </w:r>
    </w:p>
    <w:p w14:paraId="203F11BA" w14:textId="77777777" w:rsidR="001C6391" w:rsidRDefault="00000000">
      <w:r>
        <w:rPr>
          <w:b/>
        </w:rPr>
        <w:t xml:space="preserve">Example Python implementation: </w:t>
      </w:r>
      <w:r>
        <w:t>Use pandas to create the 15-row dataset, encode features using OneHotEncoder, and fit DecisionTreeClassifier. Evaluate with accuracy, confusion matrix, precision, recall and F1-score. Plot the fitted tree using sklearn.tree.plot_tree.</w:t>
      </w:r>
    </w:p>
    <w:p w14:paraId="2E97BED9" w14:textId="77777777" w:rsidR="001C6391" w:rsidRDefault="00000000">
      <w:r>
        <w:rPr>
          <w:b/>
        </w:rPr>
        <w:t xml:space="preserve">Conclusion: </w:t>
      </w:r>
      <w:r>
        <w:t>A Decision Tree is suitable because it handles categorical and numerical-style decision rules and produces an interpretable set of loan-approval rules. However, the small dataset is insufficient for production deployment; more historical records and validation are required.</w:t>
      </w:r>
    </w:p>
    <w:p w14:paraId="2F168DE2" w14:textId="77777777" w:rsidR="005431B8" w:rsidRDefault="005431B8"/>
    <w:p w14:paraId="392D213C" w14:textId="77777777" w:rsidR="005431B8" w:rsidRDefault="005431B8"/>
    <w:p w14:paraId="0E81601B" w14:textId="77777777" w:rsidR="001C6391" w:rsidRDefault="00000000">
      <w:r>
        <w:rPr>
          <w:b/>
          <w:sz w:val="26"/>
        </w:rPr>
        <w:lastRenderedPageBreak/>
        <w:t>Q4. Year 9 Maths Classes – Descriptive Statistics and Box Plot</w:t>
      </w:r>
    </w:p>
    <w:p w14:paraId="1450940C" w14:textId="77777777" w:rsidR="001C6391" w:rsidRDefault="00000000">
      <w:r>
        <w:rPr>
          <w:b/>
        </w:rPr>
        <w:t xml:space="preserve">Class A data: </w:t>
      </w:r>
      <w:r>
        <w:t>76, 35, 47, 64, 95, 66, 89, 36, 84.</w:t>
      </w:r>
    </w:p>
    <w:p w14:paraId="724C5896" w14:textId="77777777" w:rsidR="001C6391" w:rsidRDefault="00000000">
      <w:r>
        <w:rPr>
          <w:b/>
        </w:rPr>
        <w:t xml:space="preserve">Class B data: </w:t>
      </w:r>
      <w:r>
        <w:t>51, 56, 84, 60, 59, 70, 63, 66, 50.</w:t>
      </w:r>
    </w:p>
    <w:p w14:paraId="75EF7696" w14:textId="77777777" w:rsidR="001C6391" w:rsidRDefault="00000000">
      <w:r>
        <w:rPr>
          <w:b/>
        </w:rPr>
        <w:t xml:space="preserve">Class A: </w:t>
      </w:r>
      <w:r>
        <w:t>Mean = 65.78, Median = 66, Range = 60 (95−35).</w:t>
      </w:r>
    </w:p>
    <w:p w14:paraId="7EA561AF" w14:textId="77777777" w:rsidR="001C6391" w:rsidRDefault="00000000">
      <w:r>
        <w:rPr>
          <w:b/>
        </w:rPr>
        <w:t xml:space="preserve">Class B: </w:t>
      </w:r>
      <w:r>
        <w:t>Mean = 62.11, Median = 60, Range = 34 (84−50).</w:t>
      </w:r>
    </w:p>
    <w:p w14:paraId="29A166E5" w14:textId="77777777" w:rsidR="001C6391" w:rsidRDefault="00000000">
      <w:r>
        <w:rPr>
          <w:b/>
        </w:rPr>
        <w:t xml:space="preserve">Comparison: </w:t>
      </w:r>
      <w:r>
        <w:t>Class A has the higher mean and median, so its typical performance is higher. Class A also has a much larger range, indicating greater variation in scores.</w:t>
      </w:r>
    </w:p>
    <w:p w14:paraId="2FF51D75" w14:textId="77777777" w:rsidR="001C6391" w:rsidRDefault="00000000">
      <w:r>
        <w:rPr>
          <w:b/>
        </w:rPr>
        <w:t xml:space="preserve">Box plot: </w:t>
      </w:r>
      <w:r>
        <w:t>In R: boxplot(A, B, names=c('Class A','Class B'), ylab='Exam Score'). In Python: plt.boxplot([A,B], labels=['Class A','Class B']).</w:t>
      </w:r>
    </w:p>
    <w:p w14:paraId="6977E92B" w14:textId="77777777" w:rsidR="001C6391" w:rsidRDefault="00000000">
      <w:r>
        <w:rPr>
          <w:b/>
        </w:rPr>
        <w:t xml:space="preserve">Inference: </w:t>
      </w:r>
      <w:r>
        <w:t>The Class A box is expected to be positioned higher overall, showing better central performance, but its wider spread indicates less consistency. Class B is more compact, indicating more consistent performance, although its center is lower.</w:t>
      </w:r>
    </w:p>
    <w:p w14:paraId="38390464" w14:textId="77777777" w:rsidR="001C6391" w:rsidRDefault="00000000">
      <w:r>
        <w:rPr>
          <w:b/>
        </w:rPr>
        <w:t xml:space="preserve">Conclusion: </w:t>
      </w:r>
      <w:r>
        <w:t>Class A performed better on average and at the median, while Class B had more consistent scores. Teachers should examine the wider spread in Class A to understand differences among students.</w:t>
      </w:r>
    </w:p>
    <w:p w14:paraId="062BD2FC" w14:textId="77777777" w:rsidR="005431B8" w:rsidRDefault="005431B8"/>
    <w:p w14:paraId="593443B9" w14:textId="77777777" w:rsidR="005431B8" w:rsidRDefault="005431B8"/>
    <w:p w14:paraId="7E6A4E23" w14:textId="77777777" w:rsidR="001C6391" w:rsidRDefault="00000000">
      <w:r>
        <w:rPr>
          <w:b/>
          <w:sz w:val="26"/>
        </w:rPr>
        <w:t>Q5. Hospital Adults – Age and Body Fat</w:t>
      </w:r>
    </w:p>
    <w:p w14:paraId="4F447E70" w14:textId="77777777" w:rsidR="001C6391" w:rsidRDefault="00000000">
      <w:r>
        <w:rPr>
          <w:b/>
        </w:rPr>
        <w:t xml:space="preserve">Important note: </w:t>
      </w:r>
      <w:r>
        <w:t>The 18 age and body-fat observations are not included in the question text provided here. Therefore, exact numerical mean, median, standard deviation, boxplots, scatter plot, and Q-Q plot cannot be calculated without inventing data.</w:t>
      </w:r>
    </w:p>
    <w:p w14:paraId="11B373EB" w14:textId="77777777" w:rsidR="001C6391" w:rsidRDefault="00000000">
      <w:r>
        <w:rPr>
          <w:b/>
        </w:rPr>
        <w:t xml:space="preserve">Required calculations once the 18 observations are provided: </w:t>
      </w:r>
      <w:r>
        <w:t>For age and %fat separately: Mean = sum of observations / 18. Median is the middle value after sorting. Sample standard deviation is calculated using SD = sqrt(Σ(x−x̄)²/(n−1)), where n=18.</w:t>
      </w:r>
    </w:p>
    <w:p w14:paraId="2C72C10F" w14:textId="77777777" w:rsidR="001C6391" w:rsidRDefault="00000000">
      <w:r>
        <w:rPr>
          <w:b/>
        </w:rPr>
        <w:t xml:space="preserve">Boxplots: </w:t>
      </w:r>
      <w:r>
        <w:t>Create separate boxplots for Age and %fat. The box shows Q1–Q3, the central line is the median, whiskers show the non-outlier range, and points beyond 1.5×IQR are potential outliers.</w:t>
      </w:r>
    </w:p>
    <w:p w14:paraId="49652940" w14:textId="77777777" w:rsidR="001C6391" w:rsidRDefault="00000000">
      <w:r>
        <w:rPr>
          <w:b/>
        </w:rPr>
        <w:t xml:space="preserve">Scatter plot: </w:t>
      </w:r>
      <w:r>
        <w:t>Plot Age on the x-axis and %fat on the y-axis. The direction and strength of the point pattern indicate whether body fat tends to increase or decrease with age.</w:t>
      </w:r>
    </w:p>
    <w:p w14:paraId="48EC5D0F" w14:textId="77777777" w:rsidR="001C6391" w:rsidRDefault="00000000">
      <w:r>
        <w:rPr>
          <w:b/>
        </w:rPr>
        <w:t xml:space="preserve">Q-Q plot: </w:t>
      </w:r>
      <w:r>
        <w:t>A normal Q-Q plot compares the ordered observations with theoretical normal quantiles. Points close to a straight line suggest approximate normality; strong curvature or extreme deviations suggest skewness or outliers.</w:t>
      </w:r>
    </w:p>
    <w:p w14:paraId="2EBAD600" w14:textId="77777777" w:rsidR="001C6391" w:rsidRDefault="00000000">
      <w:r>
        <w:rPr>
          <w:b/>
        </w:rPr>
        <w:t xml:space="preserve">R commands: </w:t>
      </w:r>
      <w:r>
        <w:t>Use mean(age), median(age), sd(age), mean(fat), median(fat), sd(fat); boxplot(age, fat); plot(age, fat); qqnorm(age); qqline(age); qqnorm(fat); qqline(fat).</w:t>
      </w:r>
    </w:p>
    <w:p w14:paraId="50B097C3" w14:textId="77777777" w:rsidR="001C6391" w:rsidRDefault="00000000">
      <w:r>
        <w:rPr>
          <w:b/>
        </w:rPr>
        <w:t xml:space="preserve">Conclusion: </w:t>
      </w:r>
      <w:r>
        <w:t>The complete numerical answer for Q5 requires the missing 18 age and %fat values. The analysis procedure above can be directly applied once those observations are supplied.</w:t>
      </w:r>
    </w:p>
    <w:p w14:paraId="1D14A967" w14:textId="77777777" w:rsidR="005431B8" w:rsidRDefault="005431B8"/>
    <w:p w14:paraId="4F880151" w14:textId="77777777" w:rsidR="005431B8" w:rsidRDefault="005431B8"/>
    <w:p w14:paraId="45832EBE" w14:textId="77777777" w:rsidR="005431B8" w:rsidRDefault="005431B8"/>
    <w:p w14:paraId="21BB04E9" w14:textId="77777777" w:rsidR="001C6391" w:rsidRDefault="00000000">
      <w:r>
        <w:rPr>
          <w:b/>
          <w:sz w:val="26"/>
        </w:rPr>
        <w:lastRenderedPageBreak/>
        <w:t>Overall Conclusion</w:t>
      </w:r>
    </w:p>
    <w:p w14:paraId="1EB815CB" w14:textId="77777777" w:rsidR="001C6391" w:rsidRDefault="00000000">
      <w:r>
        <w:t>The experiments demonstrate practical statistical and classification techniques: chi-square testing for categorical association, covariance and correlation for relationships between variables, box plots for distribution and outlier detection, Decision Trees for classification, and descriptive statistics, scatter plots, and Q-Q plots for numerical data analysis. Correct interpretation, suitable visualization, and validation are essential for reliable decision-making.</w:t>
      </w:r>
    </w:p>
    <w:p w14:paraId="1728DA99" w14:textId="77777777" w:rsidR="001C6391" w:rsidRDefault="001C6391"/>
    <w:p w14:paraId="1556EEDC" w14:textId="0D63FB40" w:rsidR="001C6391" w:rsidRDefault="00000000">
      <w:r>
        <w:rPr>
          <w:b/>
        </w:rPr>
        <w:t xml:space="preserve">Student Name: </w:t>
      </w:r>
      <w:r w:rsidR="005431B8">
        <w:t>DHANUJA.D</w:t>
      </w:r>
    </w:p>
    <w:p w14:paraId="43162824" w14:textId="3D62A0BD" w:rsidR="001C6391" w:rsidRDefault="00000000">
      <w:r>
        <w:rPr>
          <w:b/>
        </w:rPr>
        <w:t>Register Number:</w:t>
      </w:r>
      <w:r w:rsidR="005431B8">
        <w:rPr>
          <w:b/>
        </w:rPr>
        <w:t xml:space="preserve"> 192311427</w:t>
      </w:r>
    </w:p>
    <w:p w14:paraId="440ECC16" w14:textId="54A4FE72" w:rsidR="001C6391" w:rsidRDefault="001C6391"/>
    <w:sectPr w:rsidR="001C639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200752">
    <w:abstractNumId w:val="8"/>
  </w:num>
  <w:num w:numId="2" w16cid:durableId="2037921543">
    <w:abstractNumId w:val="6"/>
  </w:num>
  <w:num w:numId="3" w16cid:durableId="858204120">
    <w:abstractNumId w:val="5"/>
  </w:num>
  <w:num w:numId="4" w16cid:durableId="1839072010">
    <w:abstractNumId w:val="4"/>
  </w:num>
  <w:num w:numId="5" w16cid:durableId="380135127">
    <w:abstractNumId w:val="7"/>
  </w:num>
  <w:num w:numId="6" w16cid:durableId="913128175">
    <w:abstractNumId w:val="3"/>
  </w:num>
  <w:num w:numId="7" w16cid:durableId="514350081">
    <w:abstractNumId w:val="2"/>
  </w:num>
  <w:num w:numId="8" w16cid:durableId="108673112">
    <w:abstractNumId w:val="1"/>
  </w:num>
  <w:num w:numId="9" w16cid:durableId="1503278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391"/>
    <w:rsid w:val="0029639D"/>
    <w:rsid w:val="00326F90"/>
    <w:rsid w:val="005431B8"/>
    <w:rsid w:val="00AA1D8D"/>
    <w:rsid w:val="00B47730"/>
    <w:rsid w:val="00CB0664"/>
    <w:rsid w:val="00D319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2FDB"/>
  <w14:defaultImageDpi w14:val="300"/>
  <w15:docId w15:val="{1D13F32A-DABB-4D52-B60A-2474C32EA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DHANUJA DHANASEKAR</cp:lastModifiedBy>
  <cp:revision>2</cp:revision>
  <dcterms:created xsi:type="dcterms:W3CDTF">2026-08-24T09:10:00Z</dcterms:created>
  <dcterms:modified xsi:type="dcterms:W3CDTF">2026-08-24T09:10:00Z</dcterms:modified>
  <cp:category/>
</cp:coreProperties>
</file>