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ACFD9" w14:textId="5829319A" w:rsidR="00E3395B" w:rsidRPr="00D8318C" w:rsidRDefault="00E3395B" w:rsidP="00415E2C">
      <w:pPr>
        <w:spacing w:line="276" w:lineRule="auto"/>
        <w:jc w:val="center"/>
        <w:rPr>
          <w:rFonts w:ascii="Times New Roman" w:hAnsi="Times New Roman" w:cs="Times New Roman"/>
          <w:b/>
          <w:bCs/>
          <w:sz w:val="28"/>
          <w:szCs w:val="28"/>
        </w:rPr>
      </w:pPr>
      <w:r w:rsidRPr="00D8318C">
        <w:rPr>
          <w:rFonts w:ascii="Times New Roman" w:hAnsi="Times New Roman" w:cs="Times New Roman"/>
          <w:b/>
          <w:bCs/>
          <w:sz w:val="28"/>
          <w:szCs w:val="28"/>
        </w:rPr>
        <w:t>Thermodynamic Modelling and Phase Equilibria Analysis of Binary Salt Hydrate Systems</w:t>
      </w:r>
    </w:p>
    <w:p w14:paraId="6E4845F7" w14:textId="48A4579A" w:rsidR="00EA1BD7" w:rsidRDefault="00EA1BD7" w:rsidP="00415E2C">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Dhanush T.</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Kanchan Gandigude</w:t>
      </w:r>
      <w:r w:rsidR="00BB34A4" w:rsidRPr="00D8318C">
        <w:rPr>
          <w:rFonts w:ascii="Times New Roman" w:hAnsi="Times New Roman" w:cs="Times New Roman"/>
          <w:sz w:val="24"/>
          <w:szCs w:val="24"/>
          <w:vertAlign w:val="superscript"/>
        </w:rPr>
        <w:t>1</w:t>
      </w:r>
      <w:r w:rsidRPr="00D8318C">
        <w:rPr>
          <w:rFonts w:ascii="Times New Roman" w:hAnsi="Times New Roman" w:cs="Times New Roman"/>
          <w:sz w:val="24"/>
          <w:szCs w:val="24"/>
        </w:rPr>
        <w:t>, Jyoti Sahu</w:t>
      </w:r>
      <w:r w:rsidR="00BB34A4" w:rsidRPr="00D8318C">
        <w:rPr>
          <w:rFonts w:ascii="Times New Roman" w:hAnsi="Times New Roman" w:cs="Times New Roman"/>
          <w:sz w:val="24"/>
          <w:szCs w:val="24"/>
          <w:vertAlign w:val="superscript"/>
        </w:rPr>
        <w:t>2</w:t>
      </w:r>
      <w:r w:rsidRPr="00D8318C">
        <w:rPr>
          <w:rFonts w:ascii="Times New Roman" w:hAnsi="Times New Roman" w:cs="Times New Roman"/>
          <w:sz w:val="24"/>
          <w:szCs w:val="24"/>
        </w:rPr>
        <w:t>*</w:t>
      </w:r>
    </w:p>
    <w:p w14:paraId="5714016A" w14:textId="4904B7A9" w:rsidR="004B6680" w:rsidRPr="004B6680" w:rsidRDefault="009A2812" w:rsidP="00415E2C">
      <w:pPr>
        <w:spacing w:line="276" w:lineRule="auto"/>
        <w:ind w:left="720" w:hanging="360"/>
        <w:jc w:val="both"/>
        <w:rPr>
          <w:rFonts w:ascii="Times New Roman" w:hAnsi="Times New Roman" w:cs="Times New Roman"/>
          <w:sz w:val="24"/>
          <w:szCs w:val="24"/>
        </w:rPr>
      </w:pPr>
      <w:hyperlink r:id="rId8" w:history="1">
        <w:r w:rsidR="004B6680" w:rsidRPr="00321CFE">
          <w:rPr>
            <w:rStyle w:val="Hyperlink"/>
            <w:rFonts w:ascii="Times New Roman" w:hAnsi="Times New Roman" w:cs="Times New Roman"/>
            <w:sz w:val="24"/>
            <w:szCs w:val="24"/>
          </w:rPr>
          <w:t>dhanushtamilselvan26@gmail.com</w:t>
        </w:r>
        <w:r w:rsidR="004B6680" w:rsidRPr="00321CFE">
          <w:rPr>
            <w:rStyle w:val="Hyperlink"/>
            <w:rFonts w:ascii="Times New Roman" w:hAnsi="Times New Roman" w:cs="Times New Roman"/>
            <w:sz w:val="24"/>
            <w:szCs w:val="24"/>
            <w:vertAlign w:val="superscript"/>
          </w:rPr>
          <w:t>1</w:t>
        </w:r>
      </w:hyperlink>
      <w:r w:rsidR="004B6680">
        <w:rPr>
          <w:rFonts w:ascii="Times New Roman" w:hAnsi="Times New Roman" w:cs="Times New Roman"/>
          <w:sz w:val="24"/>
          <w:szCs w:val="24"/>
          <w:vertAlign w:val="superscript"/>
        </w:rPr>
        <w:t xml:space="preserve">, </w:t>
      </w:r>
      <w:hyperlink r:id="rId9" w:history="1">
        <w:r w:rsidR="004B6680" w:rsidRPr="00321CFE">
          <w:rPr>
            <w:rStyle w:val="Hyperlink"/>
            <w:rFonts w:ascii="Times New Roman" w:hAnsi="Times New Roman" w:cs="Times New Roman"/>
            <w:sz w:val="24"/>
            <w:szCs w:val="24"/>
          </w:rPr>
          <w:t>gandigudekanchan@gmail.com</w:t>
        </w:r>
        <w:r w:rsidR="004B6680" w:rsidRPr="00321CFE">
          <w:rPr>
            <w:rStyle w:val="Hyperlink"/>
            <w:rFonts w:ascii="Times New Roman" w:hAnsi="Times New Roman" w:cs="Times New Roman"/>
            <w:sz w:val="24"/>
            <w:szCs w:val="24"/>
            <w:vertAlign w:val="superscript"/>
          </w:rPr>
          <w:t>1</w:t>
        </w:r>
      </w:hyperlink>
      <w:r w:rsidR="004B6680" w:rsidRPr="00D8318C">
        <w:rPr>
          <w:rFonts w:ascii="Times New Roman" w:hAnsi="Times New Roman" w:cs="Times New Roman"/>
          <w:sz w:val="24"/>
          <w:szCs w:val="24"/>
        </w:rPr>
        <w:t>,</w:t>
      </w:r>
      <w:r w:rsidR="004B6680">
        <w:rPr>
          <w:rFonts w:ascii="Times New Roman" w:hAnsi="Times New Roman" w:cs="Times New Roman"/>
          <w:sz w:val="24"/>
          <w:szCs w:val="24"/>
        </w:rPr>
        <w:t xml:space="preserve"> </w:t>
      </w:r>
      <w:hyperlink r:id="rId10" w:history="1">
        <w:r w:rsidR="004B6680" w:rsidRPr="00321CFE">
          <w:rPr>
            <w:rStyle w:val="Hyperlink"/>
            <w:rFonts w:ascii="Times New Roman" w:hAnsi="Times New Roman" w:cs="Times New Roman"/>
            <w:sz w:val="24"/>
            <w:szCs w:val="24"/>
          </w:rPr>
          <w:t>jyoti@nitt.edu</w:t>
        </w:r>
        <w:r w:rsidR="004B6680" w:rsidRPr="00321CFE">
          <w:rPr>
            <w:rStyle w:val="Hyperlink"/>
            <w:rFonts w:ascii="Times New Roman" w:hAnsi="Times New Roman" w:cs="Times New Roman"/>
            <w:sz w:val="24"/>
            <w:szCs w:val="24"/>
            <w:vertAlign w:val="superscript"/>
          </w:rPr>
          <w:t>2</w:t>
        </w:r>
        <w:r w:rsidR="004B6680" w:rsidRPr="00321CFE">
          <w:rPr>
            <w:rStyle w:val="Hyperlink"/>
            <w:rFonts w:ascii="Times New Roman" w:hAnsi="Times New Roman" w:cs="Times New Roman"/>
            <w:sz w:val="24"/>
            <w:szCs w:val="24"/>
          </w:rPr>
          <w:t>*</w:t>
        </w:r>
      </w:hyperlink>
      <w:r w:rsidR="004B6680">
        <w:rPr>
          <w:rFonts w:ascii="Times New Roman" w:hAnsi="Times New Roman" w:cs="Times New Roman"/>
          <w:sz w:val="24"/>
          <w:szCs w:val="24"/>
        </w:rPr>
        <w:t xml:space="preserve"> </w:t>
      </w:r>
    </w:p>
    <w:p w14:paraId="2E783E6B" w14:textId="2777BF33" w:rsidR="00EA1BD7" w:rsidRPr="00D8318C" w:rsidRDefault="00EA1BD7" w:rsidP="00333D45">
      <w:pPr>
        <w:spacing w:line="276" w:lineRule="auto"/>
        <w:ind w:left="720" w:hanging="360"/>
        <w:jc w:val="both"/>
        <w:rPr>
          <w:rFonts w:ascii="Times New Roman" w:hAnsi="Times New Roman" w:cs="Times New Roman"/>
          <w:sz w:val="24"/>
          <w:szCs w:val="24"/>
        </w:rPr>
      </w:pPr>
      <w:r w:rsidRPr="00D8318C">
        <w:rPr>
          <w:rFonts w:ascii="Times New Roman" w:hAnsi="Times New Roman" w:cs="Times New Roman"/>
          <w:sz w:val="24"/>
          <w:szCs w:val="24"/>
        </w:rPr>
        <w:t xml:space="preserve">Department of Chemical Engineering, National Institute of Technology Tiruchirappalli, </w:t>
      </w:r>
      <w:r w:rsidR="00333D45" w:rsidRPr="00D8318C">
        <w:rPr>
          <w:rFonts w:ascii="Times New Roman" w:hAnsi="Times New Roman" w:cs="Times New Roman"/>
          <w:sz w:val="24"/>
          <w:szCs w:val="24"/>
        </w:rPr>
        <w:t>Tamil Nadu</w:t>
      </w:r>
      <w:r w:rsidR="00D77B8D">
        <w:rPr>
          <w:rFonts w:ascii="Times New Roman" w:hAnsi="Times New Roman" w:cs="Times New Roman"/>
          <w:sz w:val="24"/>
          <w:szCs w:val="24"/>
        </w:rPr>
        <w:t xml:space="preserve"> - </w:t>
      </w:r>
      <w:r w:rsidRPr="00D8318C">
        <w:rPr>
          <w:rFonts w:ascii="Times New Roman" w:hAnsi="Times New Roman" w:cs="Times New Roman"/>
          <w:sz w:val="24"/>
          <w:szCs w:val="24"/>
        </w:rPr>
        <w:t>620015, India</w:t>
      </w:r>
    </w:p>
    <w:p w14:paraId="43871EE7" w14:textId="38EFFB34" w:rsidR="0025115D" w:rsidRPr="00843313" w:rsidRDefault="00583CF7" w:rsidP="00843313">
      <w:pPr>
        <w:jc w:val="both"/>
        <w:rPr>
          <w:rFonts w:ascii="Times New Roman" w:eastAsia="Times New Roman" w:hAnsi="Times New Roman" w:cs="Times New Roman"/>
          <w:kern w:val="0"/>
          <w:sz w:val="24"/>
          <w:szCs w:val="24"/>
          <w:lang w:val="en-US"/>
          <w14:ligatures w14:val="none"/>
        </w:rPr>
      </w:pPr>
      <w:r w:rsidRPr="00D8318C">
        <w:rPr>
          <w:rFonts w:ascii="Times New Roman" w:hAnsi="Times New Roman" w:cs="Times New Roman"/>
          <w:b/>
          <w:bCs/>
          <w:sz w:val="24"/>
          <w:szCs w:val="24"/>
        </w:rPr>
        <w:t>Abstract-</w:t>
      </w:r>
      <w:r w:rsidRPr="00D8318C">
        <w:rPr>
          <w:rFonts w:ascii="Times New Roman" w:hAnsi="Times New Roman" w:cs="Times New Roman"/>
          <w:sz w:val="24"/>
          <w:szCs w:val="24"/>
        </w:rPr>
        <w:t xml:space="preserve"> </w:t>
      </w:r>
      <w:r w:rsidR="0025115D">
        <w:rPr>
          <w:rFonts w:ascii="Times New Roman" w:eastAsia="Times New Roman" w:hAnsi="Times New Roman" w:cs="Times New Roman"/>
          <w:sz w:val="24"/>
          <w:szCs w:val="24"/>
        </w:rPr>
        <w:t>This paper explores the efficient storage of thermal energy, crucial for sustainable energy solutions, particularly focusing on the utilization</w:t>
      </w:r>
      <w:r w:rsidR="00742266">
        <w:rPr>
          <w:rFonts w:ascii="Times New Roman" w:eastAsia="Times New Roman" w:hAnsi="Times New Roman" w:cs="Times New Roman"/>
          <w:sz w:val="24"/>
          <w:szCs w:val="24"/>
        </w:rPr>
        <w:t xml:space="preserve"> of hydrates of salt in</w:t>
      </w:r>
      <w:r w:rsidR="008E631D">
        <w:rPr>
          <w:rFonts w:ascii="Times New Roman" w:eastAsia="Times New Roman" w:hAnsi="Times New Roman" w:cs="Times New Roman"/>
          <w:sz w:val="24"/>
          <w:szCs w:val="24"/>
        </w:rPr>
        <w:t xml:space="preserve"> heat-storage thermochemical systems</w:t>
      </w:r>
      <w:r w:rsidR="009B07C3">
        <w:rPr>
          <w:rFonts w:ascii="Times New Roman" w:eastAsia="Times New Roman" w:hAnsi="Times New Roman" w:cs="Times New Roman"/>
          <w:sz w:val="24"/>
          <w:szCs w:val="24"/>
        </w:rPr>
        <w:t xml:space="preserve">. </w:t>
      </w:r>
      <w:r w:rsidR="0025115D">
        <w:rPr>
          <w:rFonts w:ascii="Times New Roman" w:eastAsia="Times New Roman" w:hAnsi="Times New Roman" w:cs="Times New Roman"/>
          <w:sz w:val="24"/>
          <w:szCs w:val="24"/>
        </w:rPr>
        <w:t xml:space="preserve">Our study involved </w:t>
      </w:r>
      <w:r w:rsidR="00E94267" w:rsidRPr="00E94267">
        <w:rPr>
          <w:rFonts w:ascii="Times New Roman" w:eastAsia="Times New Roman" w:hAnsi="Times New Roman" w:cs="Times New Roman"/>
          <w:kern w:val="0"/>
          <w:sz w:val="24"/>
          <w:szCs w:val="24"/>
          <w:lang w:val="en-US"/>
          <w14:ligatures w14:val="none"/>
        </w:rPr>
        <w:t>the creation of thorough mathematical models to explain the</w:t>
      </w:r>
      <w:r w:rsidR="00843313">
        <w:rPr>
          <w:rFonts w:ascii="Times New Roman" w:eastAsia="Times New Roman" w:hAnsi="Times New Roman" w:cs="Times New Roman"/>
          <w:kern w:val="0"/>
          <w:sz w:val="24"/>
          <w:szCs w:val="24"/>
          <w:lang w:val="en-US"/>
          <w14:ligatures w14:val="none"/>
        </w:rPr>
        <w:t xml:space="preserv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different salt hydrates under varying conditions. These models were designed to capture the intricate interplay between factors such as temperature, osmotic coefficient, and composition, providing a robust framework for understanding the thermodynamic properties of these materials. Utilizing computational techniques, we solved the formulated mathematical models for a range of salt hydrates. This involved intricate calculations and simulations to simulate the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these materials under different environmental conditions, allowing us to obtain valuable insights into their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and phase transitions. Upon solving the models, we meticulously </w:t>
      </w:r>
      <w:r w:rsidR="00947965">
        <w:rPr>
          <w:rFonts w:ascii="Times New Roman" w:eastAsia="Times New Roman" w:hAnsi="Times New Roman" w:cs="Times New Roman"/>
          <w:sz w:val="24"/>
          <w:szCs w:val="24"/>
        </w:rPr>
        <w:t>analysed</w:t>
      </w:r>
      <w:r w:rsidR="0025115D">
        <w:rPr>
          <w:rFonts w:ascii="Times New Roman" w:eastAsia="Times New Roman" w:hAnsi="Times New Roman" w:cs="Times New Roman"/>
          <w:sz w:val="24"/>
          <w:szCs w:val="24"/>
        </w:rPr>
        <w:t xml:space="preserve"> the results to determine the percent deviation between our predictions and experimental data for each salt hydrate. Notably, our findings revealed significant variations in deviation among different hydrates, with a particularly interesting trend observed. The ultimate validation of our study came from comparing our model predictions with experimental data. Encouragingly, our results were found to closely match experimental observations, thereby confirming the accuracy and efficacy of our developed mathematical models. This validation underscores the reliability of our approach and highlights its potential utility in predicting the thermodynamic </w:t>
      </w:r>
      <w:r w:rsidR="00947965">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of salt hydrates with high precision.</w:t>
      </w:r>
    </w:p>
    <w:p w14:paraId="68E33E2B" w14:textId="77777777" w:rsidR="0025115D" w:rsidRDefault="0025115D" w:rsidP="0025115D">
      <w:pPr>
        <w:spacing w:after="0" w:line="276" w:lineRule="auto"/>
        <w:jc w:val="both"/>
        <w:rPr>
          <w:rFonts w:ascii="Times New Roman" w:eastAsia="Times New Roman" w:hAnsi="Times New Roman" w:cs="Times New Roman"/>
          <w:sz w:val="24"/>
          <w:szCs w:val="24"/>
        </w:rPr>
      </w:pPr>
    </w:p>
    <w:p w14:paraId="66EAA24B" w14:textId="77777777" w:rsidR="0025115D" w:rsidRDefault="0025115D" w:rsidP="0025115D">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Keywords: </w:t>
      </w:r>
      <w:r>
        <w:rPr>
          <w:rFonts w:ascii="Times New Roman" w:eastAsia="Times New Roman" w:hAnsi="Times New Roman" w:cs="Times New Roman"/>
          <w:sz w:val="24"/>
          <w:szCs w:val="24"/>
        </w:rPr>
        <w:t>Thermal energy storage; Salt hydrates; Computational techniques; Phase     transitions; Thermochemical heat storage systems.</w:t>
      </w:r>
    </w:p>
    <w:p w14:paraId="07E63452" w14:textId="31B95032" w:rsidR="00583CF7" w:rsidRPr="00D8318C" w:rsidRDefault="00583CF7" w:rsidP="00415E2C">
      <w:pPr>
        <w:spacing w:line="276" w:lineRule="auto"/>
        <w:ind w:left="720" w:hanging="360"/>
        <w:jc w:val="both"/>
        <w:rPr>
          <w:rFonts w:ascii="Times New Roman" w:hAnsi="Times New Roman" w:cs="Times New Roman"/>
          <w:sz w:val="24"/>
          <w:szCs w:val="24"/>
        </w:rPr>
      </w:pPr>
    </w:p>
    <w:p w14:paraId="2501091F" w14:textId="424C3CC2" w:rsidR="002C6E6A" w:rsidRPr="002C6E6A" w:rsidRDefault="00EA1BD7" w:rsidP="002C6E6A">
      <w:pPr>
        <w:pStyle w:val="ListParagraph"/>
        <w:numPr>
          <w:ilvl w:val="0"/>
          <w:numId w:val="6"/>
        </w:numPr>
        <w:spacing w:line="276" w:lineRule="auto"/>
        <w:rPr>
          <w:rFonts w:ascii="Times New Roman" w:hAnsi="Times New Roman" w:cs="Times New Roman"/>
          <w:b/>
          <w:position w:val="-4"/>
          <w:sz w:val="28"/>
          <w:szCs w:val="28"/>
        </w:rPr>
      </w:pPr>
      <w:r w:rsidRPr="00D8318C">
        <w:rPr>
          <w:rFonts w:ascii="Times New Roman" w:hAnsi="Times New Roman" w:cs="Times New Roman"/>
          <w:b/>
          <w:position w:val="-4"/>
          <w:sz w:val="28"/>
          <w:szCs w:val="28"/>
        </w:rPr>
        <w:t>Introduction:</w:t>
      </w:r>
    </w:p>
    <w:p w14:paraId="47421D2B" w14:textId="2D1D77B3" w:rsidR="00612E09" w:rsidRPr="00FF5D5F" w:rsidRDefault="00AC0CC6" w:rsidP="00EC6570">
      <w:pPr>
        <w:jc w:val="both"/>
        <w:rPr>
          <w:rFonts w:ascii="Times New Roman" w:eastAsia="Times New Roman" w:hAnsi="Times New Roman" w:cs="Times New Roman"/>
          <w:kern w:val="0"/>
          <w:sz w:val="24"/>
          <w:szCs w:val="24"/>
          <w:lang w:val="en-US"/>
          <w14:ligatures w14:val="none"/>
        </w:rPr>
      </w:pPr>
      <w:r w:rsidRPr="00333D45">
        <w:rPr>
          <w:rFonts w:ascii="Times New Roman" w:hAnsi="Times New Roman" w:cs="Times New Roman"/>
          <w:sz w:val="24"/>
          <w:szCs w:val="24"/>
        </w:rPr>
        <w:t>Solar energy is more plentiful in the summer compared to the winter. The overall supply of solar energy is enough to meet the entire energy demand in homes. However, to fully depend on sustainable energy sources, an effective energy storage method is essential. One of the oldest and simplest methods for storing thermal energy is using water, such as with a boiler. This approach is efficient and cost-effective for short-term heat storage</w:t>
      </w:r>
      <w:r>
        <w:rPr>
          <w:rFonts w:ascii="Times New Roman" w:hAnsi="Times New Roman" w:cs="Times New Roman"/>
          <w:sz w:val="24"/>
          <w:szCs w:val="24"/>
        </w:rPr>
        <w:t xml:space="preserve"> </w:t>
      </w:r>
      <w:r w:rsidR="009642ED" w:rsidRPr="00D8318C">
        <w:rPr>
          <w:rFonts w:ascii="Times New Roman" w:hAnsi="Times New Roman" w:cs="Times New Roman"/>
          <w:sz w:val="24"/>
          <w:szCs w:val="24"/>
        </w:rPr>
        <w:t>[1]</w:t>
      </w:r>
      <w:r w:rsidR="00CA56BF" w:rsidRPr="00D8318C">
        <w:rPr>
          <w:rFonts w:ascii="Times New Roman" w:hAnsi="Times New Roman" w:cs="Times New Roman"/>
          <w:sz w:val="24"/>
          <w:szCs w:val="24"/>
        </w:rPr>
        <w:t>.</w:t>
      </w:r>
      <w:r w:rsidR="009A4DE5" w:rsidRPr="00D8318C">
        <w:rPr>
          <w:rFonts w:ascii="Times New Roman" w:hAnsi="Times New Roman" w:cs="Times New Roman"/>
          <w:sz w:val="24"/>
          <w:szCs w:val="24"/>
        </w:rPr>
        <w:t xml:space="preserve"> </w:t>
      </w:r>
      <w:r w:rsidR="009E4168" w:rsidRPr="009E4168">
        <w:rPr>
          <w:rFonts w:ascii="Times New Roman" w:hAnsi="Times New Roman" w:cs="Times New Roman"/>
          <w:sz w:val="24"/>
          <w:szCs w:val="24"/>
        </w:rPr>
        <w:t>One drawback is that a substantial amount of water is required, and despite insulation, there will still be heat loss</w:t>
      </w:r>
      <w:bookmarkStart w:id="0" w:name="_Hlk161391586"/>
      <w:r w:rsidR="004250DB">
        <w:rPr>
          <w:rFonts w:ascii="Times New Roman" w:hAnsi="Times New Roman" w:cs="Times New Roman"/>
          <w:sz w:val="24"/>
          <w:szCs w:val="24"/>
        </w:rPr>
        <w:t xml:space="preserve">. </w:t>
      </w:r>
      <w:r w:rsidR="00FF5D5F" w:rsidRPr="00FF5D5F">
        <w:rPr>
          <w:rFonts w:ascii="Times New Roman" w:eastAsia="Times New Roman" w:hAnsi="Times New Roman" w:cs="Times New Roman"/>
          <w:kern w:val="0"/>
          <w:sz w:val="24"/>
          <w:szCs w:val="24"/>
          <w:lang w:val="en-US"/>
          <w14:ligatures w14:val="none"/>
        </w:rPr>
        <w:t>Based on the principle of storage, thermal storage technologies suitable for building applications are divided into three groups: sensible heat [2-4],</w:t>
      </w:r>
      <w:r w:rsidR="00FF5D5F">
        <w:rPr>
          <w:rFonts w:ascii="Times New Roman" w:eastAsia="Times New Roman" w:hAnsi="Times New Roman" w:cs="Times New Roman"/>
          <w:kern w:val="0"/>
          <w:sz w:val="24"/>
          <w:szCs w:val="24"/>
          <w:lang w:val="en-US"/>
          <w14:ligatures w14:val="none"/>
        </w:rPr>
        <w:t xml:space="preserve"> thermochemical heat storage [8] and</w:t>
      </w:r>
      <w:r w:rsidR="00FF5D5F" w:rsidRPr="00FF5D5F">
        <w:rPr>
          <w:rFonts w:ascii="Times New Roman" w:eastAsia="Times New Roman" w:hAnsi="Times New Roman" w:cs="Times New Roman"/>
          <w:kern w:val="0"/>
          <w:sz w:val="24"/>
          <w:szCs w:val="24"/>
          <w:lang w:val="en-US"/>
          <w14:ligatures w14:val="none"/>
        </w:rPr>
        <w:t xml:space="preserve"> latent heat [5-7].</w:t>
      </w:r>
      <w:r w:rsidR="00875B4D">
        <w:rPr>
          <w:rFonts w:ascii="Times New Roman" w:hAnsi="Times New Roman" w:cs="Times New Roman"/>
          <w:sz w:val="24"/>
          <w:szCs w:val="24"/>
        </w:rPr>
        <w:t xml:space="preserve"> </w:t>
      </w:r>
      <w:r w:rsidR="008651D3" w:rsidRPr="008651D3">
        <w:rPr>
          <w:rFonts w:ascii="Times New Roman" w:eastAsia="Times New Roman" w:hAnsi="Times New Roman" w:cs="Times New Roman"/>
          <w:kern w:val="0"/>
          <w:sz w:val="24"/>
          <w:szCs w:val="24"/>
          <w:lang w:val="en-US"/>
          <w14:ligatures w14:val="none"/>
        </w:rPr>
        <w:t xml:space="preserve">Compared to the other two heat storage techniques, the latent heat storage method offers a higher energy storage density and almost </w:t>
      </w:r>
      <w:r w:rsidR="00FE6FBB" w:rsidRPr="008651D3">
        <w:rPr>
          <w:rFonts w:ascii="Times New Roman" w:eastAsia="Times New Roman" w:hAnsi="Times New Roman" w:cs="Times New Roman"/>
          <w:kern w:val="0"/>
          <w:sz w:val="24"/>
          <w:szCs w:val="24"/>
          <w:lang w:val="en-US"/>
          <w14:ligatures w14:val="none"/>
        </w:rPr>
        <w:t>eliminates</w:t>
      </w:r>
      <w:r w:rsidR="008651D3" w:rsidRPr="008651D3">
        <w:rPr>
          <w:rFonts w:ascii="Times New Roman" w:eastAsia="Times New Roman" w:hAnsi="Times New Roman" w:cs="Times New Roman"/>
          <w:kern w:val="0"/>
          <w:sz w:val="24"/>
          <w:szCs w:val="24"/>
          <w:lang w:val="en-US"/>
          <w14:ligatures w14:val="none"/>
        </w:rPr>
        <w:t xml:space="preserve"> heat loss through the use of a reversible physical or chemical reaction</w:t>
      </w:r>
      <w:r w:rsidR="008651D3">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[9]</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bookmarkEnd w:id="0"/>
      <w:r w:rsidR="00E83146" w:rsidRPr="00E83146">
        <w:rPr>
          <w:rFonts w:ascii="Times New Roman" w:hAnsi="Times New Roman" w:cs="Times New Roman"/>
          <w:sz w:val="24"/>
          <w:szCs w:val="24"/>
        </w:rPr>
        <w:t>One promising option for storing thermal energy is through reversible gas-solid reactions</w:t>
      </w:r>
      <w:r w:rsidR="00E83146">
        <w:rPr>
          <w:rFonts w:ascii="Times New Roman" w:hAnsi="Times New Roman" w:cs="Times New Roman"/>
          <w:sz w:val="24"/>
          <w:szCs w:val="24"/>
        </w:rPr>
        <w:t xml:space="preserve"> </w:t>
      </w:r>
      <w:r w:rsidR="00457547" w:rsidRPr="00D8318C">
        <w:rPr>
          <w:rFonts w:ascii="Times New Roman" w:hAnsi="Times New Roman" w:cs="Times New Roman"/>
          <w:sz w:val="24"/>
          <w:szCs w:val="24"/>
        </w:rPr>
        <w:t>[10]</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r w:rsidR="00F1357D" w:rsidRPr="00F1357D">
        <w:rPr>
          <w:rFonts w:ascii="Times New Roman" w:eastAsia="Times New Roman" w:hAnsi="Times New Roman" w:cs="Times New Roman"/>
          <w:kern w:val="0"/>
          <w:sz w:val="24"/>
          <w:szCs w:val="24"/>
          <w:lang w:val="en-US"/>
          <w14:ligatures w14:val="none"/>
        </w:rPr>
        <w:t xml:space="preserve">An endothermic dissociation </w:t>
      </w:r>
      <w:r w:rsidR="00F1357D" w:rsidRPr="00F1357D">
        <w:rPr>
          <w:rFonts w:ascii="Times New Roman" w:eastAsia="Times New Roman" w:hAnsi="Times New Roman" w:cs="Times New Roman"/>
          <w:kern w:val="0"/>
          <w:sz w:val="24"/>
          <w:szCs w:val="24"/>
          <w:lang w:val="en-US"/>
          <w14:ligatures w14:val="none"/>
        </w:rPr>
        <w:lastRenderedPageBreak/>
        <w:t>reaction breaks the thermochemical material into two halves in order to store heat (charging). Following the reaction process, the energy can subsequently be recovered through the reverse exothermic reaction (discharging) between these two components</w:t>
      </w:r>
      <w:r w:rsidR="00F1357D">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[11]</w:t>
      </w:r>
      <w:r w:rsidR="00CA56BF" w:rsidRPr="00D8318C">
        <w:rPr>
          <w:rFonts w:ascii="Times New Roman" w:hAnsi="Times New Roman" w:cs="Times New Roman"/>
          <w:sz w:val="24"/>
          <w:szCs w:val="24"/>
        </w:rPr>
        <w:t>.</w:t>
      </w:r>
      <w:r w:rsidR="00457547" w:rsidRPr="00D8318C">
        <w:rPr>
          <w:rFonts w:ascii="Times New Roman" w:hAnsi="Times New Roman" w:cs="Times New Roman"/>
          <w:sz w:val="24"/>
          <w:szCs w:val="24"/>
        </w:rPr>
        <w:t xml:space="preserve"> </w:t>
      </w:r>
      <w:r w:rsidR="0093622B" w:rsidRPr="0093622B">
        <w:rPr>
          <w:rFonts w:ascii="Times New Roman" w:eastAsia="Times New Roman" w:hAnsi="Times New Roman" w:cs="Times New Roman"/>
          <w:kern w:val="0"/>
          <w:sz w:val="24"/>
          <w:szCs w:val="24"/>
          <w:lang w:val="en-US"/>
          <w14:ligatures w14:val="none"/>
        </w:rPr>
        <w:t>A good storage medium should be affordable, stable, non-corrosive, non-toxic, and have a high density of stored energy</w:t>
      </w:r>
      <w:r w:rsidR="0093622B">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[12]</w:t>
      </w:r>
      <w:r w:rsidR="00CA56BF" w:rsidRPr="00D8318C">
        <w:rPr>
          <w:rFonts w:ascii="Times New Roman" w:hAnsi="Times New Roman" w:cs="Times New Roman"/>
          <w:sz w:val="24"/>
          <w:szCs w:val="24"/>
        </w:rPr>
        <w:t>.</w:t>
      </w:r>
      <w:r w:rsidR="004D20FD" w:rsidRPr="00D8318C">
        <w:rPr>
          <w:rFonts w:ascii="Times New Roman" w:hAnsi="Times New Roman" w:cs="Times New Roman"/>
          <w:sz w:val="24"/>
          <w:szCs w:val="24"/>
        </w:rPr>
        <w:t xml:space="preserve"> </w:t>
      </w:r>
      <w:r w:rsidR="00A67549" w:rsidRPr="00A67549">
        <w:rPr>
          <w:rFonts w:ascii="Times New Roman" w:eastAsia="Times New Roman" w:hAnsi="Times New Roman" w:cs="Times New Roman"/>
          <w:kern w:val="0"/>
          <w:sz w:val="24"/>
          <w:szCs w:val="24"/>
          <w:lang w:val="en-US"/>
          <w14:ligatures w14:val="none"/>
        </w:rPr>
        <w:t>These conditions are met by several salt hydrates. Heat storage is made possible by phase change materials (PCMs), which use a phase transition within the material. In general, PCMs can store more energy than water</w:t>
      </w:r>
      <w:r w:rsidR="00A67549">
        <w:rPr>
          <w:rFonts w:ascii="Times New Roman" w:eastAsia="Times New Roman" w:hAnsi="Times New Roman" w:cs="Times New Roman"/>
          <w:kern w:val="0"/>
          <w:sz w:val="24"/>
          <w:szCs w:val="24"/>
          <w:lang w:val="en-US"/>
          <w14:ligatures w14:val="none"/>
        </w:rPr>
        <w:t xml:space="preserve"> </w:t>
      </w:r>
      <w:r w:rsidR="00457547" w:rsidRPr="00D8318C">
        <w:rPr>
          <w:rFonts w:ascii="Times New Roman" w:hAnsi="Times New Roman" w:cs="Times New Roman"/>
          <w:sz w:val="24"/>
          <w:szCs w:val="24"/>
        </w:rPr>
        <w:t>[13]</w:t>
      </w:r>
      <w:r w:rsidR="00CA56BF" w:rsidRPr="00D8318C">
        <w:rPr>
          <w:rFonts w:ascii="Times New Roman" w:hAnsi="Times New Roman" w:cs="Times New Roman"/>
          <w:sz w:val="24"/>
          <w:szCs w:val="24"/>
        </w:rPr>
        <w:t>.</w:t>
      </w:r>
      <w:r w:rsidR="009A4DE5" w:rsidRPr="00D8318C">
        <w:rPr>
          <w:rFonts w:ascii="Times New Roman" w:hAnsi="Times New Roman" w:cs="Times New Roman"/>
          <w:sz w:val="24"/>
          <w:szCs w:val="24"/>
        </w:rPr>
        <w:t xml:space="preserve"> </w:t>
      </w:r>
      <w:bookmarkStart w:id="1" w:name="_Hlk161391491"/>
      <w:r w:rsidR="002E3294" w:rsidRPr="002E3294">
        <w:rPr>
          <w:rFonts w:ascii="Times New Roman" w:eastAsia="Times New Roman" w:hAnsi="Times New Roman" w:cs="Times New Roman"/>
          <w:kern w:val="0"/>
          <w:sz w:val="24"/>
          <w:szCs w:val="24"/>
          <w:lang w:val="en-US"/>
          <w14:ligatures w14:val="none"/>
        </w:rPr>
        <w:t>Phase change materials have the disadvantage of being expensive and requiring storage at temperatures that prevent phase change, which results in heat loss during storage</w:t>
      </w:r>
      <w:r w:rsidR="00A67549">
        <w:rPr>
          <w:rFonts w:ascii="Times New Roman" w:hAnsi="Times New Roman" w:cs="Times New Roman"/>
          <w:sz w:val="24"/>
          <w:szCs w:val="24"/>
        </w:rPr>
        <w:t>.</w:t>
      </w:r>
      <w:r w:rsidR="002E3294">
        <w:rPr>
          <w:rFonts w:ascii="Times New Roman" w:hAnsi="Times New Roman" w:cs="Times New Roman"/>
          <w:sz w:val="24"/>
          <w:szCs w:val="24"/>
        </w:rPr>
        <w:t xml:space="preserve"> </w:t>
      </w:r>
      <w:r w:rsidR="00C25808" w:rsidRPr="00C25808">
        <w:rPr>
          <w:rFonts w:ascii="Times New Roman" w:eastAsia="Times New Roman" w:hAnsi="Times New Roman" w:cs="Times New Roman"/>
          <w:kern w:val="0"/>
          <w:sz w:val="24"/>
          <w:szCs w:val="24"/>
          <w:lang w:val="en-US"/>
          <w14:ligatures w14:val="none"/>
        </w:rPr>
        <w:t>Thermochemical materials (TCMs), on the other hand, store heat via a chemical reaction. TCMs have a huge quantity of storage capacity; a small volume is required to store a large amount of heat. There is no heat loss throughout storage since heat is retained by a chemical process.</w:t>
      </w:r>
      <w:r w:rsidR="00C25808">
        <w:rPr>
          <w:rFonts w:ascii="Times New Roman" w:eastAsia="Times New Roman" w:hAnsi="Times New Roman" w:cs="Times New Roman"/>
          <w:kern w:val="0"/>
          <w:sz w:val="24"/>
          <w:szCs w:val="24"/>
          <w:lang w:val="en-US"/>
          <w14:ligatures w14:val="none"/>
        </w:rPr>
        <w:t xml:space="preserve"> </w:t>
      </w:r>
      <w:bookmarkEnd w:id="1"/>
      <w:r w:rsidR="00ED073F" w:rsidRPr="00ED073F">
        <w:rPr>
          <w:rFonts w:ascii="Times New Roman" w:eastAsia="Times New Roman" w:hAnsi="Times New Roman" w:cs="Times New Roman"/>
          <w:kern w:val="0"/>
          <w:sz w:val="24"/>
          <w:szCs w:val="24"/>
          <w:lang w:val="en-US"/>
          <w14:ligatures w14:val="none"/>
        </w:rPr>
        <w:t xml:space="preserve">The water, PCM, and TCM storage volumes required to meet the average household's yearly thermal energy demand are </w:t>
      </w:r>
      <w:r w:rsidR="00FF258F">
        <w:rPr>
          <w:rFonts w:ascii="Times New Roman" w:eastAsia="Times New Roman" w:hAnsi="Times New Roman" w:cs="Times New Roman"/>
          <w:kern w:val="0"/>
          <w:sz w:val="24"/>
          <w:szCs w:val="24"/>
          <w:lang w:val="en-US"/>
          <w14:ligatures w14:val="none"/>
        </w:rPr>
        <w:t>provided</w:t>
      </w:r>
      <w:r w:rsidR="00ED073F" w:rsidRPr="00ED073F">
        <w:rPr>
          <w:rFonts w:ascii="Times New Roman" w:eastAsia="Times New Roman" w:hAnsi="Times New Roman" w:cs="Times New Roman"/>
          <w:kern w:val="0"/>
          <w:sz w:val="24"/>
          <w:szCs w:val="24"/>
          <w:lang w:val="en-US"/>
          <w14:ligatures w14:val="none"/>
        </w:rPr>
        <w:t xml:space="preserve"> by </w:t>
      </w:r>
      <w:r w:rsidR="00FF258F">
        <w:rPr>
          <w:rFonts w:ascii="Times New Roman" w:eastAsia="Times New Roman" w:hAnsi="Times New Roman" w:cs="Times New Roman"/>
          <w:kern w:val="0"/>
          <w:sz w:val="24"/>
          <w:szCs w:val="24"/>
          <w:lang w:val="en-US"/>
          <w14:ligatures w14:val="none"/>
        </w:rPr>
        <w:t xml:space="preserve">[14]. </w:t>
      </w:r>
      <w:r w:rsidR="00B03444" w:rsidRPr="00B03444">
        <w:rPr>
          <w:rFonts w:ascii="Times New Roman" w:eastAsia="Times New Roman" w:hAnsi="Times New Roman" w:cs="Times New Roman"/>
          <w:kern w:val="0"/>
          <w:sz w:val="24"/>
          <w:szCs w:val="24"/>
          <w:lang w:val="en-US"/>
          <w14:ligatures w14:val="none"/>
        </w:rPr>
        <w:t>One common type of TCM that is used is salt hydrates, which are dehydrated, and the dry salt and water are stored apart in order to store thermal energy.</w:t>
      </w:r>
      <w:r w:rsidR="000B469A">
        <w:rPr>
          <w:rFonts w:ascii="Times New Roman" w:hAnsi="Times New Roman" w:cs="Times New Roman"/>
          <w:sz w:val="24"/>
          <w:szCs w:val="24"/>
        </w:rPr>
        <w:t xml:space="preserve"> </w:t>
      </w:r>
      <w:r w:rsidR="00871464" w:rsidRPr="00871464">
        <w:rPr>
          <w:rFonts w:ascii="Times New Roman" w:eastAsia="Times New Roman" w:hAnsi="Times New Roman" w:cs="Times New Roman"/>
          <w:kern w:val="0"/>
          <w:sz w:val="24"/>
          <w:szCs w:val="24"/>
          <w:lang w:val="en-US"/>
          <w14:ligatures w14:val="none"/>
        </w:rPr>
        <w:t>The reversible reaction of hydration and dehydration of a salt hydrate is depicted in equation 1 below.</w:t>
      </w:r>
    </w:p>
    <w:p w14:paraId="34917929" w14:textId="4F99E08D" w:rsidR="00612E09" w:rsidRPr="00D8318C" w:rsidRDefault="007E08CC" w:rsidP="00AF369E">
      <w:pPr>
        <w:spacing w:line="276" w:lineRule="auto"/>
        <w:jc w:val="center"/>
        <w:rPr>
          <w:rFonts w:ascii="Times New Roman" w:hAnsi="Times New Roman" w:cs="Times New Roman"/>
          <w:sz w:val="24"/>
          <w:szCs w:val="24"/>
        </w:rPr>
      </w:pPr>
      <m:oMath>
        <m:r>
          <w:rPr>
            <w:rFonts w:ascii="Cambria Math" w:hAnsi="Cambria Math" w:cs="Times New Roman"/>
            <w:sz w:val="24"/>
            <w:szCs w:val="24"/>
          </w:rPr>
          <m:t xml:space="preserve">salt.x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 xml:space="preserve">O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heat</m:t>
                </m:r>
              </m:e>
            </m:groupChr>
          </m:e>
        </m:box>
        <m:r>
          <w:rPr>
            <w:rFonts w:ascii="Cambria Math" w:hAnsi="Cambria Math" w:cs="Times New Roman"/>
            <w:sz w:val="24"/>
            <w:szCs w:val="24"/>
          </w:rPr>
          <m:t>salt.y</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oMath>
      <w:r w:rsidR="00B171FA" w:rsidRPr="00D8318C">
        <w:rPr>
          <w:rFonts w:ascii="Times New Roman" w:eastAsiaTheme="minorEastAsia" w:hAnsi="Times New Roman" w:cs="Times New Roman"/>
          <w:sz w:val="24"/>
          <w:szCs w:val="24"/>
        </w:rPr>
        <w:t xml:space="preserve">        (1)</w:t>
      </w:r>
    </w:p>
    <w:p w14:paraId="03CC749E" w14:textId="032BDB43" w:rsidR="00CC1008" w:rsidRPr="000B257E" w:rsidRDefault="00724A72" w:rsidP="00EC6570">
      <w:pPr>
        <w:jc w:val="both"/>
        <w:rPr>
          <w:rFonts w:ascii="Times New Roman" w:eastAsia="Times New Roman" w:hAnsi="Times New Roman" w:cs="Times New Roman"/>
          <w:kern w:val="0"/>
          <w:sz w:val="24"/>
          <w:szCs w:val="24"/>
          <w:lang w:val="en-US"/>
          <w14:ligatures w14:val="none"/>
        </w:rPr>
      </w:pPr>
      <w:r w:rsidRPr="00724A72">
        <w:rPr>
          <w:rFonts w:ascii="Times New Roman" w:eastAsia="Times New Roman" w:hAnsi="Times New Roman" w:cs="Times New Roman"/>
          <w:kern w:val="0"/>
          <w:sz w:val="24"/>
          <w:szCs w:val="24"/>
          <w:lang w:val="en-US"/>
          <w14:ligatures w14:val="none"/>
        </w:rPr>
        <w:t>Because of a decrease in the enthalpy of hydrogen bonding, the contact between salt hydrate and water gradually decreases with temperature.</w:t>
      </w:r>
      <w:r w:rsidRPr="00724A72">
        <w:rPr>
          <w:rFonts w:ascii="Times New Roman" w:eastAsia="Times New Roman" w:hAnsi="Times New Roman" w:cs="Times New Roman"/>
          <w:kern w:val="0"/>
          <w:sz w:val="24"/>
          <w:szCs w:val="24"/>
          <w:lang w:val="en-US"/>
          <w14:ligatures w14:val="none"/>
        </w:rPr>
        <w:t xml:space="preserve"> </w:t>
      </w:r>
      <w:r w:rsidR="000B257E" w:rsidRPr="000B257E">
        <w:rPr>
          <w:rFonts w:ascii="Times New Roman" w:eastAsia="Times New Roman" w:hAnsi="Times New Roman" w:cs="Times New Roman"/>
          <w:kern w:val="0"/>
          <w:sz w:val="24"/>
          <w:szCs w:val="24"/>
          <w:lang w:val="en-US"/>
          <w14:ligatures w14:val="none"/>
        </w:rPr>
        <w:t>Phase separation eventually occurs when the temperature reaches the critical point</w:t>
      </w:r>
      <w:r w:rsidR="000B257E">
        <w:rPr>
          <w:rFonts w:ascii="Times New Roman" w:eastAsia="Times New Roman" w:hAnsi="Times New Roman" w:cs="Times New Roman"/>
          <w:kern w:val="0"/>
          <w:sz w:val="24"/>
          <w:szCs w:val="24"/>
          <w:lang w:val="en-US"/>
          <w14:ligatures w14:val="none"/>
        </w:rPr>
        <w:t xml:space="preserve"> </w:t>
      </w:r>
      <w:r w:rsidR="00CC1008" w:rsidRPr="00D8318C">
        <w:rPr>
          <w:rFonts w:ascii="Times New Roman" w:hAnsi="Times New Roman" w:cs="Times New Roman"/>
          <w:sz w:val="24"/>
          <w:szCs w:val="24"/>
        </w:rPr>
        <w:t>[</w:t>
      </w:r>
      <w:r w:rsidR="00457547" w:rsidRPr="00D8318C">
        <w:rPr>
          <w:rFonts w:ascii="Times New Roman" w:hAnsi="Times New Roman" w:cs="Times New Roman"/>
          <w:sz w:val="24"/>
          <w:szCs w:val="24"/>
        </w:rPr>
        <w:t>1</w:t>
      </w:r>
      <w:r w:rsidR="00CC1008" w:rsidRPr="00D8318C">
        <w:rPr>
          <w:rFonts w:ascii="Times New Roman" w:hAnsi="Times New Roman" w:cs="Times New Roman"/>
          <w:sz w:val="24"/>
          <w:szCs w:val="24"/>
        </w:rPr>
        <w:t xml:space="preserve">]. </w:t>
      </w:r>
      <w:r w:rsidR="00E96019" w:rsidRPr="00E96019">
        <w:rPr>
          <w:rFonts w:ascii="Times New Roman" w:hAnsi="Times New Roman" w:cs="Times New Roman"/>
          <w:sz w:val="24"/>
          <w:szCs w:val="24"/>
        </w:rPr>
        <w:t xml:space="preserve">Quantifying the thermodynamic parameters of aqueous solutions of salt hydrates is crucial to understanding and improving the phase behaviour. </w:t>
      </w:r>
      <w:r w:rsidR="000A0AD9" w:rsidRPr="000A0AD9">
        <w:rPr>
          <w:rFonts w:ascii="Times New Roman" w:hAnsi="Times New Roman" w:cs="Times New Roman"/>
          <w:sz w:val="24"/>
          <w:szCs w:val="24"/>
        </w:rPr>
        <w:t>This necessitates precise experimental data as well as a robust model capable of predicting system properties within temperature and composition ranges where experimental data are lacking.</w:t>
      </w:r>
    </w:p>
    <w:p w14:paraId="506701BC" w14:textId="5562ADC8" w:rsidR="0040795A" w:rsidRPr="00D8318C" w:rsidRDefault="007D5484" w:rsidP="00415E2C">
      <w:pPr>
        <w:spacing w:line="276" w:lineRule="auto"/>
        <w:ind w:firstLine="360"/>
        <w:jc w:val="both"/>
        <w:rPr>
          <w:rFonts w:ascii="Times New Roman" w:hAnsi="Times New Roman" w:cs="Times New Roman"/>
          <w:sz w:val="24"/>
          <w:szCs w:val="24"/>
        </w:rPr>
      </w:pPr>
      <w:r w:rsidRPr="007D5484">
        <w:rPr>
          <w:rFonts w:ascii="Times New Roman" w:eastAsia="Times New Roman" w:hAnsi="Times New Roman" w:cs="Times New Roman"/>
          <w:sz w:val="24"/>
          <w:szCs w:val="24"/>
        </w:rPr>
        <w:t xml:space="preserve">Researchers employ the Modified Pitzer (MP) model to </w:t>
      </w:r>
      <w:r>
        <w:rPr>
          <w:rFonts w:ascii="Times New Roman" w:eastAsia="Times New Roman" w:hAnsi="Times New Roman" w:cs="Times New Roman"/>
          <w:sz w:val="24"/>
          <w:szCs w:val="24"/>
        </w:rPr>
        <w:t xml:space="preserve">determine </w:t>
      </w:r>
      <w:r w:rsidR="00FE7EA0" w:rsidRPr="007D5484">
        <w:rPr>
          <w:rFonts w:ascii="Times New Roman" w:eastAsia="Times New Roman" w:hAnsi="Times New Roman" w:cs="Times New Roman"/>
          <w:sz w:val="24"/>
          <w:szCs w:val="24"/>
        </w:rPr>
        <w:t>excess Gibbs energy</w:t>
      </w:r>
      <w:r>
        <w:rPr>
          <w:rFonts w:ascii="Times New Roman" w:eastAsia="Times New Roman" w:hAnsi="Times New Roman" w:cs="Times New Roman"/>
          <w:sz w:val="24"/>
          <w:szCs w:val="24"/>
        </w:rPr>
        <w:t>,</w:t>
      </w:r>
      <w:r w:rsidRPr="007D5484">
        <w:rPr>
          <w:rFonts w:ascii="Times New Roman" w:eastAsia="Times New Roman" w:hAnsi="Times New Roman" w:cs="Times New Roman"/>
          <w:sz w:val="24"/>
          <w:szCs w:val="24"/>
        </w:rPr>
        <w:t xml:space="preserve"> activity coefficients,</w:t>
      </w:r>
      <w:r w:rsidR="00DC1262">
        <w:rPr>
          <w:rFonts w:ascii="Times New Roman" w:eastAsia="Times New Roman" w:hAnsi="Times New Roman" w:cs="Times New Roman"/>
          <w:sz w:val="24"/>
          <w:szCs w:val="24"/>
        </w:rPr>
        <w:t xml:space="preserve"> water activity and</w:t>
      </w:r>
      <w:r w:rsidR="00FE7EA0">
        <w:rPr>
          <w:rFonts w:ascii="Times New Roman" w:eastAsia="Times New Roman" w:hAnsi="Times New Roman" w:cs="Times New Roman"/>
          <w:sz w:val="24"/>
          <w:szCs w:val="24"/>
        </w:rPr>
        <w:t xml:space="preserve"> osmotic coefficient,</w:t>
      </w:r>
      <w:r>
        <w:rPr>
          <w:rFonts w:ascii="Times New Roman" w:eastAsia="Times New Roman" w:hAnsi="Times New Roman" w:cs="Times New Roman"/>
          <w:sz w:val="24"/>
          <w:szCs w:val="24"/>
        </w:rPr>
        <w:t xml:space="preserve"> </w:t>
      </w:r>
      <w:r w:rsidR="0040795A" w:rsidRPr="00D8318C">
        <w:rPr>
          <w:rFonts w:ascii="Times New Roman" w:eastAsia="Times New Roman" w:hAnsi="Times New Roman" w:cs="Times New Roman"/>
          <w:sz w:val="24"/>
          <w:szCs w:val="24"/>
        </w:rPr>
        <w:t>thereby offering a comprehensive understanding of interactions within ternary systems involving electrolytes, amino acids, and water across a broad concentration and temperature range</w:t>
      </w:r>
      <w:r w:rsidR="00C601E3" w:rsidRPr="00D8318C">
        <w:rPr>
          <w:rFonts w:ascii="Times New Roman" w:eastAsia="Times New Roman" w:hAnsi="Times New Roman" w:cs="Times New Roman"/>
          <w:sz w:val="24"/>
          <w:szCs w:val="24"/>
        </w:rPr>
        <w:t xml:space="preserve"> [15,16]</w:t>
      </w:r>
      <w:r w:rsidR="00CA56BF" w:rsidRPr="00D8318C">
        <w:rPr>
          <w:rFonts w:ascii="Times New Roman" w:eastAsia="Times New Roman" w:hAnsi="Times New Roman" w:cs="Times New Roman"/>
          <w:sz w:val="24"/>
          <w:szCs w:val="24"/>
        </w:rPr>
        <w:t>.</w:t>
      </w:r>
      <w:r w:rsidR="0040795A" w:rsidRPr="00D8318C">
        <w:rPr>
          <w:rFonts w:ascii="Times New Roman" w:eastAsia="Times New Roman" w:hAnsi="Times New Roman" w:cs="Times New Roman"/>
          <w:sz w:val="24"/>
          <w:szCs w:val="24"/>
        </w:rPr>
        <w:t xml:space="preserve"> The interactions discussed primarily entail ion-ion, ion-solute, solute-solute, and solute-solvent interactions, crucial for predicting thermodynamic properties and phase behaviour. This research trajectory extends to investigating </w:t>
      </w:r>
      <w:r w:rsidR="003220B4" w:rsidRPr="003220B4">
        <w:rPr>
          <w:rFonts w:ascii="Times New Roman" w:eastAsia="Times New Roman" w:hAnsi="Times New Roman" w:cs="Times New Roman"/>
          <w:sz w:val="24"/>
          <w:szCs w:val="24"/>
        </w:rPr>
        <w:t xml:space="preserve">the thermodynamic characteristics of aqueous solutions containing multiple components </w:t>
      </w:r>
      <w:r w:rsidR="0040795A" w:rsidRPr="00D8318C">
        <w:rPr>
          <w:rFonts w:ascii="Times New Roman" w:eastAsia="Times New Roman" w:hAnsi="Times New Roman" w:cs="Times New Roman"/>
          <w:sz w:val="24"/>
          <w:szCs w:val="24"/>
        </w:rPr>
        <w:t xml:space="preserve">pertinent to environmental contexts. A comprehensive thermodynamic model is proposed to forecast the behaviour </w:t>
      </w:r>
      <w:r w:rsidR="00765DBA" w:rsidRPr="00765DBA">
        <w:rPr>
          <w:rFonts w:ascii="Times New Roman" w:eastAsia="Times New Roman" w:hAnsi="Times New Roman" w:cs="Times New Roman"/>
          <w:sz w:val="24"/>
          <w:szCs w:val="24"/>
        </w:rPr>
        <w:t xml:space="preserve">of </w:t>
      </w:r>
      <w:r w:rsidR="009B07C3">
        <w:rPr>
          <w:rFonts w:ascii="Times New Roman" w:eastAsia="Times New Roman" w:hAnsi="Times New Roman" w:cs="Times New Roman"/>
          <w:sz w:val="24"/>
          <w:szCs w:val="24"/>
        </w:rPr>
        <w:t>aqueous</w:t>
      </w:r>
      <w:r w:rsidR="00765DBA" w:rsidRPr="00765DBA">
        <w:rPr>
          <w:rFonts w:ascii="Times New Roman" w:eastAsia="Times New Roman" w:hAnsi="Times New Roman" w:cs="Times New Roman"/>
          <w:sz w:val="24"/>
          <w:szCs w:val="24"/>
        </w:rPr>
        <w:t xml:space="preserve"> mixtures containing multiple </w:t>
      </w:r>
      <w:r w:rsidR="0040795A" w:rsidRPr="00D8318C">
        <w:rPr>
          <w:rFonts w:ascii="Times New Roman" w:eastAsia="Times New Roman" w:hAnsi="Times New Roman" w:cs="Times New Roman"/>
          <w:sz w:val="24"/>
          <w:szCs w:val="24"/>
        </w:rPr>
        <w:t>ions such as Na</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 K</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w:t>
      </w:r>
      <w:r w:rsidR="00704678" w:rsidRPr="00704678">
        <w:rPr>
          <w:rFonts w:ascii="Times New Roman" w:eastAsia="Times New Roman" w:hAnsi="Times New Roman" w:cs="Times New Roman"/>
          <w:sz w:val="24"/>
          <w:szCs w:val="24"/>
        </w:rPr>
        <w:t xml:space="preserve"> </w:t>
      </w:r>
      <w:r w:rsidR="00704678" w:rsidRPr="00D8318C">
        <w:rPr>
          <w:rFonts w:ascii="Times New Roman" w:eastAsia="Times New Roman" w:hAnsi="Times New Roman" w:cs="Times New Roman"/>
          <w:sz w:val="24"/>
          <w:szCs w:val="24"/>
        </w:rPr>
        <w:t>Mg</w:t>
      </w:r>
      <w:r w:rsidR="00704678" w:rsidRPr="00D8318C">
        <w:rPr>
          <w:rFonts w:ascii="Times New Roman" w:eastAsia="Times New Roman" w:hAnsi="Times New Roman" w:cs="Times New Roman"/>
          <w:sz w:val="24"/>
          <w:szCs w:val="24"/>
          <w:vertAlign w:val="superscript"/>
        </w:rPr>
        <w:t>2+</w:t>
      </w:r>
      <w:r w:rsidR="00704678" w:rsidRPr="00D8318C">
        <w:rPr>
          <w:rFonts w:ascii="Times New Roman" w:eastAsia="Times New Roman" w:hAnsi="Times New Roman" w:cs="Times New Roman"/>
          <w:sz w:val="24"/>
          <w:szCs w:val="24"/>
        </w:rPr>
        <w:t>,</w:t>
      </w:r>
      <w:r w:rsidR="0040795A" w:rsidRPr="00D8318C">
        <w:rPr>
          <w:rFonts w:ascii="Times New Roman" w:eastAsia="Times New Roman" w:hAnsi="Times New Roman" w:cs="Times New Roman"/>
          <w:sz w:val="24"/>
          <w:szCs w:val="24"/>
        </w:rPr>
        <w:t xml:space="preserve"> Ca</w:t>
      </w:r>
      <w:r w:rsidR="0040795A" w:rsidRPr="00D8318C">
        <w:rPr>
          <w:rFonts w:ascii="Times New Roman" w:eastAsia="Times New Roman" w:hAnsi="Times New Roman" w:cs="Times New Roman"/>
          <w:sz w:val="24"/>
          <w:szCs w:val="24"/>
          <w:vertAlign w:val="superscript"/>
        </w:rPr>
        <w:t>2+</w:t>
      </w:r>
      <w:r w:rsidR="0040795A" w:rsidRPr="00D8318C">
        <w:rPr>
          <w:rFonts w:ascii="Times New Roman" w:eastAsia="Times New Roman" w:hAnsi="Times New Roman" w:cs="Times New Roman"/>
          <w:sz w:val="24"/>
          <w:szCs w:val="24"/>
        </w:rPr>
        <w:t>, Cl</w:t>
      </w:r>
      <w:r w:rsidR="0040795A" w:rsidRPr="00D8318C">
        <w:rPr>
          <w:rFonts w:ascii="Times New Roman" w:eastAsia="Times New Roman" w:hAnsi="Times New Roman" w:cs="Times New Roman"/>
          <w:sz w:val="24"/>
          <w:szCs w:val="24"/>
          <w:vertAlign w:val="superscript"/>
        </w:rPr>
        <w:t>−</w:t>
      </w:r>
      <w:r w:rsidR="0040795A" w:rsidRPr="00D8318C">
        <w:rPr>
          <w:rFonts w:ascii="Times New Roman" w:eastAsia="Times New Roman" w:hAnsi="Times New Roman" w:cs="Times New Roman"/>
          <w:sz w:val="24"/>
          <w:szCs w:val="24"/>
        </w:rPr>
        <w:t>, and NO</w:t>
      </w:r>
      <w:r w:rsidR="0040795A" w:rsidRPr="00D8318C">
        <w:rPr>
          <w:rFonts w:ascii="Times New Roman" w:eastAsia="Times New Roman" w:hAnsi="Times New Roman" w:cs="Times New Roman"/>
          <w:sz w:val="24"/>
          <w:szCs w:val="24"/>
          <w:vertAlign w:val="superscript"/>
        </w:rPr>
        <w:t>3-</w:t>
      </w:r>
      <w:r w:rsidR="0040795A" w:rsidRPr="00D8318C">
        <w:rPr>
          <w:rFonts w:ascii="Times New Roman" w:eastAsia="Times New Roman" w:hAnsi="Times New Roman" w:cs="Times New Roman"/>
          <w:sz w:val="24"/>
          <w:szCs w:val="24"/>
        </w:rPr>
        <w:t xml:space="preserve"> </w:t>
      </w:r>
      <w:r w:rsidR="00C601E3" w:rsidRPr="00D8318C">
        <w:rPr>
          <w:rFonts w:ascii="Times New Roman" w:eastAsia="Times New Roman" w:hAnsi="Times New Roman" w:cs="Times New Roman"/>
          <w:sz w:val="24"/>
          <w:szCs w:val="24"/>
        </w:rPr>
        <w:t>[17]</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p>
    <w:p w14:paraId="310F6AA1" w14:textId="08057799" w:rsidR="00CC1008" w:rsidRPr="00D8318C" w:rsidRDefault="00CC1008" w:rsidP="00415E2C">
      <w:pPr>
        <w:spacing w:line="276" w:lineRule="auto"/>
        <w:ind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Pitzer's seminal work on the ion interaction model, along with its evolved forms like Pitzer–Simonson–Clegg (PSC), serves as the cornerstone for comprehending electrolyte solutions </w:t>
      </w:r>
      <w:r w:rsidR="00C601E3" w:rsidRPr="00D8318C">
        <w:rPr>
          <w:rFonts w:ascii="Times New Roman" w:eastAsia="Times New Roman" w:hAnsi="Times New Roman" w:cs="Times New Roman"/>
          <w:sz w:val="24"/>
          <w:szCs w:val="24"/>
        </w:rPr>
        <w:t>[18,19]</w:t>
      </w:r>
      <w:r w:rsidR="00CA56BF" w:rsidRPr="00D8318C">
        <w:rPr>
          <w:rFonts w:ascii="Times New Roman" w:eastAsia="Times New Roman" w:hAnsi="Times New Roman" w:cs="Times New Roman"/>
          <w:sz w:val="24"/>
          <w:szCs w:val="24"/>
        </w:rPr>
        <w:t>.</w:t>
      </w:r>
      <w:r w:rsidR="00C601E3"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 xml:space="preserve">These models offer critical insights into electrolyte </w:t>
      </w:r>
      <w:r w:rsidR="00045A45" w:rsidRPr="00D8318C">
        <w:rPr>
          <w:rFonts w:ascii="Times New Roman" w:eastAsia="Times New Roman" w:hAnsi="Times New Roman" w:cs="Times New Roman"/>
          <w:sz w:val="24"/>
          <w:szCs w:val="24"/>
        </w:rPr>
        <w:t>behaviour</w:t>
      </w:r>
      <w:r w:rsidRPr="00D8318C">
        <w:rPr>
          <w:rFonts w:ascii="Times New Roman" w:eastAsia="Times New Roman" w:hAnsi="Times New Roman" w:cs="Times New Roman"/>
          <w:sz w:val="24"/>
          <w:szCs w:val="24"/>
        </w:rPr>
        <w:t xml:space="preserve">, particularly in techniques like ion-selective electrodes and pH measurements. They meticulously describe </w:t>
      </w:r>
      <w:r w:rsidR="00D84E65" w:rsidRPr="00D84E65">
        <w:rPr>
          <w:rFonts w:ascii="Times New Roman" w:eastAsia="Times New Roman" w:hAnsi="Times New Roman" w:cs="Times New Roman"/>
          <w:sz w:val="24"/>
          <w:szCs w:val="24"/>
        </w:rPr>
        <w:t xml:space="preserve">the thermodynamic attributes of electrolyte solutions, including </w:t>
      </w:r>
      <w:r w:rsidR="00D84E65">
        <w:rPr>
          <w:rFonts w:ascii="Times New Roman" w:eastAsia="Times New Roman" w:hAnsi="Times New Roman" w:cs="Times New Roman"/>
          <w:sz w:val="24"/>
          <w:szCs w:val="24"/>
        </w:rPr>
        <w:t>osmotic</w:t>
      </w:r>
      <w:r w:rsidR="00D84E65" w:rsidRPr="00D84E65">
        <w:rPr>
          <w:rFonts w:ascii="Times New Roman" w:eastAsia="Times New Roman" w:hAnsi="Times New Roman" w:cs="Times New Roman"/>
          <w:sz w:val="24"/>
          <w:szCs w:val="24"/>
        </w:rPr>
        <w:t xml:space="preserve"> coefficients and </w:t>
      </w:r>
      <w:r w:rsidR="00D84E65">
        <w:rPr>
          <w:rFonts w:ascii="Times New Roman" w:eastAsia="Times New Roman" w:hAnsi="Times New Roman" w:cs="Times New Roman"/>
          <w:sz w:val="24"/>
          <w:szCs w:val="24"/>
        </w:rPr>
        <w:t>activity</w:t>
      </w:r>
      <w:r w:rsidR="00D84E65" w:rsidRPr="00D84E65">
        <w:rPr>
          <w:rFonts w:ascii="Times New Roman" w:eastAsia="Times New Roman" w:hAnsi="Times New Roman" w:cs="Times New Roman"/>
          <w:sz w:val="24"/>
          <w:szCs w:val="24"/>
        </w:rPr>
        <w:t xml:space="preserve"> coefficients, are crucial for precise data interpretation.</w:t>
      </w:r>
      <w:r w:rsidRPr="00D8318C">
        <w:rPr>
          <w:rFonts w:ascii="Times New Roman" w:eastAsia="Times New Roman" w:hAnsi="Times New Roman" w:cs="Times New Roman"/>
          <w:sz w:val="24"/>
          <w:szCs w:val="24"/>
        </w:rPr>
        <w:t xml:space="preserve"> Moreover, these models furnish a theoretical framework to predict electrolyte </w:t>
      </w:r>
      <w:r w:rsidR="00045A45" w:rsidRPr="00D8318C">
        <w:rPr>
          <w:rFonts w:ascii="Times New Roman" w:eastAsia="Times New Roman" w:hAnsi="Times New Roman" w:cs="Times New Roman"/>
          <w:sz w:val="24"/>
          <w:szCs w:val="24"/>
        </w:rPr>
        <w:t>behaviours</w:t>
      </w:r>
      <w:r w:rsidRPr="00D8318C">
        <w:rPr>
          <w:rFonts w:ascii="Times New Roman" w:eastAsia="Times New Roman" w:hAnsi="Times New Roman" w:cs="Times New Roman"/>
          <w:sz w:val="24"/>
          <w:szCs w:val="24"/>
        </w:rPr>
        <w:t xml:space="preserve"> under diverse conditions, thus facilitating the optimization of processes such as chemical reactions, separations, and </w:t>
      </w:r>
      <w:r w:rsidRPr="00D8318C">
        <w:rPr>
          <w:rFonts w:ascii="Times New Roman" w:eastAsia="Times New Roman" w:hAnsi="Times New Roman" w:cs="Times New Roman"/>
          <w:sz w:val="24"/>
          <w:szCs w:val="24"/>
        </w:rPr>
        <w:lastRenderedPageBreak/>
        <w:t xml:space="preserve">electrochemical systems. </w:t>
      </w:r>
      <w:r w:rsidR="00DF4F9F" w:rsidRPr="00D8318C">
        <w:rPr>
          <w:rFonts w:ascii="Times New Roman" w:hAnsi="Times New Roman" w:cs="Times New Roman"/>
          <w:sz w:val="24"/>
          <w:szCs w:val="24"/>
        </w:rPr>
        <w:t>However, their work focuses on symmetrical systems and does not address asymmetrical systems containing ions of different charge types</w:t>
      </w:r>
    </w:p>
    <w:p w14:paraId="377A5F55" w14:textId="448757AE" w:rsidR="00CC1008" w:rsidRPr="00D8318C" w:rsidRDefault="00CC1008" w:rsidP="00415E2C">
      <w:pPr>
        <w:spacing w:line="276" w:lineRule="auto"/>
        <w:ind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Khoshkbarchi, Vera, Pazuki, and Sadowski have significantly enriched our comprehension of ternary systems, exemplified by the (NaCl + I</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xml:space="preserve"> + proline + water) system, through diverse models and theories</w:t>
      </w:r>
      <w:r w:rsidR="00C601E3" w:rsidRPr="00D8318C">
        <w:rPr>
          <w:rFonts w:ascii="Times New Roman" w:eastAsia="Times New Roman" w:hAnsi="Times New Roman" w:cs="Times New Roman"/>
          <w:sz w:val="24"/>
          <w:szCs w:val="24"/>
        </w:rPr>
        <w:t xml:space="preserve"> [20-22]</w:t>
      </w:r>
      <w:r w:rsidR="00CA56BF" w:rsidRPr="00D8318C">
        <w:rPr>
          <w:rFonts w:ascii="Times New Roman" w:eastAsia="Times New Roman" w:hAnsi="Times New Roman" w:cs="Times New Roman"/>
          <w:sz w:val="24"/>
          <w:szCs w:val="24"/>
        </w:rPr>
        <w:t>.</w:t>
      </w:r>
      <w:r w:rsidRPr="00D8318C">
        <w:rPr>
          <w:rFonts w:ascii="Times New Roman" w:eastAsia="Times New Roman" w:hAnsi="Times New Roman" w:cs="Times New Roman"/>
          <w:sz w:val="24"/>
          <w:szCs w:val="24"/>
        </w:rPr>
        <w:t xml:space="preserve"> Their research elucidates thermodynamic properties across varying concentrations and temperatures, laying the groundwork for further exploration in this domain. Key properties discussed include activity coefficients, solubility, phase equilibria, and excess properties such as enthalpy and Gibbs energy. These insights </w:t>
      </w:r>
      <w:r w:rsidR="00193AA8" w:rsidRPr="00193AA8">
        <w:rPr>
          <w:rFonts w:ascii="Times New Roman" w:eastAsia="Times New Roman" w:hAnsi="Times New Roman" w:cs="Times New Roman"/>
          <w:sz w:val="24"/>
          <w:szCs w:val="24"/>
        </w:rPr>
        <w:t xml:space="preserve">have a significant impact on the design </w:t>
      </w:r>
      <w:r w:rsidR="00D261EA" w:rsidRPr="00D261EA">
        <w:rPr>
          <w:rFonts w:ascii="Times New Roman" w:eastAsia="Times New Roman" w:hAnsi="Times New Roman" w:cs="Times New Roman"/>
          <w:sz w:val="24"/>
          <w:szCs w:val="24"/>
        </w:rPr>
        <w:t>and enhancement</w:t>
      </w:r>
      <w:r w:rsidR="00D261EA">
        <w:rPr>
          <w:rFonts w:ascii="Times New Roman" w:eastAsia="Times New Roman" w:hAnsi="Times New Roman" w:cs="Times New Roman"/>
          <w:sz w:val="24"/>
          <w:szCs w:val="24"/>
        </w:rPr>
        <w:t xml:space="preserve"> </w:t>
      </w:r>
      <w:r w:rsidR="00D261EA" w:rsidRPr="00D261EA">
        <w:rPr>
          <w:rFonts w:ascii="Times New Roman" w:eastAsia="Times New Roman" w:hAnsi="Times New Roman" w:cs="Times New Roman"/>
          <w:sz w:val="24"/>
          <w:szCs w:val="24"/>
        </w:rPr>
        <w:t xml:space="preserve">of </w:t>
      </w:r>
      <w:r w:rsidRPr="00D8318C">
        <w:rPr>
          <w:rFonts w:ascii="Times New Roman" w:eastAsia="Times New Roman" w:hAnsi="Times New Roman" w:cs="Times New Roman"/>
          <w:sz w:val="24"/>
          <w:szCs w:val="24"/>
        </w:rPr>
        <w:t>processes involving ternary systems, encompassing crystallization, extraction, and separation processes.</w:t>
      </w:r>
    </w:p>
    <w:p w14:paraId="54B42060" w14:textId="63F3B043" w:rsidR="00EE69CC" w:rsidRPr="00D8318C" w:rsidRDefault="00EE69CC" w:rsidP="00415E2C">
      <w:pPr>
        <w:spacing w:line="276"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t xml:space="preserve">Trausel et al. (2014) </w:t>
      </w:r>
      <w:r w:rsidR="00622514" w:rsidRPr="00D8318C">
        <w:rPr>
          <w:rFonts w:ascii="Times New Roman" w:hAnsi="Times New Roman" w:cs="Times New Roman"/>
          <w:sz w:val="24"/>
          <w:szCs w:val="24"/>
        </w:rPr>
        <w:t xml:space="preserve">[14] </w:t>
      </w:r>
      <w:r w:rsidRPr="00D8318C">
        <w:rPr>
          <w:rFonts w:ascii="Times New Roman" w:hAnsi="Times New Roman" w:cs="Times New Roman"/>
          <w:sz w:val="24"/>
          <w:szCs w:val="24"/>
        </w:rPr>
        <w:t>present compelling evidence that magnesium chloride (MgCl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sodium </w:t>
      </w:r>
      <w:r w:rsidR="00045A45" w:rsidRPr="00D8318C">
        <w:rPr>
          <w:rFonts w:ascii="Times New Roman" w:hAnsi="Times New Roman" w:cs="Times New Roman"/>
          <w:sz w:val="24"/>
          <w:szCs w:val="24"/>
        </w:rPr>
        <w:t>sulphide</w:t>
      </w:r>
      <w:r w:rsidRPr="00D8318C">
        <w:rPr>
          <w:rFonts w:ascii="Times New Roman" w:hAnsi="Times New Roman" w:cs="Times New Roman"/>
          <w:sz w:val="24"/>
          <w:szCs w:val="24"/>
        </w:rPr>
        <w:t xml:space="preserve">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 calcium chloride (CaCl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 and magnesium </w:t>
      </w:r>
      <w:r w:rsidR="00045A45" w:rsidRPr="00D8318C">
        <w:rPr>
          <w:rFonts w:ascii="Times New Roman" w:hAnsi="Times New Roman" w:cs="Times New Roman"/>
          <w:sz w:val="24"/>
          <w:szCs w:val="24"/>
        </w:rPr>
        <w:t>sulphate</w:t>
      </w:r>
      <w:r w:rsidRPr="00D8318C">
        <w:rPr>
          <w:rFonts w:ascii="Times New Roman" w:hAnsi="Times New Roman" w:cs="Times New Roman"/>
          <w:sz w:val="24"/>
          <w:szCs w:val="24"/>
        </w:rPr>
        <w:t xml:space="preserve">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xml:space="preserve">) exhibit remarkable potential for thermochemical storage due to their impressive volumetric energy densities. However, further investigation into the properties of salt hydrates is imperative to ensure informed material selection, tailored to diverse operating conditions and requirements. Crucial insights into operational parameters are provided by Clausius-Clapeyron diagrams, while thermogravimetric analysis (TGA) under controlled humidity offers valuable insights into phase diagrams, with equilibrium reached more rapidly under vacuum conditions. Encapsulation using water-permeable polymers may address challenges related to the chemical and physical stability of salt hydrates. Linnow et al. (2014) </w:t>
      </w:r>
      <w:r w:rsidR="00622514" w:rsidRPr="00D8318C">
        <w:rPr>
          <w:rFonts w:ascii="Times New Roman" w:hAnsi="Times New Roman" w:cs="Times New Roman"/>
          <w:sz w:val="24"/>
          <w:szCs w:val="24"/>
        </w:rPr>
        <w:t xml:space="preserve">[23] </w:t>
      </w:r>
      <w:r w:rsidRPr="00D8318C">
        <w:rPr>
          <w:rFonts w:ascii="Times New Roman" w:hAnsi="Times New Roman" w:cs="Times New Roman"/>
          <w:sz w:val="24"/>
          <w:szCs w:val="24"/>
        </w:rPr>
        <w:t>contribute significantly to understanding hydration kinetics, demonstrating the high theoretical energy densities of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∙7H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and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∙10H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xml:space="preserve">O. Piperopoulos (2020) </w:t>
      </w:r>
      <w:r w:rsidR="00622514" w:rsidRPr="00D8318C">
        <w:rPr>
          <w:rFonts w:ascii="Times New Roman" w:hAnsi="Times New Roman" w:cs="Times New Roman"/>
          <w:sz w:val="24"/>
          <w:szCs w:val="24"/>
        </w:rPr>
        <w:t xml:space="preserve">[24] </w:t>
      </w:r>
      <w:r w:rsidRPr="00D8318C">
        <w:rPr>
          <w:rFonts w:ascii="Times New Roman" w:hAnsi="Times New Roman" w:cs="Times New Roman"/>
          <w:sz w:val="24"/>
          <w:szCs w:val="24"/>
        </w:rPr>
        <w:t xml:space="preserve">further underscores the potential of </w:t>
      </w:r>
      <w:r w:rsidR="001701FE">
        <w:rPr>
          <w:rFonts w:ascii="Times New Roman" w:hAnsi="Times New Roman" w:cs="Times New Roman"/>
          <w:sz w:val="24"/>
          <w:szCs w:val="24"/>
        </w:rPr>
        <w:t>MgSO</w:t>
      </w:r>
      <w:r w:rsidR="001701FE">
        <w:rPr>
          <w:rFonts w:ascii="Times New Roman" w:hAnsi="Times New Roman" w:cs="Times New Roman"/>
          <w:sz w:val="24"/>
          <w:szCs w:val="24"/>
          <w:vertAlign w:val="subscript"/>
        </w:rPr>
        <w:t>4</w:t>
      </w:r>
      <w:r w:rsidRPr="00D8318C">
        <w:rPr>
          <w:rFonts w:ascii="Times New Roman" w:hAnsi="Times New Roman" w:cs="Times New Roman"/>
          <w:sz w:val="24"/>
          <w:szCs w:val="24"/>
        </w:rPr>
        <w:t xml:space="preserve"> as a storage material, especially for seasonal solar heat storage, given its exothermic hydration reaction. This research collectively propels advancements in thermochemical storage, facilitating efficient and sustainable energy utilization across diverse applications.</w:t>
      </w:r>
    </w:p>
    <w:p w14:paraId="4E9D15F0" w14:textId="11E55BA3" w:rsidR="007A73F1" w:rsidRPr="00D8318C" w:rsidRDefault="007A73F1" w:rsidP="00415E2C">
      <w:pPr>
        <w:spacing w:line="276" w:lineRule="auto"/>
        <w:ind w:firstLine="360"/>
        <w:jc w:val="both"/>
        <w:rPr>
          <w:rFonts w:ascii="Times New Roman" w:hAnsi="Times New Roman" w:cs="Times New Roman"/>
        </w:rPr>
      </w:pPr>
      <w:r w:rsidRPr="00D8318C">
        <w:rPr>
          <w:rFonts w:ascii="Times New Roman" w:hAnsi="Times New Roman" w:cs="Times New Roman"/>
          <w:sz w:val="24"/>
          <w:szCs w:val="24"/>
        </w:rPr>
        <w:t xml:space="preserve">In the pursuit of advancing thermochemical energy storage (TCES) systems, multiple research </w:t>
      </w:r>
      <w:r w:rsidR="00045A45" w:rsidRPr="00D8318C">
        <w:rPr>
          <w:rFonts w:ascii="Times New Roman" w:hAnsi="Times New Roman" w:cs="Times New Roman"/>
          <w:sz w:val="24"/>
          <w:szCs w:val="24"/>
        </w:rPr>
        <w:t>endeavours</w:t>
      </w:r>
      <w:r w:rsidRPr="00D8318C">
        <w:rPr>
          <w:rFonts w:ascii="Times New Roman" w:hAnsi="Times New Roman" w:cs="Times New Roman"/>
          <w:sz w:val="24"/>
          <w:szCs w:val="24"/>
        </w:rPr>
        <w:t xml:space="preserve"> have emerged to explore various aspects of materials, reactor design, and operational parameters. Gaeini et al. (2019)</w:t>
      </w:r>
      <w:r w:rsidR="00622514" w:rsidRPr="00D8318C">
        <w:rPr>
          <w:rFonts w:ascii="Times New Roman" w:hAnsi="Times New Roman" w:cs="Times New Roman"/>
          <w:sz w:val="24"/>
          <w:szCs w:val="24"/>
        </w:rPr>
        <w:t xml:space="preserve"> [25]</w:t>
      </w:r>
      <w:r w:rsidRPr="00D8318C">
        <w:rPr>
          <w:rFonts w:ascii="Times New Roman" w:hAnsi="Times New Roman" w:cs="Times New Roman"/>
          <w:sz w:val="24"/>
          <w:szCs w:val="24"/>
        </w:rPr>
        <w:t xml:space="preserve"> focus on potassium carbonate as a thermochemical material for heat storage, meticulously investigating its de/re-hydration reactions through kinetic </w:t>
      </w:r>
      <w:r w:rsidR="00045A45" w:rsidRPr="00D8318C">
        <w:rPr>
          <w:rFonts w:ascii="Times New Roman" w:hAnsi="Times New Roman" w:cs="Times New Roman"/>
          <w:sz w:val="24"/>
          <w:szCs w:val="24"/>
        </w:rPr>
        <w:t>modelling</w:t>
      </w:r>
      <w:r w:rsidRPr="00D8318C">
        <w:rPr>
          <w:rFonts w:ascii="Times New Roman" w:hAnsi="Times New Roman" w:cs="Times New Roman"/>
          <w:sz w:val="24"/>
          <w:szCs w:val="24"/>
        </w:rPr>
        <w:t xml:space="preserve"> using Thermo-Gravimetric Analysis (TGA)</w:t>
      </w:r>
      <w:r w:rsidR="00D769C8">
        <w:rPr>
          <w:rFonts w:ascii="Times New Roman" w:hAnsi="Times New Roman" w:cs="Times New Roman"/>
          <w:sz w:val="24"/>
          <w:szCs w:val="24"/>
        </w:rPr>
        <w:t xml:space="preserve"> and </w:t>
      </w:r>
      <w:r w:rsidR="00D769C8" w:rsidRPr="00D8318C">
        <w:rPr>
          <w:rFonts w:ascii="Times New Roman" w:hAnsi="Times New Roman" w:cs="Times New Roman"/>
          <w:sz w:val="24"/>
          <w:szCs w:val="24"/>
        </w:rPr>
        <w:t>Differential Scanning Calorimetry (</w:t>
      </w:r>
      <w:r w:rsidR="00D769C8" w:rsidRPr="00D8318C">
        <w:rPr>
          <w:rFonts w:ascii="Times New Roman" w:hAnsi="Times New Roman" w:cs="Times New Roman"/>
          <w:sz w:val="24"/>
          <w:szCs w:val="24"/>
        </w:rPr>
        <w:t>DSC) methods</w:t>
      </w:r>
      <w:r w:rsidRPr="00D8318C">
        <w:rPr>
          <w:rFonts w:ascii="Times New Roman" w:hAnsi="Times New Roman" w:cs="Times New Roman"/>
          <w:sz w:val="24"/>
          <w:szCs w:val="24"/>
        </w:rPr>
        <w:t xml:space="preserve">. However, the exclusive concentration on potassium carbonate overlooks the potential of other materials, narrowing the scope of exploration within the field. Furthermore, the study primarily examines the </w:t>
      </w:r>
      <w:r w:rsidR="00045A45" w:rsidRPr="00D8318C">
        <w:rPr>
          <w:rFonts w:ascii="Times New Roman" w:hAnsi="Times New Roman" w:cs="Times New Roman"/>
          <w:sz w:val="24"/>
          <w:szCs w:val="24"/>
        </w:rPr>
        <w:t>behaviour</w:t>
      </w:r>
      <w:r w:rsidRPr="00D8318C">
        <w:rPr>
          <w:rFonts w:ascii="Times New Roman" w:hAnsi="Times New Roman" w:cs="Times New Roman"/>
          <w:sz w:val="24"/>
          <w:szCs w:val="24"/>
        </w:rPr>
        <w:t xml:space="preserve"> of potassium carbonate with water vapor, omitting crucial factors like thermal conductivity and system design, which are pivotal for real-world applicability. Similarly, Hawwash et al. (2020)</w:t>
      </w:r>
      <w:r w:rsidR="00622514" w:rsidRPr="00D8318C">
        <w:rPr>
          <w:rFonts w:ascii="Times New Roman" w:hAnsi="Times New Roman" w:cs="Times New Roman"/>
          <w:sz w:val="24"/>
          <w:szCs w:val="24"/>
        </w:rPr>
        <w:t xml:space="preserve"> [26]</w:t>
      </w:r>
      <w:r w:rsidRPr="00D8318C">
        <w:rPr>
          <w:rFonts w:ascii="Times New Roman" w:hAnsi="Times New Roman" w:cs="Times New Roman"/>
          <w:sz w:val="24"/>
          <w:szCs w:val="24"/>
        </w:rPr>
        <w:t xml:space="preserve"> delve into </w:t>
      </w:r>
      <w:r w:rsidR="00290E68" w:rsidRPr="00290E68">
        <w:rPr>
          <w:rFonts w:ascii="Times New Roman" w:hAnsi="Times New Roman" w:cs="Times New Roman"/>
          <w:sz w:val="24"/>
          <w:szCs w:val="24"/>
        </w:rPr>
        <w:t>the influence of reactor configuration on thermal energy retention</w:t>
      </w:r>
      <w:r w:rsidRPr="00290E68">
        <w:rPr>
          <w:rFonts w:ascii="Times New Roman" w:hAnsi="Times New Roman" w:cs="Times New Roman"/>
          <w:sz w:val="24"/>
          <w:szCs w:val="24"/>
        </w:rPr>
        <w:t>,</w:t>
      </w:r>
      <w:r w:rsidRPr="00D8318C">
        <w:rPr>
          <w:rFonts w:ascii="Times New Roman" w:hAnsi="Times New Roman" w:cs="Times New Roman"/>
          <w:sz w:val="24"/>
          <w:szCs w:val="24"/>
        </w:rPr>
        <w:t xml:space="preserve"> particularly focusing on salt hydrates. While their investigation reveals significant insights into how reactor geometry influences pressure </w:t>
      </w:r>
      <w:r w:rsidR="00EE586B" w:rsidRPr="00D8318C">
        <w:rPr>
          <w:rFonts w:ascii="Times New Roman" w:hAnsi="Times New Roman" w:cs="Times New Roman"/>
          <w:sz w:val="24"/>
          <w:szCs w:val="24"/>
        </w:rPr>
        <w:t>drops</w:t>
      </w:r>
      <w:r w:rsidRPr="00D8318C">
        <w:rPr>
          <w:rFonts w:ascii="Times New Roman" w:hAnsi="Times New Roman" w:cs="Times New Roman"/>
          <w:sz w:val="24"/>
          <w:szCs w:val="24"/>
        </w:rPr>
        <w:t>, charging time, and thermochemical heat storage, the study's confinement to cylindrical and truncated cone shapes may overlook potential variations in reactor design, urging further exploration into alternative geometries for a comprehensive understanding. Desai et al. (2021)</w:t>
      </w:r>
      <w:r w:rsidR="00622514" w:rsidRPr="00D8318C">
        <w:rPr>
          <w:rFonts w:ascii="Times New Roman" w:hAnsi="Times New Roman" w:cs="Times New Roman"/>
          <w:sz w:val="24"/>
          <w:szCs w:val="24"/>
        </w:rPr>
        <w:t xml:space="preserve"> [27]</w:t>
      </w:r>
      <w:r w:rsidR="00221D2A" w:rsidRPr="00D8318C">
        <w:rPr>
          <w:rFonts w:ascii="Times New Roman" w:hAnsi="Times New Roman" w:cs="Times New Roman"/>
          <w:sz w:val="24"/>
          <w:szCs w:val="24"/>
        </w:rPr>
        <w:t xml:space="preserve"> </w:t>
      </w:r>
      <w:r w:rsidRPr="00D8318C">
        <w:rPr>
          <w:rFonts w:ascii="Times New Roman" w:hAnsi="Times New Roman" w:cs="Times New Roman"/>
          <w:sz w:val="24"/>
          <w:szCs w:val="24"/>
        </w:rPr>
        <w:t xml:space="preserve">contribute a comprehensive </w:t>
      </w:r>
      <w:r w:rsidRPr="00D8318C">
        <w:rPr>
          <w:rFonts w:ascii="Times New Roman" w:hAnsi="Times New Roman" w:cs="Times New Roman"/>
          <w:sz w:val="24"/>
          <w:szCs w:val="24"/>
        </w:rPr>
        <w:lastRenderedPageBreak/>
        <w:t xml:space="preserve">review of TCES systems, emphasizing </w:t>
      </w:r>
      <w:r w:rsidR="002E2B1C" w:rsidRPr="002E2B1C">
        <w:rPr>
          <w:rFonts w:ascii="Times New Roman" w:hAnsi="Times New Roman" w:cs="Times New Roman"/>
          <w:sz w:val="24"/>
          <w:szCs w:val="24"/>
        </w:rPr>
        <w:t xml:space="preserve">materials employed for sorption and </w:t>
      </w:r>
      <w:r w:rsidR="009B07C3" w:rsidRPr="002E2B1C">
        <w:rPr>
          <w:rFonts w:ascii="Times New Roman" w:hAnsi="Times New Roman" w:cs="Times New Roman"/>
          <w:sz w:val="24"/>
          <w:szCs w:val="24"/>
        </w:rPr>
        <w:t>reaction centric</w:t>
      </w:r>
      <w:r w:rsidR="002E2B1C" w:rsidRPr="002E2B1C">
        <w:rPr>
          <w:rFonts w:ascii="Times New Roman" w:hAnsi="Times New Roman" w:cs="Times New Roman"/>
          <w:sz w:val="24"/>
          <w:szCs w:val="24"/>
        </w:rPr>
        <w:t xml:space="preserve"> TCES</w:t>
      </w:r>
      <w:r w:rsidRPr="002E2B1C">
        <w:rPr>
          <w:rFonts w:ascii="Times New Roman" w:hAnsi="Times New Roman" w:cs="Times New Roman"/>
          <w:sz w:val="24"/>
          <w:szCs w:val="24"/>
        </w:rPr>
        <w:t>,</w:t>
      </w:r>
      <w:r w:rsidRPr="00D8318C">
        <w:rPr>
          <w:rFonts w:ascii="Times New Roman" w:hAnsi="Times New Roman" w:cs="Times New Roman"/>
          <w:sz w:val="24"/>
          <w:szCs w:val="24"/>
        </w:rPr>
        <w:t xml:space="preserve"> along with discussions on challenges and experimental investigations. However, gaps exist, particularly regarding detailed information on certain TCES materials' safety, stability, and solubility, warranting further exploration and analysis. Conversely, Li et al. (2022) </w:t>
      </w:r>
      <w:r w:rsidR="00622514" w:rsidRPr="00D8318C">
        <w:rPr>
          <w:rFonts w:ascii="Times New Roman" w:hAnsi="Times New Roman" w:cs="Times New Roman"/>
          <w:sz w:val="24"/>
          <w:szCs w:val="24"/>
        </w:rPr>
        <w:t xml:space="preserve">[28] </w:t>
      </w:r>
      <w:r w:rsidRPr="00D8318C">
        <w:rPr>
          <w:rFonts w:ascii="Times New Roman" w:hAnsi="Times New Roman" w:cs="Times New Roman"/>
          <w:sz w:val="24"/>
          <w:szCs w:val="24"/>
        </w:rPr>
        <w:t xml:space="preserve">provide numerical insights into the hydration process of a sorbent comprising </w:t>
      </w:r>
      <w:r w:rsidR="002E35D6" w:rsidRPr="002E35D6">
        <w:rPr>
          <w:rFonts w:ascii="Times New Roman" w:hAnsi="Times New Roman" w:cs="Times New Roman"/>
          <w:sz w:val="24"/>
          <w:szCs w:val="24"/>
        </w:rPr>
        <w:t>lithium-containing salt hydrate combined with expanded graphite within a Thermal Energy Storage (TES) module</w:t>
      </w:r>
      <w:r w:rsidRPr="00D8318C">
        <w:rPr>
          <w:rFonts w:ascii="Times New Roman" w:hAnsi="Times New Roman" w:cs="Times New Roman"/>
          <w:sz w:val="24"/>
          <w:szCs w:val="24"/>
        </w:rPr>
        <w:t xml:space="preserve">. While offering valuable perspectives on </w:t>
      </w:r>
      <w:r w:rsidR="00F658D5">
        <w:rPr>
          <w:rFonts w:ascii="Times New Roman" w:hAnsi="Times New Roman" w:cs="Times New Roman"/>
          <w:sz w:val="24"/>
          <w:szCs w:val="24"/>
        </w:rPr>
        <w:t>mass</w:t>
      </w:r>
      <w:r w:rsidRPr="00D8318C">
        <w:rPr>
          <w:rFonts w:ascii="Times New Roman" w:hAnsi="Times New Roman" w:cs="Times New Roman"/>
          <w:sz w:val="24"/>
          <w:szCs w:val="24"/>
        </w:rPr>
        <w:t xml:space="preserve"> and </w:t>
      </w:r>
      <w:r w:rsidR="00F658D5">
        <w:rPr>
          <w:rFonts w:ascii="Times New Roman" w:hAnsi="Times New Roman" w:cs="Times New Roman"/>
          <w:sz w:val="24"/>
          <w:szCs w:val="24"/>
        </w:rPr>
        <w:t>heat</w:t>
      </w:r>
      <w:r w:rsidRPr="00D8318C">
        <w:rPr>
          <w:rFonts w:ascii="Times New Roman" w:hAnsi="Times New Roman" w:cs="Times New Roman"/>
          <w:sz w:val="24"/>
          <w:szCs w:val="24"/>
        </w:rPr>
        <w:t xml:space="preserve"> migration </w:t>
      </w:r>
      <w:r w:rsidR="00045A45" w:rsidRPr="00D8318C">
        <w:rPr>
          <w:rFonts w:ascii="Times New Roman" w:hAnsi="Times New Roman" w:cs="Times New Roman"/>
          <w:sz w:val="24"/>
          <w:szCs w:val="24"/>
        </w:rPr>
        <w:t>behaviours</w:t>
      </w:r>
      <w:r w:rsidRPr="00D8318C">
        <w:rPr>
          <w:rFonts w:ascii="Times New Roman" w:hAnsi="Times New Roman" w:cs="Times New Roman"/>
          <w:sz w:val="24"/>
          <w:szCs w:val="24"/>
        </w:rPr>
        <w:t>, the focus solely on numerical investigation and specific operating conditions may limit the study's ability to fully capture real-world complexities and variations. Hao et al. (2024)</w:t>
      </w:r>
      <w:r w:rsidR="00622514" w:rsidRPr="00D8318C">
        <w:rPr>
          <w:rFonts w:ascii="Times New Roman" w:hAnsi="Times New Roman" w:cs="Times New Roman"/>
          <w:sz w:val="24"/>
          <w:szCs w:val="24"/>
        </w:rPr>
        <w:t xml:space="preserve"> [29]</w:t>
      </w:r>
      <w:r w:rsidRPr="00D8318C">
        <w:rPr>
          <w:rFonts w:ascii="Times New Roman" w:hAnsi="Times New Roman" w:cs="Times New Roman"/>
          <w:sz w:val="24"/>
          <w:szCs w:val="24"/>
        </w:rPr>
        <w:t xml:space="preserve"> propose a multimodule</w:t>
      </w:r>
      <w:r w:rsidR="009B07C3">
        <w:rPr>
          <w:rFonts w:ascii="Times New Roman" w:hAnsi="Times New Roman" w:cs="Times New Roman"/>
          <w:sz w:val="24"/>
          <w:szCs w:val="24"/>
        </w:rPr>
        <w:t xml:space="preserve"> </w:t>
      </w:r>
      <w:r w:rsidR="003B6C13" w:rsidRPr="003B6C13">
        <w:rPr>
          <w:rFonts w:ascii="Times New Roman" w:hAnsi="Times New Roman" w:cs="Times New Roman"/>
          <w:sz w:val="24"/>
          <w:szCs w:val="24"/>
        </w:rPr>
        <w:t xml:space="preserve">packed-bed reactor with columnar configuration for storing thermochemical heat </w:t>
      </w:r>
      <w:r w:rsidRPr="00D8318C">
        <w:rPr>
          <w:rFonts w:ascii="Times New Roman" w:hAnsi="Times New Roman" w:cs="Times New Roman"/>
          <w:sz w:val="24"/>
          <w:szCs w:val="24"/>
        </w:rPr>
        <w:t>using salt hydrates, showcasing advantages in terms of</w:t>
      </w:r>
      <w:r w:rsidR="001D5C14">
        <w:rPr>
          <w:rFonts w:ascii="Times New Roman" w:hAnsi="Times New Roman" w:cs="Times New Roman"/>
          <w:sz w:val="24"/>
          <w:szCs w:val="24"/>
        </w:rPr>
        <w:t xml:space="preserve"> resistance loss,</w:t>
      </w:r>
      <w:r w:rsidRPr="00D8318C">
        <w:rPr>
          <w:rFonts w:ascii="Times New Roman" w:hAnsi="Times New Roman" w:cs="Times New Roman"/>
          <w:sz w:val="24"/>
          <w:szCs w:val="24"/>
        </w:rPr>
        <w:t xml:space="preserve"> reaction </w:t>
      </w:r>
      <w:r w:rsidR="001D5C14">
        <w:rPr>
          <w:rFonts w:ascii="Times New Roman" w:hAnsi="Times New Roman" w:cs="Times New Roman"/>
          <w:sz w:val="24"/>
          <w:szCs w:val="24"/>
        </w:rPr>
        <w:t>time and</w:t>
      </w:r>
      <w:r w:rsidRPr="00D8318C">
        <w:rPr>
          <w:rFonts w:ascii="Times New Roman" w:hAnsi="Times New Roman" w:cs="Times New Roman"/>
          <w:sz w:val="24"/>
          <w:szCs w:val="24"/>
        </w:rPr>
        <w:t xml:space="preserve"> reaction </w:t>
      </w:r>
      <w:r w:rsidR="001D5C14">
        <w:rPr>
          <w:rFonts w:ascii="Times New Roman" w:hAnsi="Times New Roman" w:cs="Times New Roman"/>
          <w:sz w:val="24"/>
          <w:szCs w:val="24"/>
        </w:rPr>
        <w:t>rate</w:t>
      </w:r>
      <w:r w:rsidRPr="00D8318C">
        <w:rPr>
          <w:rFonts w:ascii="Times New Roman" w:hAnsi="Times New Roman" w:cs="Times New Roman"/>
          <w:sz w:val="24"/>
          <w:szCs w:val="24"/>
        </w:rPr>
        <w:t xml:space="preserve">. However, reliance on numerical simulations without experimental validation, coupled with the study's narrow focus on specific reactor design parameters, underscores the need for broader applicability considerations and validation through experimental studies. </w:t>
      </w:r>
    </w:p>
    <w:p w14:paraId="19AB9115" w14:textId="64F43740" w:rsidR="00CC1008" w:rsidRPr="00D8318C" w:rsidRDefault="00CC1008" w:rsidP="00415E2C">
      <w:pPr>
        <w:spacing w:line="276"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t>Aforementioned salt hydrate models, focus on their application in thermochemical heat transformers (THT) for industrial waste</w:t>
      </w:r>
      <w:r w:rsidR="00F7081C">
        <w:rPr>
          <w:rFonts w:ascii="Times New Roman" w:hAnsi="Times New Roman" w:cs="Times New Roman"/>
          <w:sz w:val="24"/>
          <w:szCs w:val="24"/>
        </w:rPr>
        <w:t xml:space="preserve"> </w:t>
      </w:r>
      <w:r w:rsidR="00F7081C" w:rsidRPr="00D8318C">
        <w:rPr>
          <w:rFonts w:ascii="Times New Roman" w:hAnsi="Times New Roman" w:cs="Times New Roman"/>
          <w:sz w:val="24"/>
          <w:szCs w:val="24"/>
        </w:rPr>
        <w:t>energy storage</w:t>
      </w:r>
      <w:r w:rsidR="00F7081C">
        <w:rPr>
          <w:rFonts w:ascii="Times New Roman" w:hAnsi="Times New Roman" w:cs="Times New Roman"/>
          <w:sz w:val="24"/>
          <w:szCs w:val="24"/>
        </w:rPr>
        <w:t>,</w:t>
      </w:r>
      <w:r w:rsidRPr="00D8318C">
        <w:rPr>
          <w:rFonts w:ascii="Times New Roman" w:hAnsi="Times New Roman" w:cs="Times New Roman"/>
          <w:sz w:val="24"/>
          <w:szCs w:val="24"/>
        </w:rPr>
        <w:t xml:space="preserve"> heat recovery and space heating. Studies highlight salt hydrates' high energy storage density, safety, and potential for long-duration storage </w:t>
      </w:r>
      <w:r w:rsidR="00622514" w:rsidRPr="00D8318C">
        <w:rPr>
          <w:rFonts w:ascii="Times New Roman" w:hAnsi="Times New Roman" w:cs="Times New Roman"/>
          <w:sz w:val="24"/>
          <w:szCs w:val="24"/>
        </w:rPr>
        <w:t>[30, 31]</w:t>
      </w:r>
      <w:r w:rsidR="00720BAE" w:rsidRPr="00D8318C">
        <w:rPr>
          <w:rFonts w:ascii="Times New Roman" w:hAnsi="Times New Roman" w:cs="Times New Roman"/>
          <w:sz w:val="24"/>
          <w:szCs w:val="24"/>
        </w:rPr>
        <w:t>.</w:t>
      </w:r>
      <w:r w:rsidR="00622514" w:rsidRPr="00D8318C">
        <w:rPr>
          <w:rFonts w:ascii="Times New Roman" w:hAnsi="Times New Roman" w:cs="Times New Roman"/>
          <w:sz w:val="24"/>
          <w:szCs w:val="24"/>
        </w:rPr>
        <w:t xml:space="preserve"> </w:t>
      </w:r>
      <w:r w:rsidRPr="00D8318C">
        <w:rPr>
          <w:rFonts w:ascii="Times New Roman" w:hAnsi="Times New Roman" w:cs="Times New Roman"/>
          <w:sz w:val="24"/>
          <w:szCs w:val="24"/>
        </w:rPr>
        <w:t>Research emphasizes optimizing factors like thermal conductivity, porosity, and system type for efficient heat storage</w:t>
      </w:r>
      <w:r w:rsidR="00622514" w:rsidRPr="00D8318C">
        <w:rPr>
          <w:rFonts w:ascii="Times New Roman" w:hAnsi="Times New Roman" w:cs="Times New Roman"/>
          <w:sz w:val="24"/>
          <w:szCs w:val="24"/>
        </w:rPr>
        <w:t xml:space="preserve"> [32]</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Kinetic studies explore dehydration/hydration rates, emphasizing the impact of temperature, pressure, particle size, and additives on reaction kinetics</w:t>
      </w:r>
      <w:r w:rsidR="00622514" w:rsidRPr="00D8318C">
        <w:rPr>
          <w:rFonts w:ascii="Times New Roman" w:hAnsi="Times New Roman" w:cs="Times New Roman"/>
          <w:sz w:val="24"/>
          <w:szCs w:val="24"/>
        </w:rPr>
        <w:t xml:space="preserve"> [33]</w:t>
      </w:r>
      <w:r w:rsidR="00720BAE" w:rsidRPr="00D8318C">
        <w:rPr>
          <w:rFonts w:ascii="Times New Roman" w:hAnsi="Times New Roman" w:cs="Times New Roman"/>
          <w:sz w:val="24"/>
          <w:szCs w:val="24"/>
        </w:rPr>
        <w:t>.</w:t>
      </w:r>
      <w:r w:rsidRPr="00D8318C">
        <w:rPr>
          <w:rFonts w:ascii="Times New Roman" w:hAnsi="Times New Roman" w:cs="Times New Roman"/>
          <w:sz w:val="24"/>
          <w:szCs w:val="24"/>
        </w:rPr>
        <w:t xml:space="preserve"> Composite salt hydrates show faster desorption/sorption kinetics, with diffusion being a key limiting factor. The review also discusses the classification of salt hydrate-based systems, reactor design, theoretical models, challenges, and future prospects for </w:t>
      </w:r>
      <w:r w:rsidR="005B6024" w:rsidRPr="005B6024">
        <w:rPr>
          <w:rFonts w:ascii="Times New Roman" w:hAnsi="Times New Roman" w:cs="Times New Roman"/>
          <w:sz w:val="24"/>
          <w:szCs w:val="24"/>
        </w:rPr>
        <w:t>gas-solid thermochemical energy storage system utilizing salt hydrates</w:t>
      </w:r>
      <w:r w:rsidR="005B6024">
        <w:rPr>
          <w:rFonts w:ascii="Times New Roman" w:hAnsi="Times New Roman" w:cs="Times New Roman"/>
          <w:sz w:val="24"/>
          <w:szCs w:val="24"/>
        </w:rPr>
        <w:t>.</w:t>
      </w:r>
    </w:p>
    <w:p w14:paraId="5DC5EA92" w14:textId="62E216E4" w:rsidR="00A17A69" w:rsidRPr="00D8318C" w:rsidRDefault="00C1313F" w:rsidP="00415E2C">
      <w:pPr>
        <w:spacing w:line="276" w:lineRule="auto"/>
        <w:ind w:firstLine="360"/>
        <w:jc w:val="both"/>
        <w:rPr>
          <w:rFonts w:ascii="Times New Roman" w:hAnsi="Times New Roman" w:cs="Times New Roman"/>
          <w:strike/>
          <w:sz w:val="24"/>
          <w:szCs w:val="24"/>
        </w:rPr>
      </w:pPr>
      <w:r w:rsidRPr="00C1313F">
        <w:rPr>
          <w:rFonts w:ascii="Times New Roman" w:hAnsi="Times New Roman" w:cs="Times New Roman"/>
          <w:sz w:val="24"/>
          <w:szCs w:val="24"/>
        </w:rPr>
        <w:t xml:space="preserve">Numerous experimental investigations detailed in the literature have explored the thermodynamic characteristics of diverse salt hydrates. </w:t>
      </w:r>
      <w:r w:rsidR="00622514" w:rsidRPr="00D8318C">
        <w:rPr>
          <w:rFonts w:ascii="Times New Roman" w:hAnsi="Times New Roman" w:cs="Times New Roman"/>
          <w:sz w:val="24"/>
          <w:szCs w:val="24"/>
        </w:rPr>
        <w:t>[34]</w:t>
      </w:r>
      <w:r w:rsidR="002C1AB9">
        <w:rPr>
          <w:rFonts w:ascii="Times New Roman" w:hAnsi="Times New Roman" w:cs="Times New Roman"/>
          <w:sz w:val="24"/>
          <w:szCs w:val="24"/>
        </w:rPr>
        <w:t>.</w:t>
      </w:r>
      <w:r w:rsidR="00A17A69" w:rsidRPr="00D8318C">
        <w:rPr>
          <w:rFonts w:ascii="Times New Roman" w:hAnsi="Times New Roman" w:cs="Times New Roman"/>
          <w:sz w:val="24"/>
          <w:szCs w:val="24"/>
        </w:rPr>
        <w:t xml:space="preserve"> </w:t>
      </w:r>
      <w:r w:rsidR="005469DE" w:rsidRPr="005469DE">
        <w:rPr>
          <w:rFonts w:ascii="Times New Roman" w:hAnsi="Times New Roman" w:cs="Times New Roman"/>
          <w:sz w:val="24"/>
          <w:szCs w:val="24"/>
        </w:rPr>
        <w:t xml:space="preserve">These studies cover a range of aspects such as water activity in the solution, phase separation behaviour, and solubility </w:t>
      </w:r>
      <w:r w:rsidR="00D76A65" w:rsidRPr="005469DE">
        <w:rPr>
          <w:rFonts w:ascii="Times New Roman" w:hAnsi="Times New Roman" w:cs="Times New Roman"/>
          <w:sz w:val="24"/>
          <w:szCs w:val="24"/>
        </w:rPr>
        <w:t>analysis</w:t>
      </w:r>
      <w:r w:rsidR="00AF369E">
        <w:rPr>
          <w:rFonts w:ascii="Times New Roman" w:hAnsi="Times New Roman" w:cs="Times New Roman"/>
          <w:sz w:val="24"/>
          <w:szCs w:val="24"/>
        </w:rPr>
        <w:t xml:space="preserve">. </w:t>
      </w:r>
      <w:r w:rsidR="00D76A65" w:rsidRPr="00D76A65">
        <w:rPr>
          <w:rFonts w:ascii="Times New Roman" w:hAnsi="Times New Roman" w:cs="Times New Roman"/>
          <w:sz w:val="24"/>
          <w:szCs w:val="24"/>
        </w:rPr>
        <w:t>The results of these studies are thoroughly recorded by reference</w:t>
      </w:r>
      <w:r w:rsidR="000C2384">
        <w:rPr>
          <w:rFonts w:ascii="Times New Roman" w:hAnsi="Times New Roman" w:cs="Times New Roman"/>
          <w:sz w:val="24"/>
          <w:szCs w:val="24"/>
        </w:rPr>
        <w:t xml:space="preserve"> </w:t>
      </w:r>
      <w:r w:rsidR="00D1396E" w:rsidRPr="00D1396E">
        <w:rPr>
          <w:rFonts w:ascii="Times New Roman" w:hAnsi="Times New Roman" w:cs="Times New Roman"/>
          <w:sz w:val="24"/>
          <w:szCs w:val="24"/>
        </w:rPr>
        <w:t xml:space="preserve">[35]. </w:t>
      </w:r>
      <w:r w:rsidR="00CB1CE7" w:rsidRPr="00CB1CE7">
        <w:rPr>
          <w:rFonts w:ascii="Times New Roman" w:hAnsi="Times New Roman" w:cs="Times New Roman"/>
          <w:sz w:val="24"/>
          <w:szCs w:val="24"/>
        </w:rPr>
        <w:t xml:space="preserve">The approaches to activity measuring that are most frequently used </w:t>
      </w:r>
      <w:r w:rsidR="00AF369E" w:rsidRPr="00CB1CE7">
        <w:rPr>
          <w:rFonts w:ascii="Times New Roman" w:hAnsi="Times New Roman" w:cs="Times New Roman"/>
          <w:sz w:val="24"/>
          <w:szCs w:val="24"/>
        </w:rPr>
        <w:t>in the</w:t>
      </w:r>
      <w:r w:rsidR="00CB1CE7" w:rsidRPr="00CB1CE7">
        <w:rPr>
          <w:rFonts w:ascii="Times New Roman" w:hAnsi="Times New Roman" w:cs="Times New Roman"/>
          <w:sz w:val="24"/>
          <w:szCs w:val="24"/>
        </w:rPr>
        <w:t xml:space="preserve"> </w:t>
      </w:r>
      <w:r w:rsidR="00D1396E" w:rsidRPr="00D1396E">
        <w:rPr>
          <w:rFonts w:ascii="Times New Roman" w:hAnsi="Times New Roman" w:cs="Times New Roman"/>
          <w:sz w:val="24"/>
          <w:szCs w:val="24"/>
        </w:rPr>
        <w:t>laser-light scattering [37], vapor pressure osmometry [36], isopiestic method [38],</w:t>
      </w:r>
      <w:r w:rsidR="00CA713F">
        <w:rPr>
          <w:rFonts w:ascii="Times New Roman" w:hAnsi="Times New Roman" w:cs="Times New Roman"/>
          <w:sz w:val="24"/>
          <w:szCs w:val="24"/>
        </w:rPr>
        <w:t xml:space="preserve"> </w:t>
      </w:r>
      <w:r w:rsidR="00CA713F" w:rsidRPr="00D1396E">
        <w:rPr>
          <w:rFonts w:ascii="Times New Roman" w:hAnsi="Times New Roman" w:cs="Times New Roman"/>
          <w:sz w:val="24"/>
          <w:szCs w:val="24"/>
        </w:rPr>
        <w:t>sedimentation technique [40]</w:t>
      </w:r>
      <w:r w:rsidR="00CA713F">
        <w:rPr>
          <w:rFonts w:ascii="Times New Roman" w:hAnsi="Times New Roman" w:cs="Times New Roman"/>
          <w:sz w:val="24"/>
          <w:szCs w:val="24"/>
        </w:rPr>
        <w:t xml:space="preserve"> and</w:t>
      </w:r>
      <w:r w:rsidR="00D1396E" w:rsidRPr="00D1396E">
        <w:rPr>
          <w:rFonts w:ascii="Times New Roman" w:hAnsi="Times New Roman" w:cs="Times New Roman"/>
          <w:sz w:val="24"/>
          <w:szCs w:val="24"/>
        </w:rPr>
        <w:t xml:space="preserve"> dew point method [39]</w:t>
      </w:r>
      <w:r w:rsidR="00CA713F">
        <w:rPr>
          <w:rFonts w:ascii="Times New Roman" w:hAnsi="Times New Roman" w:cs="Times New Roman"/>
          <w:sz w:val="24"/>
          <w:szCs w:val="24"/>
        </w:rPr>
        <w:t>.</w:t>
      </w:r>
      <w:r w:rsidR="00D1396E" w:rsidRPr="00D1396E">
        <w:rPr>
          <w:rFonts w:ascii="Times New Roman" w:hAnsi="Times New Roman" w:cs="Times New Roman"/>
          <w:sz w:val="24"/>
          <w:szCs w:val="24"/>
        </w:rPr>
        <w:t xml:space="preserve"> </w:t>
      </w:r>
    </w:p>
    <w:p w14:paraId="0CC4C229" w14:textId="16952177" w:rsidR="00A17A69" w:rsidRPr="0043388D" w:rsidRDefault="000F0772" w:rsidP="00415E2C">
      <w:pPr>
        <w:spacing w:line="276" w:lineRule="auto"/>
        <w:ind w:firstLine="360"/>
        <w:jc w:val="both"/>
        <w:rPr>
          <w:rFonts w:ascii="Times New Roman" w:hAnsi="Times New Roman" w:cs="Times New Roman"/>
          <w:strike/>
          <w:sz w:val="24"/>
          <w:szCs w:val="24"/>
        </w:rPr>
      </w:pPr>
      <w:r w:rsidRPr="000F0772">
        <w:rPr>
          <w:rFonts w:ascii="Times New Roman" w:hAnsi="Times New Roman" w:cs="Times New Roman"/>
          <w:sz w:val="24"/>
          <w:szCs w:val="24"/>
        </w:rPr>
        <w:t>Cloud-point data is used to build the coexistence curves for salt hydrates in phase separation experiments. Visual observations or the thermos-optical analysis approach [41] can be used to determine the cloud point.</w:t>
      </w:r>
      <w:r>
        <w:rPr>
          <w:rFonts w:ascii="Times New Roman" w:hAnsi="Times New Roman" w:cs="Times New Roman"/>
          <w:sz w:val="24"/>
          <w:szCs w:val="24"/>
        </w:rPr>
        <w:t xml:space="preserve"> </w:t>
      </w:r>
      <w:r w:rsidR="0043388D" w:rsidRPr="0043388D">
        <w:rPr>
          <w:rFonts w:ascii="Times New Roman" w:hAnsi="Times New Roman" w:cs="Times New Roman"/>
          <w:sz w:val="24"/>
          <w:szCs w:val="24"/>
        </w:rPr>
        <w:t xml:space="preserve">Various models have been employed to predict salt hydrate </w:t>
      </w:r>
      <w:r w:rsidR="009B07C3" w:rsidRPr="0043388D">
        <w:rPr>
          <w:rFonts w:ascii="Times New Roman" w:hAnsi="Times New Roman" w:cs="Times New Roman"/>
          <w:sz w:val="24"/>
          <w:szCs w:val="24"/>
        </w:rPr>
        <w:t>behaviour</w:t>
      </w:r>
      <w:r w:rsidR="0043388D" w:rsidRPr="0043388D">
        <w:rPr>
          <w:rFonts w:ascii="Times New Roman" w:hAnsi="Times New Roman" w:cs="Times New Roman"/>
          <w:sz w:val="24"/>
          <w:szCs w:val="24"/>
        </w:rPr>
        <w:t>, including those founded on osmotic virial expansion [42], equations of state [43], and group contribution schemes [44].</w:t>
      </w:r>
    </w:p>
    <w:p w14:paraId="73594E52" w14:textId="173B8CDA" w:rsidR="00A17A69" w:rsidRPr="00020945" w:rsidRDefault="00EB5F1D" w:rsidP="00415E2C">
      <w:pPr>
        <w:spacing w:line="276" w:lineRule="auto"/>
        <w:ind w:firstLine="360"/>
        <w:jc w:val="both"/>
        <w:rPr>
          <w:rFonts w:ascii="Times New Roman" w:hAnsi="Times New Roman" w:cs="Times New Roman"/>
          <w:strike/>
          <w:sz w:val="24"/>
          <w:szCs w:val="24"/>
        </w:rPr>
      </w:pPr>
      <w:r w:rsidRPr="00EB5F1D">
        <w:rPr>
          <w:rFonts w:ascii="Times New Roman" w:hAnsi="Times New Roman" w:cs="Times New Roman"/>
          <w:sz w:val="24"/>
          <w:szCs w:val="24"/>
        </w:rPr>
        <w:t xml:space="preserve">The behaviour of salt hydrate at lower temperatures and its phase behaviour at higher temperatures should be seamlessly connected by a trustworthy thermodynamic model. </w:t>
      </w:r>
      <w:r w:rsidR="003E74C4" w:rsidRPr="003E74C4">
        <w:rPr>
          <w:rFonts w:ascii="Times New Roman" w:hAnsi="Times New Roman" w:cs="Times New Roman"/>
          <w:sz w:val="24"/>
          <w:szCs w:val="24"/>
        </w:rPr>
        <w:t xml:space="preserve">However, the current models employ two distinct parameter sets: one designed for phase separation data and the other for </w:t>
      </w:r>
      <w:r w:rsidR="00E71467" w:rsidRPr="003E74C4">
        <w:rPr>
          <w:rFonts w:ascii="Times New Roman" w:hAnsi="Times New Roman" w:cs="Times New Roman"/>
          <w:sz w:val="24"/>
          <w:szCs w:val="24"/>
        </w:rPr>
        <w:t>analysing</w:t>
      </w:r>
      <w:r w:rsidR="003E74C4" w:rsidRPr="003E74C4">
        <w:rPr>
          <w:rFonts w:ascii="Times New Roman" w:hAnsi="Times New Roman" w:cs="Times New Roman"/>
          <w:sz w:val="24"/>
          <w:szCs w:val="24"/>
        </w:rPr>
        <w:t xml:space="preserve"> data on low-temperature activity.</w:t>
      </w:r>
      <w:r w:rsidR="003E74C4" w:rsidRPr="003E74C4">
        <w:rPr>
          <w:rFonts w:ascii="Times New Roman" w:hAnsi="Times New Roman" w:cs="Times New Roman"/>
          <w:sz w:val="24"/>
          <w:szCs w:val="24"/>
        </w:rPr>
        <w:t xml:space="preserve"> </w:t>
      </w:r>
      <w:r w:rsidR="008A613C" w:rsidRPr="008A613C">
        <w:rPr>
          <w:rFonts w:ascii="Times New Roman" w:hAnsi="Times New Roman" w:cs="Times New Roman"/>
          <w:sz w:val="24"/>
          <w:szCs w:val="24"/>
        </w:rPr>
        <w:t xml:space="preserve">Unfortunately, </w:t>
      </w:r>
      <w:r w:rsidR="008A613C" w:rsidRPr="008A613C">
        <w:rPr>
          <w:rFonts w:ascii="Times New Roman" w:hAnsi="Times New Roman" w:cs="Times New Roman"/>
          <w:sz w:val="24"/>
          <w:szCs w:val="24"/>
        </w:rPr>
        <w:lastRenderedPageBreak/>
        <w:t xml:space="preserve">parameters derived from low-temperature activity data (278–343K) prove inadequate for predicting phase separation and coexistence curves in salt hydrate systems. This discrepancy arises from either model inaccuracies or experimental data limitations. Achieving high accuracy in low-temperature activity data is essential as it needs to be extrapolated across a broad temperature range beyond the measurement range, where </w:t>
      </w:r>
      <w:r w:rsidR="00C85F8F">
        <w:rPr>
          <w:rFonts w:ascii="Times New Roman" w:hAnsi="Times New Roman" w:cs="Times New Roman"/>
          <w:sz w:val="24"/>
          <w:szCs w:val="24"/>
        </w:rPr>
        <w:t>p</w:t>
      </w:r>
      <w:r w:rsidR="00C85F8F" w:rsidRPr="00C85F8F">
        <w:rPr>
          <w:rFonts w:ascii="Times New Roman" w:hAnsi="Times New Roman" w:cs="Times New Roman"/>
          <w:sz w:val="24"/>
          <w:szCs w:val="24"/>
        </w:rPr>
        <w:t>arameter estimate errors of little magnitude are amplified</w:t>
      </w:r>
      <w:r w:rsidR="00382F6C">
        <w:rPr>
          <w:rFonts w:ascii="Times New Roman" w:hAnsi="Times New Roman" w:cs="Times New Roman"/>
          <w:sz w:val="24"/>
          <w:szCs w:val="24"/>
        </w:rPr>
        <w:t xml:space="preserve">. </w:t>
      </w:r>
      <w:r w:rsidR="008A613C" w:rsidRPr="008A613C">
        <w:rPr>
          <w:rFonts w:ascii="Times New Roman" w:hAnsi="Times New Roman" w:cs="Times New Roman"/>
          <w:sz w:val="24"/>
          <w:szCs w:val="24"/>
        </w:rPr>
        <w:t xml:space="preserve">Similarly, model inaccuracies compound the issue. </w:t>
      </w:r>
      <w:r w:rsidR="0096492C" w:rsidRPr="0096492C">
        <w:rPr>
          <w:rFonts w:ascii="Times New Roman" w:hAnsi="Times New Roman" w:cs="Times New Roman"/>
          <w:sz w:val="24"/>
          <w:szCs w:val="24"/>
        </w:rPr>
        <w:t>Additionally, the temperature range over which any activity measuring approach is accurate is very small, meaning that combining data from numerous techniques is necessary to increase the temperature range.</w:t>
      </w:r>
      <w:r w:rsidR="0096492C">
        <w:rPr>
          <w:rFonts w:ascii="Times New Roman" w:hAnsi="Times New Roman" w:cs="Times New Roman"/>
          <w:sz w:val="24"/>
          <w:szCs w:val="24"/>
        </w:rPr>
        <w:t xml:space="preserve"> </w:t>
      </w:r>
      <w:r w:rsidR="008A613C" w:rsidRPr="008A613C">
        <w:rPr>
          <w:rFonts w:ascii="Times New Roman" w:hAnsi="Times New Roman" w:cs="Times New Roman"/>
          <w:sz w:val="24"/>
          <w:szCs w:val="24"/>
        </w:rPr>
        <w:t>However, this process introduces its own set of errors.</w:t>
      </w:r>
    </w:p>
    <w:p w14:paraId="3C69474F" w14:textId="62973B1E" w:rsidR="009E49BF" w:rsidRPr="002616B8" w:rsidRDefault="0097379E" w:rsidP="00415E2C">
      <w:pPr>
        <w:spacing w:line="276" w:lineRule="auto"/>
        <w:ind w:firstLine="360"/>
        <w:jc w:val="both"/>
        <w:rPr>
          <w:rFonts w:ascii="Times New Roman" w:hAnsi="Times New Roman" w:cs="Times New Roman"/>
          <w:strike/>
          <w:sz w:val="24"/>
          <w:szCs w:val="24"/>
        </w:rPr>
      </w:pPr>
      <w:r w:rsidRPr="0097379E">
        <w:rPr>
          <w:rFonts w:ascii="Times New Roman" w:hAnsi="Times New Roman" w:cs="Times New Roman"/>
          <w:sz w:val="24"/>
          <w:szCs w:val="24"/>
        </w:rPr>
        <w:t xml:space="preserve">Using correlations obtained from models like the extended Debye Hückel theory [46] and the generalized Flory-Huggins theory [45], </w:t>
      </w:r>
      <w:r w:rsidR="00B66C99" w:rsidRPr="00B66C99">
        <w:rPr>
          <w:rFonts w:ascii="Times New Roman" w:hAnsi="Times New Roman" w:cs="Times New Roman"/>
          <w:sz w:val="24"/>
          <w:szCs w:val="24"/>
        </w:rPr>
        <w:t xml:space="preserve">and </w:t>
      </w:r>
      <w:r w:rsidR="005047C1">
        <w:rPr>
          <w:rFonts w:ascii="Times New Roman" w:hAnsi="Times New Roman" w:cs="Times New Roman"/>
          <w:sz w:val="24"/>
          <w:szCs w:val="24"/>
        </w:rPr>
        <w:t>a</w:t>
      </w:r>
      <w:r w:rsidR="005047C1" w:rsidRPr="005047C1">
        <w:rPr>
          <w:rFonts w:ascii="Times New Roman" w:hAnsi="Times New Roman" w:cs="Times New Roman"/>
          <w:sz w:val="24"/>
          <w:szCs w:val="24"/>
        </w:rPr>
        <w:t xml:space="preserve"> forecasting of the coexistence curve for salt hydrate systems in the phase separation zone has been attempted by combining activity data from several techniques.</w:t>
      </w:r>
      <w:r w:rsidR="005047C1">
        <w:rPr>
          <w:rFonts w:ascii="Times New Roman" w:hAnsi="Times New Roman" w:cs="Times New Roman"/>
          <w:sz w:val="24"/>
          <w:szCs w:val="24"/>
        </w:rPr>
        <w:t xml:space="preserve"> </w:t>
      </w:r>
      <w:r w:rsidR="00B66C99" w:rsidRPr="00B66C99">
        <w:rPr>
          <w:rFonts w:ascii="Times New Roman" w:hAnsi="Times New Roman" w:cs="Times New Roman"/>
          <w:sz w:val="24"/>
          <w:szCs w:val="24"/>
        </w:rPr>
        <w:t xml:space="preserve">The approach unfolds as follows: Initially, we delineate the models governing the thermodynamics of salt hydrate systems. </w:t>
      </w:r>
      <w:r w:rsidR="004F5936" w:rsidRPr="004F5936">
        <w:rPr>
          <w:rFonts w:ascii="Times New Roman" w:hAnsi="Times New Roman" w:cs="Times New Roman"/>
          <w:sz w:val="24"/>
          <w:szCs w:val="24"/>
        </w:rPr>
        <w:t xml:space="preserve">We then describe the process used to use information on water activity in salt hydrate systems to estimate the coefficients of these models. The process of </w:t>
      </w:r>
      <w:r w:rsidR="00AF369E" w:rsidRPr="004F5936">
        <w:rPr>
          <w:rFonts w:ascii="Times New Roman" w:hAnsi="Times New Roman" w:cs="Times New Roman"/>
          <w:sz w:val="24"/>
          <w:szCs w:val="24"/>
        </w:rPr>
        <w:t>analysing</w:t>
      </w:r>
      <w:r w:rsidR="004F5936" w:rsidRPr="004F5936">
        <w:rPr>
          <w:rFonts w:ascii="Times New Roman" w:hAnsi="Times New Roman" w:cs="Times New Roman"/>
          <w:sz w:val="24"/>
          <w:szCs w:val="24"/>
        </w:rPr>
        <w:t xml:space="preserve"> the data to determine the model parameters succeeds here. Finally, the selected model is used to evaluate the reported solution activity data's dependability.</w:t>
      </w:r>
    </w:p>
    <w:p w14:paraId="79FA3D29" w14:textId="5EB254DC" w:rsidR="00A54D1F" w:rsidRPr="00D8318C" w:rsidRDefault="00A54D1F" w:rsidP="00415E2C">
      <w:pPr>
        <w:pStyle w:val="ListParagraph"/>
        <w:numPr>
          <w:ilvl w:val="0"/>
          <w:numId w:val="6"/>
        </w:numPr>
        <w:spacing w:line="276" w:lineRule="auto"/>
        <w:jc w:val="both"/>
        <w:rPr>
          <w:rFonts w:ascii="Times New Roman" w:hAnsi="Times New Roman" w:cs="Times New Roman"/>
          <w:b/>
          <w:bCs/>
          <w:sz w:val="28"/>
          <w:szCs w:val="28"/>
        </w:rPr>
      </w:pPr>
      <w:r w:rsidRPr="00D8318C">
        <w:rPr>
          <w:rFonts w:ascii="Times New Roman" w:hAnsi="Times New Roman" w:cs="Times New Roman"/>
          <w:b/>
          <w:bCs/>
          <w:sz w:val="28"/>
          <w:szCs w:val="28"/>
        </w:rPr>
        <w:t xml:space="preserve">Development of the basis for </w:t>
      </w:r>
      <w:r w:rsidR="00720BAE" w:rsidRPr="00D8318C">
        <w:rPr>
          <w:rFonts w:ascii="Times New Roman" w:hAnsi="Times New Roman" w:cs="Times New Roman"/>
          <w:b/>
          <w:bCs/>
          <w:sz w:val="28"/>
          <w:szCs w:val="28"/>
        </w:rPr>
        <w:t>Model</w:t>
      </w:r>
    </w:p>
    <w:p w14:paraId="0C6F201B" w14:textId="77373CF3" w:rsidR="0028531D" w:rsidRPr="0028531D" w:rsidRDefault="0028531D" w:rsidP="00415E2C">
      <w:pPr>
        <w:spacing w:line="276" w:lineRule="auto"/>
        <w:rPr>
          <w:rFonts w:ascii="Times New Roman" w:hAnsi="Times New Roman" w:cs="Times New Roman"/>
          <w:sz w:val="24"/>
          <w:szCs w:val="24"/>
          <w:lang w:val="en-US"/>
        </w:rPr>
      </w:pPr>
      <w:r w:rsidRPr="0028531D">
        <w:rPr>
          <w:rFonts w:ascii="Times New Roman" w:hAnsi="Times New Roman" w:cs="Times New Roman"/>
          <w:sz w:val="24"/>
          <w:szCs w:val="24"/>
          <w:lang w:val="en-US"/>
        </w:rPr>
        <w:t xml:space="preserve">The osmotic coefficient (φ) of an aqueous electrolyte is linked to the chemical potential of water </w:t>
      </w:r>
      <w:r>
        <w:rPr>
          <w:rFonts w:ascii="Times New Roman" w:hAnsi="Times New Roman" w:cs="Times New Roman"/>
          <w:sz w:val="24"/>
          <w:szCs w:val="24"/>
          <w:lang w:val="en-US"/>
        </w:rPr>
        <w:t>(</w:t>
      </w:r>
      <w:r w:rsidRPr="0028531D">
        <w:rPr>
          <w:rFonts w:ascii="Times New Roman" w:hAnsi="Times New Roman" w:cs="Times New Roman"/>
          <w:sz w:val="28"/>
          <w:szCs w:val="28"/>
        </w:rPr>
        <w:t>µ</w:t>
      </w:r>
      <w:r w:rsidRPr="0028531D">
        <w:rPr>
          <w:rFonts w:ascii="Times New Roman" w:hAnsi="Times New Roman" w:cs="Times New Roman"/>
          <w:sz w:val="28"/>
          <w:szCs w:val="28"/>
          <w:vertAlign w:val="subscript"/>
        </w:rPr>
        <w:t>w</w:t>
      </w:r>
      <w:r>
        <w:rPr>
          <w:rFonts w:ascii="Times New Roman" w:hAnsi="Times New Roman" w:cs="Times New Roman"/>
          <w:sz w:val="24"/>
          <w:szCs w:val="24"/>
          <w:lang w:val="en-US"/>
        </w:rPr>
        <w:t>)</w:t>
      </w:r>
      <w:r w:rsidR="0029526A">
        <w:rPr>
          <w:rFonts w:ascii="Times New Roman" w:hAnsi="Times New Roman" w:cs="Times New Roman"/>
          <w:sz w:val="24"/>
          <w:szCs w:val="24"/>
          <w:lang w:val="en-US"/>
        </w:rPr>
        <w:t xml:space="preserve"> </w:t>
      </w:r>
      <w:r w:rsidRPr="0028531D">
        <w:rPr>
          <w:rFonts w:ascii="Times New Roman" w:hAnsi="Times New Roman" w:cs="Times New Roman"/>
          <w:sz w:val="24"/>
          <w:szCs w:val="24"/>
          <w:lang w:val="en-US"/>
        </w:rPr>
        <w:t>in the following way:</w:t>
      </w:r>
    </w:p>
    <w:p w14:paraId="00828BE8" w14:textId="0B72E9F5" w:rsidR="002C138F" w:rsidRPr="002C138F" w:rsidRDefault="002D165B" w:rsidP="00A01DB9">
      <w:pPr>
        <w:spacing w:line="276" w:lineRule="auto"/>
        <w:ind w:left="2520" w:right="255" w:firstLine="360"/>
        <w:jc w:val="center"/>
        <w:rPr>
          <w:rFonts w:ascii="Times New Roman" w:eastAsiaTheme="minorEastAsia" w:hAnsi="Times New Roman" w:cs="Times New Roman"/>
          <w:sz w:val="28"/>
          <w:szCs w:val="28"/>
        </w:rPr>
      </w:pPr>
      <m:oMath>
        <m:r>
          <m:rPr>
            <m:sty m:val="p"/>
          </m:rPr>
          <w:rPr>
            <w:rFonts w:ascii="Cambria Math" w:hAnsi="Cambria Math" w:cs="Times New Roman"/>
            <w:sz w:val="24"/>
            <w:szCs w:val="24"/>
          </w:rPr>
          <m:t>φ</m:t>
        </m:r>
        <m:r>
          <w:rPr>
            <w:rFonts w:ascii="Cambria Math" w:hAnsi="Cambria Math" w:cs="Times New Roman"/>
            <w:sz w:val="24"/>
            <w:szCs w:val="24"/>
          </w:rPr>
          <m: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w</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µ</m:t>
                </m:r>
              </m:e>
              <m:sub>
                <m:r>
                  <w:rPr>
                    <w:rFonts w:ascii="Cambria Math" w:hAnsi="Cambria Math" w:cs="Times New Roman"/>
                    <w:sz w:val="24"/>
                    <w:szCs w:val="24"/>
                  </w:rPr>
                  <m:t>w</m:t>
                </m:r>
              </m:sub>
              <m:sup>
                <m:r>
                  <w:rPr>
                    <w:rFonts w:ascii="Cambria Math" w:hAnsi="Cambria Math" w:cs="Times New Roman"/>
                    <w:sz w:val="24"/>
                    <w:szCs w:val="24"/>
                  </w:rPr>
                  <m:t>0</m:t>
                </m:r>
              </m:sup>
            </m:sSubSup>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r>
              <w:rPr>
                <w:rFonts w:ascii="Cambria Math" w:hAnsi="Cambria Math" w:cs="Times New Roman"/>
                <w:sz w:val="24"/>
                <w:szCs w:val="24"/>
              </w:rPr>
              <m:t>RTʋm</m:t>
            </m:r>
          </m:den>
        </m:f>
      </m:oMath>
      <w:r w:rsidR="002C138F">
        <w:rPr>
          <w:rFonts w:ascii="Times New Roman" w:eastAsiaTheme="minorEastAsia" w:hAnsi="Times New Roman" w:cs="Times New Roman"/>
          <w:sz w:val="28"/>
          <w:szCs w:val="28"/>
        </w:rPr>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t xml:space="preserve">     </w:t>
      </w:r>
      <w:r w:rsidR="002C138F">
        <w:rPr>
          <w:rFonts w:ascii="Times New Roman" w:eastAsiaTheme="minorEastAsia" w:hAnsi="Times New Roman" w:cs="Times New Roman"/>
          <w:sz w:val="28"/>
          <w:szCs w:val="28"/>
        </w:rPr>
        <w:tab/>
      </w:r>
      <w:r w:rsidR="002C138F">
        <w:rPr>
          <w:rFonts w:ascii="Times New Roman" w:eastAsiaTheme="minorEastAsia" w:hAnsi="Times New Roman" w:cs="Times New Roman"/>
          <w:sz w:val="28"/>
          <w:szCs w:val="28"/>
        </w:rPr>
        <w:tab/>
      </w:r>
      <w:r w:rsidR="00A01DB9">
        <w:rPr>
          <w:rFonts w:ascii="Times New Roman" w:eastAsiaTheme="minorEastAsia" w:hAnsi="Times New Roman" w:cs="Times New Roman"/>
          <w:sz w:val="28"/>
          <w:szCs w:val="28"/>
        </w:rPr>
        <w:t xml:space="preserve">        </w:t>
      </w:r>
      <w:r w:rsidR="002C138F">
        <w:rPr>
          <w:rFonts w:ascii="Times New Roman" w:hAnsi="Times New Roman" w:cs="Times New Roman"/>
          <w:sz w:val="24"/>
          <w:szCs w:val="24"/>
        </w:rPr>
        <w:t>(1)</w:t>
      </w:r>
    </w:p>
    <w:p w14:paraId="06A5747A" w14:textId="6885A22D" w:rsidR="002D165B" w:rsidRPr="00D8318C" w:rsidRDefault="00C952D0" w:rsidP="00415E2C">
      <w:pPr>
        <w:spacing w:after="0" w:line="276" w:lineRule="auto"/>
        <w:ind w:right="255"/>
        <w:jc w:val="both"/>
        <w:rPr>
          <w:rFonts w:ascii="Times New Roman" w:hAnsi="Times New Roman" w:cs="Times New Roman"/>
          <w:sz w:val="24"/>
          <w:szCs w:val="24"/>
          <w:vertAlign w:val="subscript"/>
        </w:rPr>
      </w:pPr>
      <w:r w:rsidRPr="00C952D0">
        <w:rPr>
          <w:rFonts w:ascii="Times New Roman" w:hAnsi="Times New Roman" w:cs="Times New Roman"/>
          <w:sz w:val="24"/>
          <w:szCs w:val="24"/>
        </w:rPr>
        <w:t>where µ</w:t>
      </w:r>
      <w:r w:rsidRPr="00C952D0">
        <w:rPr>
          <w:rFonts w:ascii="Times New Roman" w:hAnsi="Times New Roman" w:cs="Times New Roman"/>
          <w:sz w:val="24"/>
          <w:szCs w:val="24"/>
          <w:vertAlign w:val="superscript"/>
        </w:rPr>
        <w:t>0</w:t>
      </w:r>
      <w:r w:rsidRPr="00C952D0">
        <w:rPr>
          <w:rFonts w:ascii="Times New Roman" w:hAnsi="Times New Roman" w:cs="Times New Roman"/>
          <w:sz w:val="24"/>
          <w:szCs w:val="24"/>
          <w:vertAlign w:val="subscript"/>
        </w:rPr>
        <w:t>w</w:t>
      </w:r>
      <w:r w:rsidRPr="00C952D0">
        <w:rPr>
          <w:rFonts w:ascii="Times New Roman" w:hAnsi="Times New Roman" w:cs="Times New Roman"/>
          <w:sz w:val="24"/>
          <w:szCs w:val="24"/>
        </w:rPr>
        <w:t xml:space="preserve"> is water's chemical potential in its normal condition</w:t>
      </w:r>
      <w:r w:rsidRPr="00C952D0">
        <w:rPr>
          <w:rFonts w:ascii="Times New Roman" w:hAnsi="Times New Roman" w:cs="Times New Roman"/>
          <w:sz w:val="24"/>
          <w:szCs w:val="24"/>
        </w:rPr>
        <w:t>,</w:t>
      </w:r>
      <w:r w:rsidR="00DD1F92">
        <w:rPr>
          <w:rFonts w:ascii="Times New Roman" w:hAnsi="Times New Roman" w:cs="Times New Roman"/>
          <w:sz w:val="24"/>
          <w:szCs w:val="24"/>
        </w:rPr>
        <w:t xml:space="preserve"> </w:t>
      </w:r>
      <w:r w:rsidR="00DD1F92" w:rsidRPr="00C952D0">
        <w:rPr>
          <w:rFonts w:ascii="Times New Roman" w:hAnsi="Times New Roman" w:cs="Times New Roman"/>
          <w:sz w:val="24"/>
          <w:szCs w:val="24"/>
        </w:rPr>
        <w:t>the molality of the electrolyte solution is indicated by</w:t>
      </w:r>
      <w:r w:rsidR="00DD1F92" w:rsidRPr="00C952D0">
        <w:rPr>
          <w:rFonts w:ascii="Times New Roman" w:hAnsi="Times New Roman" w:cs="Times New Roman"/>
          <w:i/>
          <w:iCs/>
          <w:sz w:val="24"/>
          <w:szCs w:val="24"/>
        </w:rPr>
        <w:t xml:space="preserve"> m</w:t>
      </w:r>
      <w:r w:rsidR="00DD1F92" w:rsidRPr="00C952D0">
        <w:rPr>
          <w:rFonts w:ascii="Times New Roman" w:hAnsi="Times New Roman" w:cs="Times New Roman"/>
          <w:sz w:val="24"/>
          <w:szCs w:val="24"/>
        </w:rPr>
        <w:t>,</w:t>
      </w:r>
      <w:r w:rsidR="00DD1F92">
        <w:rPr>
          <w:rFonts w:ascii="Times New Roman" w:hAnsi="Times New Roman" w:cs="Times New Roman"/>
          <w:sz w:val="24"/>
          <w:szCs w:val="24"/>
        </w:rPr>
        <w:t xml:space="preserve"> </w:t>
      </w:r>
      <w:r w:rsidR="00DD1F92" w:rsidRPr="00C952D0">
        <w:rPr>
          <w:rFonts w:ascii="Times New Roman" w:hAnsi="Times New Roman" w:cs="Times New Roman"/>
          <w:sz w:val="24"/>
          <w:szCs w:val="24"/>
        </w:rPr>
        <w:t xml:space="preserve">the gas constant is represented by </w:t>
      </w:r>
      <w:r w:rsidR="00DD1F92" w:rsidRPr="00C952D0">
        <w:rPr>
          <w:rFonts w:ascii="Times New Roman" w:hAnsi="Times New Roman" w:cs="Times New Roman"/>
          <w:i/>
          <w:iCs/>
          <w:sz w:val="24"/>
          <w:szCs w:val="24"/>
        </w:rPr>
        <w:t>R</w:t>
      </w:r>
      <w:r w:rsidR="00DD1F92" w:rsidRPr="00C952D0">
        <w:rPr>
          <w:rFonts w:ascii="Times New Roman" w:hAnsi="Times New Roman" w:cs="Times New Roman"/>
          <w:sz w:val="24"/>
          <w:szCs w:val="24"/>
        </w:rPr>
        <w:t>,</w:t>
      </w:r>
      <w:r w:rsidRPr="00C952D0">
        <w:rPr>
          <w:rFonts w:ascii="Times New Roman" w:hAnsi="Times New Roman" w:cs="Times New Roman"/>
          <w:sz w:val="24"/>
          <w:szCs w:val="24"/>
        </w:rPr>
        <w:t xml:space="preserve"> t</w:t>
      </w:r>
      <w:r w:rsidRPr="00C952D0">
        <w:rPr>
          <w:rFonts w:ascii="Times New Roman" w:hAnsi="Times New Roman" w:cs="Times New Roman"/>
          <w:sz w:val="24"/>
          <w:szCs w:val="24"/>
        </w:rPr>
        <w:t>he molecular mass of water is represented by M</w:t>
      </w:r>
      <w:r w:rsidRPr="00C952D0">
        <w:rPr>
          <w:rFonts w:ascii="Times New Roman" w:hAnsi="Times New Roman" w:cs="Times New Roman"/>
          <w:sz w:val="24"/>
          <w:szCs w:val="24"/>
          <w:vertAlign w:val="subscript"/>
        </w:rPr>
        <w:t>w</w:t>
      </w:r>
      <w:r w:rsidRPr="00C952D0">
        <w:rPr>
          <w:rFonts w:ascii="Times New Roman" w:hAnsi="Times New Roman" w:cs="Times New Roman"/>
          <w:sz w:val="24"/>
          <w:szCs w:val="24"/>
        </w:rPr>
        <w:t xml:space="preserve">, the number of ions generated upon the dissociation of one electrolyte molecule is shown by </w:t>
      </w:r>
      <m:oMath>
        <m:r>
          <w:rPr>
            <w:rFonts w:ascii="Cambria Math" w:hAnsi="Cambria Math" w:cs="Times New Roman"/>
            <w:sz w:val="24"/>
            <w:szCs w:val="24"/>
          </w:rPr>
          <m:t>ʋ</m:t>
        </m:r>
      </m:oMath>
      <w:r w:rsidRPr="00C952D0">
        <w:rPr>
          <w:rFonts w:ascii="Times New Roman" w:hAnsi="Times New Roman" w:cs="Times New Roman"/>
          <w:sz w:val="24"/>
          <w:szCs w:val="24"/>
        </w:rPr>
        <w:t xml:space="preserve"> and the absolute temperature is indicated by T. </w:t>
      </w:r>
      <w:r w:rsidR="002D165B" w:rsidRPr="00D8318C">
        <w:rPr>
          <w:rFonts w:ascii="Times New Roman" w:hAnsi="Times New Roman" w:cs="Times New Roman"/>
          <w:sz w:val="24"/>
          <w:szCs w:val="24"/>
        </w:rPr>
        <w:t>These variables collectively determine the extent of deviation from ideal behaviour in solutions, providing insights into the behaviour of solutes and solvents in solution dynamics</w:t>
      </w:r>
      <w:r w:rsidR="002D165B" w:rsidRPr="00D8318C">
        <w:rPr>
          <w:rFonts w:ascii="Times New Roman" w:hAnsi="Times New Roman" w:cs="Times New Roman"/>
          <w:sz w:val="24"/>
          <w:szCs w:val="24"/>
          <w:vertAlign w:val="subscript"/>
        </w:rPr>
        <w:t>.</w:t>
      </w:r>
    </w:p>
    <w:p w14:paraId="39110992" w14:textId="77777777" w:rsidR="0000659E" w:rsidRPr="00D8318C" w:rsidRDefault="0000659E" w:rsidP="00415E2C">
      <w:pPr>
        <w:spacing w:after="0" w:line="276" w:lineRule="auto"/>
        <w:ind w:right="255"/>
        <w:jc w:val="both"/>
        <w:rPr>
          <w:rFonts w:ascii="Times New Roman" w:hAnsi="Times New Roman" w:cs="Times New Roman"/>
          <w:sz w:val="24"/>
          <w:szCs w:val="24"/>
          <w:vertAlign w:val="subscript"/>
        </w:rPr>
      </w:pPr>
    </w:p>
    <w:p w14:paraId="50561C93" w14:textId="79770F24" w:rsidR="00CB458C" w:rsidRPr="00D8318C" w:rsidRDefault="0084583A" w:rsidP="002C138F">
      <w:pPr>
        <w:spacing w:after="0" w:line="276" w:lineRule="auto"/>
        <w:ind w:right="255" w:firstLine="720"/>
        <w:jc w:val="both"/>
        <w:rPr>
          <w:rFonts w:ascii="Times New Roman" w:eastAsia="Times New Roman" w:hAnsi="Times New Roman" w:cs="Times New Roman"/>
          <w:sz w:val="24"/>
          <w:szCs w:val="24"/>
        </w:rPr>
      </w:pPr>
      <w:r w:rsidRPr="0084583A">
        <w:rPr>
          <w:rFonts w:ascii="Times New Roman" w:eastAsia="Times New Roman" w:hAnsi="Times New Roman" w:cs="Times New Roman"/>
          <w:sz w:val="24"/>
          <w:szCs w:val="24"/>
        </w:rPr>
        <w:t>This work expresses the system's total Gibbs free energy as the sum of its long-range (Lr) and short-range interactions (Sr)</w:t>
      </w:r>
      <w:r w:rsidR="00415E2C" w:rsidRPr="00D8318C">
        <w:rPr>
          <w:rFonts w:ascii="Times New Roman" w:eastAsia="Times New Roman" w:hAnsi="Times New Roman" w:cs="Times New Roman"/>
          <w:sz w:val="24"/>
          <w:szCs w:val="24"/>
        </w:rPr>
        <w:t xml:space="preserve">, i.e., </w:t>
      </w:r>
    </w:p>
    <w:p w14:paraId="5165E9AE" w14:textId="46BFBF47" w:rsidR="00415E2C" w:rsidRPr="00D8318C" w:rsidRDefault="009A2812" w:rsidP="00947656">
      <w:pPr>
        <w:spacing w:after="0" w:line="276" w:lineRule="auto"/>
        <w:ind w:left="2880" w:right="255" w:firstLine="72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oMath>
      <w:r w:rsidR="00CB458C" w:rsidRPr="00D8318C">
        <w:rPr>
          <w:rFonts w:ascii="Times New Roman" w:eastAsia="Times New Roman" w:hAnsi="Times New Roman" w:cs="Times New Roman"/>
          <w:sz w:val="28"/>
          <w:szCs w:val="28"/>
        </w:rPr>
        <w:t xml:space="preserve">                              </w:t>
      </w:r>
      <w:r w:rsidR="00947656">
        <w:rPr>
          <w:rFonts w:ascii="Times New Roman" w:eastAsia="Times New Roman" w:hAnsi="Times New Roman" w:cs="Times New Roman"/>
          <w:sz w:val="28"/>
          <w:szCs w:val="28"/>
        </w:rPr>
        <w:tab/>
      </w:r>
      <w:r w:rsidR="00947656">
        <w:rPr>
          <w:rFonts w:ascii="Times New Roman" w:eastAsia="Times New Roman" w:hAnsi="Times New Roman" w:cs="Times New Roman"/>
          <w:sz w:val="28"/>
          <w:szCs w:val="28"/>
        </w:rPr>
        <w:tab/>
      </w:r>
      <w:r w:rsidR="00CB458C" w:rsidRPr="00D8318C">
        <w:rPr>
          <w:rFonts w:ascii="Times New Roman" w:eastAsia="Times New Roman" w:hAnsi="Times New Roman" w:cs="Times New Roman"/>
          <w:sz w:val="28"/>
          <w:szCs w:val="28"/>
        </w:rPr>
        <w:t xml:space="preserve">    </w:t>
      </w:r>
      <w:r w:rsidR="00CB458C" w:rsidRPr="002C138F">
        <w:rPr>
          <w:rFonts w:ascii="Times New Roman" w:eastAsia="Times New Roman" w:hAnsi="Times New Roman" w:cs="Times New Roman"/>
          <w:sz w:val="24"/>
          <w:szCs w:val="24"/>
        </w:rPr>
        <w:t xml:space="preserve">   (</w:t>
      </w:r>
      <w:r w:rsidR="002C138F">
        <w:rPr>
          <w:rFonts w:ascii="Times New Roman" w:eastAsia="Times New Roman" w:hAnsi="Times New Roman" w:cs="Times New Roman"/>
          <w:sz w:val="24"/>
          <w:szCs w:val="24"/>
        </w:rPr>
        <w:t>2</w:t>
      </w:r>
      <w:r w:rsidR="00CB458C" w:rsidRPr="002C138F">
        <w:rPr>
          <w:rFonts w:ascii="Times New Roman" w:eastAsia="Times New Roman" w:hAnsi="Times New Roman" w:cs="Times New Roman"/>
          <w:sz w:val="24"/>
          <w:szCs w:val="24"/>
        </w:rPr>
        <w:t>)</w:t>
      </w:r>
    </w:p>
    <w:p w14:paraId="097E67EF" w14:textId="7ED50B6F" w:rsidR="00415E2C" w:rsidRPr="00D8318C" w:rsidRDefault="00CB458C" w:rsidP="00415E2C">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Long range interaction, is also termed as electrostatic interaction is given by Pitzer`s form of the Debye- Huckle (PDH) function,   </w:t>
      </w:r>
    </w:p>
    <w:p w14:paraId="05A850F4" w14:textId="1C05BBF1" w:rsidR="002D165B" w:rsidRPr="00D8318C" w:rsidRDefault="009A2812" w:rsidP="00835F47">
      <w:pPr>
        <w:spacing w:line="276" w:lineRule="auto"/>
        <w:ind w:left="1800" w:right="255" w:firstLine="36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i/>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func>
      </m:oMath>
      <w:r w:rsidR="00B31EA4" w:rsidRPr="00D8318C">
        <w:rPr>
          <w:rFonts w:ascii="Times New Roman" w:eastAsia="Times New Roman" w:hAnsi="Times New Roman" w:cs="Times New Roman"/>
          <w:sz w:val="24"/>
          <w:szCs w:val="24"/>
        </w:rPr>
        <w:t xml:space="preserve">     </w:t>
      </w:r>
      <w:r w:rsidR="00B31EA4" w:rsidRPr="00D8318C">
        <w:rPr>
          <w:rFonts w:ascii="Times New Roman" w:eastAsia="Times New Roman" w:hAnsi="Times New Roman" w:cs="Times New Roman"/>
          <w:sz w:val="24"/>
          <w:szCs w:val="24"/>
        </w:rPr>
        <w:tab/>
      </w:r>
      <w:r w:rsidR="00B31EA4" w:rsidRPr="00D8318C">
        <w:rPr>
          <w:rFonts w:ascii="Times New Roman" w:eastAsia="Times New Roman" w:hAnsi="Times New Roman" w:cs="Times New Roman"/>
          <w:sz w:val="24"/>
          <w:szCs w:val="24"/>
        </w:rPr>
        <w:tab/>
        <w:t xml:space="preserve">   </w:t>
      </w:r>
      <w:r w:rsidR="00835F47">
        <w:rPr>
          <w:rFonts w:ascii="Times New Roman" w:eastAsia="Times New Roman" w:hAnsi="Times New Roman" w:cs="Times New Roman"/>
          <w:sz w:val="24"/>
          <w:szCs w:val="24"/>
        </w:rPr>
        <w:t xml:space="preserve">      </w:t>
      </w:r>
      <w:r w:rsidR="00B31EA4"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3</w:t>
      </w:r>
      <w:r w:rsidR="00B31EA4" w:rsidRPr="00D8318C">
        <w:rPr>
          <w:rFonts w:ascii="Times New Roman" w:eastAsia="Times New Roman" w:hAnsi="Times New Roman" w:cs="Times New Roman"/>
          <w:sz w:val="24"/>
          <w:szCs w:val="24"/>
        </w:rPr>
        <w:t>)</w:t>
      </w:r>
    </w:p>
    <w:p w14:paraId="33C9D650" w14:textId="4DDACA91" w:rsidR="0000659E" w:rsidRPr="00D8318C" w:rsidRDefault="00F93D8D" w:rsidP="00415E2C">
      <w:pPr>
        <w:spacing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w:t>
      </w:r>
      <w:r w:rsidR="0058475B" w:rsidRPr="00D8318C">
        <w:rPr>
          <w:rFonts w:ascii="Times New Roman" w:eastAsia="Times New Roman" w:hAnsi="Times New Roman" w:cs="Times New Roman"/>
          <w:sz w:val="24"/>
          <w:szCs w:val="24"/>
        </w:rPr>
        <w:t>h</w:t>
      </w:r>
      <w:r w:rsidR="002D165B" w:rsidRPr="00D8318C">
        <w:rPr>
          <w:rFonts w:ascii="Times New Roman" w:eastAsia="Times New Roman" w:hAnsi="Times New Roman" w:cs="Times New Roman"/>
          <w:sz w:val="24"/>
          <w:szCs w:val="24"/>
        </w:rPr>
        <w:t>ere</w:t>
      </w:r>
      <w:r>
        <w:rPr>
          <w:rFonts w:ascii="Times New Roman" w:eastAsia="Times New Roman" w:hAnsi="Times New Roman" w:cs="Times New Roman"/>
          <w:sz w:val="24"/>
          <w:szCs w:val="24"/>
        </w:rPr>
        <w:t>,</w:t>
      </w:r>
      <w:r w:rsidR="00BA126C" w:rsidRPr="00BA126C">
        <w:rPr>
          <w:rFonts w:ascii="Times New Roman" w:eastAsia="Times New Roman" w:hAnsi="Times New Roman" w:cs="Times New Roman"/>
          <w:sz w:val="24"/>
          <w:szCs w:val="24"/>
        </w:rPr>
        <w:t xml:space="preserve"> the amount of moles of water and salt are represented by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oMath>
      <w:r w:rsidR="00BA126C" w:rsidRPr="00BA126C">
        <w:rPr>
          <w:rFonts w:ascii="Times New Roman" w:eastAsia="Times New Roman" w:hAnsi="Times New Roman" w:cs="Times New Roman"/>
          <w:sz w:val="24"/>
          <w:szCs w:val="24"/>
        </w:rPr>
        <w:t xml:space="preserve"> and</w:t>
      </w:r>
      <w:r w:rsidR="00BA126C" w:rsidRPr="00BA126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oMath>
      <w:r w:rsidR="00BA126C">
        <w:rPr>
          <w:rFonts w:ascii="Times New Roman" w:eastAsia="Times New Roman" w:hAnsi="Times New Roman" w:cs="Times New Roman"/>
          <w:sz w:val="24"/>
          <w:szCs w:val="24"/>
        </w:rPr>
        <w:t xml:space="preserve"> r</w:t>
      </w:r>
      <w:r w:rsidR="00BA126C" w:rsidRPr="00BA126C">
        <w:rPr>
          <w:rFonts w:ascii="Times New Roman" w:eastAsia="Times New Roman" w:hAnsi="Times New Roman" w:cs="Times New Roman"/>
          <w:sz w:val="24"/>
          <w:szCs w:val="24"/>
        </w:rPr>
        <w:t>espectively</w:t>
      </w:r>
      <w:r w:rsidR="0058475B" w:rsidRPr="00BA126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oMath>
      <w:r w:rsidR="002D16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oMath>
      <w:r w:rsidR="002D165B" w:rsidRPr="00D8318C">
        <w:rPr>
          <w:rFonts w:ascii="Times New Roman" w:eastAsia="Times New Roman" w:hAnsi="Times New Roman" w:cs="Times New Roman"/>
          <w:sz w:val="24"/>
          <w:szCs w:val="24"/>
        </w:rPr>
        <w:t xml:space="preserve"> </w:t>
      </w:r>
      <w:r w:rsidR="00781EF4">
        <w:rPr>
          <w:rFonts w:ascii="Times New Roman" w:eastAsia="Times New Roman" w:hAnsi="Times New Roman" w:cs="Times New Roman"/>
          <w:sz w:val="24"/>
          <w:szCs w:val="24"/>
        </w:rPr>
        <w:t>indicates</w:t>
      </w:r>
      <w:r w:rsidR="002D165B" w:rsidRPr="00D8318C">
        <w:rPr>
          <w:rFonts w:ascii="Times New Roman" w:eastAsia="Times New Roman" w:hAnsi="Times New Roman" w:cs="Times New Roman"/>
          <w:sz w:val="24"/>
          <w:szCs w:val="24"/>
        </w:rPr>
        <w:t xml:space="preserve"> partial molar volume (m</w:t>
      </w:r>
      <w:r w:rsidR="002D165B" w:rsidRPr="00D8318C">
        <w:rPr>
          <w:rFonts w:ascii="Times New Roman" w:eastAsia="Times New Roman" w:hAnsi="Times New Roman" w:cs="Times New Roman"/>
          <w:sz w:val="24"/>
          <w:szCs w:val="24"/>
          <w:vertAlign w:val="superscript"/>
        </w:rPr>
        <w:t>3</w:t>
      </w:r>
      <w:r w:rsidR="002D165B" w:rsidRPr="00D8318C">
        <w:rPr>
          <w:rFonts w:ascii="Times New Roman" w:eastAsia="Times New Roman" w:hAnsi="Times New Roman" w:cs="Times New Roman"/>
          <w:sz w:val="24"/>
          <w:szCs w:val="24"/>
        </w:rPr>
        <w:t>/mole) of salt, solvent respectively</w:t>
      </w:r>
      <w:r w:rsidR="0058475B" w:rsidRPr="00D8318C">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rPr>
          <m:t>b</m:t>
        </m:r>
      </m:oMath>
      <w:r w:rsidR="002D165B" w:rsidRPr="00D8318C">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is </w:t>
      </w:r>
      <w:r w:rsidR="002D165B" w:rsidRPr="00D8318C">
        <w:rPr>
          <w:rFonts w:ascii="Times New Roman" w:eastAsia="Times New Roman" w:hAnsi="Times New Roman" w:cs="Times New Roman"/>
          <w:sz w:val="24"/>
          <w:szCs w:val="24"/>
        </w:rPr>
        <w:t>the closest approach parameter</w:t>
      </w:r>
      <w:r w:rsidR="0058475B"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Total no. of ions per salt</w:t>
      </w:r>
      <w:r w:rsidR="002874C0" w:rsidRPr="00D8318C">
        <w:rPr>
          <w:rFonts w:ascii="Times New Roman" w:eastAsia="Times New Roman" w:hAnsi="Times New Roman" w:cs="Times New Roman"/>
          <w:sz w:val="24"/>
          <w:szCs w:val="24"/>
        </w:rPr>
        <w:t xml:space="preserve"> is defined by </w:t>
      </w:r>
      <m:oMath>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M</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X</m:t>
            </m:r>
          </m:sub>
        </m:sSub>
      </m:oMath>
      <w:r w:rsidR="0058475B"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386F31" w:rsidRPr="00D8318C">
        <w:rPr>
          <w:rFonts w:ascii="Times New Roman" w:eastAsia="Times New Roman" w:hAnsi="Times New Roman" w:cs="Times New Roman"/>
          <w:sz w:val="24"/>
          <w:szCs w:val="24"/>
        </w:rPr>
        <w:t xml:space="preserve"> is the ionic strength.</w:t>
      </w:r>
    </w:p>
    <w:p w14:paraId="0E72E2FB" w14:textId="1871E96C" w:rsidR="002874C0" w:rsidRPr="00D8318C" w:rsidRDefault="002874C0" w:rsidP="00B967A1">
      <w:pPr>
        <w:spacing w:line="276"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In eq</w:t>
      </w:r>
      <w:r w:rsidR="00342699" w:rsidRPr="00D8318C">
        <w:rPr>
          <w:rFonts w:ascii="Times New Roman" w:eastAsia="Times New Roman" w:hAnsi="Times New Roman" w:cs="Times New Roman"/>
          <w:sz w:val="24"/>
          <w:szCs w:val="24"/>
        </w:rPr>
        <w:t>n.</w:t>
      </w:r>
      <w:r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Debye H</w:t>
      </w:r>
      <w:r w:rsidR="0089416E" w:rsidRPr="00D8318C">
        <w:rPr>
          <w:rFonts w:ascii="Times New Roman" w:eastAsia="Times New Roman" w:hAnsi="Times New Roman" w:cs="Times New Roman"/>
          <w:sz w:val="24"/>
          <w:szCs w:val="24"/>
        </w:rPr>
        <w:t>ü</w:t>
      </w:r>
      <w:r w:rsidR="002D165B" w:rsidRPr="00D8318C">
        <w:rPr>
          <w:rFonts w:ascii="Times New Roman" w:eastAsia="Times New Roman" w:hAnsi="Times New Roman" w:cs="Times New Roman"/>
          <w:sz w:val="24"/>
          <w:szCs w:val="24"/>
        </w:rPr>
        <w:t>ckel type constant</w:t>
      </w:r>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A</m:t>
            </m:r>
          </m:e>
          <m:sub>
            <m:r>
              <w:rPr>
                <w:rFonts w:ascii="Cambria Math" w:eastAsia="Cambria Math" w:hAnsi="Cambria Math" w:cs="Times New Roman"/>
                <w:sz w:val="28"/>
                <w:szCs w:val="28"/>
              </w:rPr>
              <m:t>φ</m:t>
            </m:r>
          </m:sub>
        </m:sSub>
      </m:oMath>
      <w:r w:rsidR="002D165B" w:rsidRPr="00D8318C">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is defined as</w:t>
      </w:r>
      <w:r w:rsidR="00386F31" w:rsidRPr="00D8318C">
        <w:rPr>
          <w:rFonts w:ascii="Times New Roman" w:eastAsia="Times New Roman" w:hAnsi="Times New Roman" w:cs="Times New Roman"/>
          <w:sz w:val="24"/>
          <w:szCs w:val="24"/>
        </w:rPr>
        <w:t xml:space="preserve"> function of the dielectric constant of water as follows</w:t>
      </w:r>
      <w:r w:rsidRPr="00D8318C">
        <w:rPr>
          <w:rFonts w:ascii="Times New Roman" w:eastAsia="Times New Roman" w:hAnsi="Times New Roman" w:cs="Times New Roman"/>
          <w:sz w:val="24"/>
          <w:szCs w:val="24"/>
        </w:rPr>
        <w:t xml:space="preserve">, </w:t>
      </w:r>
    </w:p>
    <w:p w14:paraId="64253A7B" w14:textId="080924A3" w:rsidR="002D165B" w:rsidRPr="00D8318C" w:rsidRDefault="009A2812" w:rsidP="00835F47">
      <w:pPr>
        <w:spacing w:line="276" w:lineRule="auto"/>
        <w:ind w:left="3600" w:right="255"/>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3</m:t>
            </m:r>
          </m:den>
        </m:f>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2π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A</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p>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4πε</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KT</m:t>
                    </m:r>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p>
      </m:oMath>
      <w:r w:rsidR="002874C0" w:rsidRPr="00D8318C">
        <w:rPr>
          <w:rFonts w:ascii="Times New Roman" w:eastAsia="Times New Roman" w:hAnsi="Times New Roman" w:cs="Times New Roman"/>
          <w:sz w:val="24"/>
          <w:szCs w:val="24"/>
        </w:rPr>
        <w:t xml:space="preserve">                    </w:t>
      </w:r>
      <w:r w:rsidR="00F37BDA">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 xml:space="preserve">  </w:t>
      </w:r>
      <w:r w:rsidR="00B32543" w:rsidRPr="00D8318C">
        <w:rPr>
          <w:rFonts w:ascii="Times New Roman" w:eastAsia="Times New Roman" w:hAnsi="Times New Roman" w:cs="Times New Roman"/>
          <w:sz w:val="24"/>
          <w:szCs w:val="24"/>
        </w:rPr>
        <w:t xml:space="preserve">   </w:t>
      </w:r>
      <w:r w:rsidR="00835F47">
        <w:rPr>
          <w:rFonts w:ascii="Times New Roman" w:eastAsia="Times New Roman" w:hAnsi="Times New Roman" w:cs="Times New Roman"/>
          <w:sz w:val="24"/>
          <w:szCs w:val="24"/>
        </w:rPr>
        <w:t xml:space="preserve">    </w:t>
      </w:r>
      <w:r w:rsidR="002874C0"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4</w:t>
      </w:r>
      <w:r w:rsidR="002874C0" w:rsidRPr="00D8318C">
        <w:rPr>
          <w:rFonts w:ascii="Times New Roman" w:eastAsia="Times New Roman" w:hAnsi="Times New Roman" w:cs="Times New Roman"/>
          <w:sz w:val="24"/>
          <w:szCs w:val="24"/>
        </w:rPr>
        <w:t>)</w:t>
      </w:r>
    </w:p>
    <w:p w14:paraId="035B1ABC" w14:textId="74BDD45B" w:rsidR="00B31EA4" w:rsidRPr="00D8318C" w:rsidRDefault="00C10D07"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w</w:t>
      </w:r>
      <w:r w:rsidR="002D165B" w:rsidRPr="00D8318C">
        <w:rPr>
          <w:rFonts w:ascii="Times New Roman" w:eastAsia="Times New Roman" w:hAnsi="Times New Roman" w:cs="Times New Roman"/>
          <w:sz w:val="24"/>
          <w:szCs w:val="24"/>
        </w:rPr>
        <w:t xml:space="preserve">here </w:t>
      </w:r>
      <w:r w:rsidR="002D165B" w:rsidRPr="00995CA5">
        <w:rPr>
          <w:rFonts w:ascii="Times New Roman" w:eastAsia="Times New Roman" w:hAnsi="Times New Roman" w:cs="Times New Roman"/>
          <w:i/>
          <w:iCs/>
          <w:sz w:val="24"/>
          <w:szCs w:val="24"/>
        </w:rPr>
        <w:t>M</w:t>
      </w:r>
      <w:r w:rsidR="002D165B" w:rsidRPr="00995CA5">
        <w:rPr>
          <w:rFonts w:ascii="Times New Roman" w:eastAsia="Times New Roman" w:hAnsi="Times New Roman" w:cs="Times New Roman"/>
          <w:i/>
          <w:iCs/>
          <w:sz w:val="24"/>
          <w:szCs w:val="24"/>
          <w:vertAlign w:val="subscript"/>
        </w:rPr>
        <w:t>w</w:t>
      </w:r>
      <w:r w:rsidR="002D165B" w:rsidRPr="00D8318C">
        <w:rPr>
          <w:rFonts w:ascii="Times New Roman" w:eastAsia="Times New Roman" w:hAnsi="Times New Roman" w:cs="Times New Roman"/>
          <w:sz w:val="24"/>
          <w:szCs w:val="24"/>
        </w:rPr>
        <w:t xml:space="preserve"> </w:t>
      </w:r>
      <w:r w:rsidR="00386F31" w:rsidRPr="00D8318C">
        <w:rPr>
          <w:rFonts w:ascii="Times New Roman" w:eastAsia="Times New Roman" w:hAnsi="Times New Roman" w:cs="Times New Roman"/>
          <w:sz w:val="24"/>
          <w:szCs w:val="24"/>
        </w:rPr>
        <w:t>is</w:t>
      </w:r>
      <w:r w:rsidR="002D165B" w:rsidRPr="00D8318C">
        <w:rPr>
          <w:rFonts w:ascii="Times New Roman" w:eastAsia="Times New Roman" w:hAnsi="Times New Roman" w:cs="Times New Roman"/>
          <w:sz w:val="24"/>
          <w:szCs w:val="24"/>
        </w:rPr>
        <w:t xml:space="preserve"> molecular weight of solvent i.e., water in gram/mol,</w:t>
      </w:r>
      <w:r w:rsidR="007D4A2A">
        <w:rPr>
          <w:rFonts w:ascii="Times New Roman" w:eastAsia="Times New Roman" w:hAnsi="Times New Roman" w:cs="Times New Roman"/>
          <w:sz w:val="24"/>
          <w:szCs w:val="24"/>
        </w:rPr>
        <w:t xml:space="preserve"> </w:t>
      </w:r>
      <w:r w:rsidR="007D4A2A" w:rsidRPr="00995CA5">
        <w:rPr>
          <w:rFonts w:ascii="Times New Roman" w:eastAsia="Times New Roman" w:hAnsi="Times New Roman" w:cs="Times New Roman"/>
          <w:i/>
          <w:iCs/>
          <w:sz w:val="24"/>
          <w:szCs w:val="24"/>
        </w:rPr>
        <w:t>ε</w:t>
      </w:r>
      <w:r w:rsidR="007D4A2A" w:rsidRPr="00D8318C">
        <w:rPr>
          <w:rFonts w:ascii="Times New Roman" w:eastAsia="Times New Roman" w:hAnsi="Times New Roman" w:cs="Times New Roman"/>
          <w:sz w:val="24"/>
          <w:szCs w:val="24"/>
        </w:rPr>
        <w:t xml:space="preserve"> </w:t>
      </w:r>
      <w:r w:rsidR="007D4A2A">
        <w:rPr>
          <w:rFonts w:ascii="Times New Roman" w:eastAsia="Times New Roman" w:hAnsi="Times New Roman" w:cs="Times New Roman"/>
          <w:sz w:val="24"/>
          <w:szCs w:val="24"/>
        </w:rPr>
        <w:t>signifies the</w:t>
      </w:r>
      <w:r w:rsidR="007D4A2A" w:rsidRPr="00D8318C">
        <w:rPr>
          <w:rFonts w:ascii="Times New Roman" w:eastAsia="Times New Roman" w:hAnsi="Times New Roman" w:cs="Times New Roman"/>
          <w:sz w:val="24"/>
          <w:szCs w:val="24"/>
        </w:rPr>
        <w:t xml:space="preserve"> permittivity of vacuum,</w:t>
      </w:r>
      <w:r w:rsidR="002D165B" w:rsidRPr="00D8318C">
        <w:rPr>
          <w:rFonts w:ascii="Times New Roman" w:eastAsia="Times New Roman" w:hAnsi="Times New Roman" w:cs="Times New Roman"/>
          <w:sz w:val="24"/>
          <w:szCs w:val="24"/>
        </w:rPr>
        <w:t xml:space="preserve"> </w:t>
      </w:r>
      <w:r w:rsidR="002D165B" w:rsidRPr="00995CA5">
        <w:rPr>
          <w:rFonts w:ascii="Times New Roman" w:eastAsia="Times New Roman" w:hAnsi="Times New Roman" w:cs="Times New Roman"/>
          <w:i/>
          <w:iCs/>
          <w:sz w:val="24"/>
          <w:szCs w:val="24"/>
        </w:rPr>
        <w:t>N</w:t>
      </w:r>
      <w:r w:rsidR="002D165B" w:rsidRPr="00995CA5">
        <w:rPr>
          <w:rFonts w:ascii="Times New Roman" w:eastAsia="Times New Roman" w:hAnsi="Times New Roman" w:cs="Times New Roman"/>
          <w:i/>
          <w:iCs/>
          <w:sz w:val="24"/>
          <w:szCs w:val="24"/>
          <w:vertAlign w:val="subscript"/>
        </w:rPr>
        <w:t>A</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represents</w:t>
      </w:r>
      <w:r w:rsidR="002D165B" w:rsidRPr="00D8318C">
        <w:rPr>
          <w:rFonts w:ascii="Times New Roman" w:eastAsia="Times New Roman" w:hAnsi="Times New Roman" w:cs="Times New Roman"/>
          <w:sz w:val="24"/>
          <w:szCs w:val="24"/>
        </w:rPr>
        <w:t xml:space="preserve"> Avogadro number, </w:t>
      </w:r>
      <w:r w:rsidR="002D165B" w:rsidRPr="00995CA5">
        <w:rPr>
          <w:rFonts w:ascii="Times New Roman" w:eastAsia="Times New Roman" w:hAnsi="Times New Roman" w:cs="Times New Roman"/>
          <w:i/>
          <w:iCs/>
          <w:sz w:val="24"/>
          <w:szCs w:val="24"/>
        </w:rPr>
        <w:t>K</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stands for</w:t>
      </w:r>
      <w:r w:rsidR="002D165B" w:rsidRPr="00D8318C">
        <w:rPr>
          <w:rFonts w:ascii="Times New Roman" w:eastAsia="Times New Roman" w:hAnsi="Times New Roman" w:cs="Times New Roman"/>
          <w:sz w:val="24"/>
          <w:szCs w:val="24"/>
        </w:rPr>
        <w:t xml:space="preserve"> Boltzmann constant, </w:t>
      </w:r>
      <w:r w:rsidR="00440FCB" w:rsidRPr="00780351">
        <w:rPr>
          <w:rFonts w:ascii="Times New Roman" w:eastAsia="Times New Roman" w:hAnsi="Times New Roman" w:cs="Times New Roman"/>
          <w:i/>
          <w:iCs/>
          <w:sz w:val="24"/>
          <w:szCs w:val="24"/>
        </w:rPr>
        <w:t>V</w:t>
      </w:r>
      <w:r w:rsidR="00440FCB" w:rsidRPr="00780351">
        <w:rPr>
          <w:rFonts w:ascii="Times New Roman" w:eastAsia="Times New Roman" w:hAnsi="Times New Roman" w:cs="Times New Roman"/>
          <w:i/>
          <w:iCs/>
          <w:sz w:val="24"/>
          <w:szCs w:val="24"/>
          <w:vertAlign w:val="subscript"/>
        </w:rPr>
        <w:t>S</w:t>
      </w:r>
      <w:r w:rsidR="00440FCB" w:rsidRPr="00780351">
        <w:rPr>
          <w:rFonts w:ascii="Times New Roman" w:eastAsia="Times New Roman" w:hAnsi="Times New Roman" w:cs="Times New Roman"/>
          <w:i/>
          <w:iCs/>
          <w:sz w:val="24"/>
          <w:szCs w:val="24"/>
        </w:rPr>
        <w:t xml:space="preserve"> </w:t>
      </w:r>
      <w:r w:rsidR="00440FCB">
        <w:rPr>
          <w:rFonts w:ascii="Times New Roman" w:eastAsia="Times New Roman" w:hAnsi="Times New Roman" w:cs="Times New Roman"/>
          <w:sz w:val="24"/>
          <w:szCs w:val="24"/>
        </w:rPr>
        <w:t>signifies</w:t>
      </w:r>
      <w:r w:rsidR="00440FCB" w:rsidRPr="00D8318C">
        <w:rPr>
          <w:rFonts w:ascii="Times New Roman" w:eastAsia="Times New Roman" w:hAnsi="Times New Roman" w:cs="Times New Roman"/>
          <w:sz w:val="24"/>
          <w:szCs w:val="24"/>
        </w:rPr>
        <w:t xml:space="preserve"> the molar volume of water</w:t>
      </w:r>
      <w:r w:rsidR="00440FCB">
        <w:rPr>
          <w:rFonts w:ascii="Times New Roman" w:eastAsia="Times New Roman" w:hAnsi="Times New Roman" w:cs="Times New Roman"/>
          <w:i/>
          <w:iCs/>
          <w:sz w:val="24"/>
          <w:szCs w:val="24"/>
        </w:rPr>
        <w:t xml:space="preserve">, </w:t>
      </w:r>
      <w:r w:rsidR="002D165B" w:rsidRPr="00995CA5">
        <w:rPr>
          <w:rFonts w:ascii="Times New Roman" w:eastAsia="Times New Roman" w:hAnsi="Times New Roman" w:cs="Times New Roman"/>
          <w:i/>
          <w:iCs/>
          <w:sz w:val="24"/>
          <w:szCs w:val="24"/>
        </w:rPr>
        <w:t>e</w:t>
      </w:r>
      <w:r w:rsidR="002D165B" w:rsidRPr="00D8318C">
        <w:rPr>
          <w:rFonts w:ascii="Times New Roman" w:eastAsia="Times New Roman" w:hAnsi="Times New Roman" w:cs="Times New Roman"/>
          <w:sz w:val="24"/>
          <w:szCs w:val="24"/>
        </w:rPr>
        <w:t xml:space="preserve"> </w:t>
      </w:r>
      <w:r w:rsidR="001C1B0F">
        <w:rPr>
          <w:rFonts w:ascii="Times New Roman" w:eastAsia="Times New Roman" w:hAnsi="Times New Roman" w:cs="Times New Roman"/>
          <w:sz w:val="24"/>
          <w:szCs w:val="24"/>
        </w:rPr>
        <w:t>for</w:t>
      </w:r>
      <w:r w:rsidR="002D165B" w:rsidRPr="00D8318C">
        <w:rPr>
          <w:rFonts w:ascii="Times New Roman" w:eastAsia="Times New Roman" w:hAnsi="Times New Roman" w:cs="Times New Roman"/>
          <w:sz w:val="24"/>
          <w:szCs w:val="24"/>
        </w:rPr>
        <w:t xml:space="preserve"> electronic charge</w:t>
      </w:r>
      <w:r w:rsidR="00440FCB">
        <w:rPr>
          <w:rFonts w:ascii="Times New Roman" w:eastAsia="Times New Roman" w:hAnsi="Times New Roman" w:cs="Times New Roman"/>
          <w:sz w:val="24"/>
          <w:szCs w:val="24"/>
        </w:rPr>
        <w:t xml:space="preserve"> and</w:t>
      </w:r>
      <w:r w:rsidR="002D165B" w:rsidRPr="00D8318C">
        <w:rPr>
          <w:rFonts w:ascii="Times New Roman" w:eastAsia="Times New Roman" w:hAnsi="Times New Roman" w:cs="Times New Roman"/>
          <w:sz w:val="24"/>
          <w:szCs w:val="24"/>
        </w:rPr>
        <w:t xml:space="preserve"> </w:t>
      </w:r>
      <w:r w:rsidR="002D165B" w:rsidRPr="00995CA5">
        <w:rPr>
          <w:rFonts w:ascii="Times New Roman" w:eastAsia="Times New Roman" w:hAnsi="Times New Roman" w:cs="Times New Roman"/>
          <w:i/>
          <w:iCs/>
          <w:sz w:val="24"/>
          <w:szCs w:val="24"/>
        </w:rPr>
        <w:t>D</w:t>
      </w:r>
      <w:r w:rsidR="002D165B" w:rsidRPr="00995CA5">
        <w:rPr>
          <w:rFonts w:ascii="Times New Roman" w:eastAsia="Times New Roman" w:hAnsi="Times New Roman" w:cs="Times New Roman"/>
          <w:i/>
          <w:iCs/>
          <w:sz w:val="24"/>
          <w:szCs w:val="24"/>
          <w:vertAlign w:val="subscript"/>
        </w:rPr>
        <w:t>S</w:t>
      </w:r>
      <w:r w:rsidR="002D165B" w:rsidRPr="00D8318C">
        <w:rPr>
          <w:rFonts w:ascii="Times New Roman" w:eastAsia="Times New Roman" w:hAnsi="Times New Roman" w:cs="Times New Roman"/>
          <w:sz w:val="24"/>
          <w:szCs w:val="24"/>
        </w:rPr>
        <w:t xml:space="preserve"> </w:t>
      </w:r>
      <w:r w:rsidR="00440FCB">
        <w:rPr>
          <w:rFonts w:ascii="Times New Roman" w:eastAsia="Times New Roman" w:hAnsi="Times New Roman" w:cs="Times New Roman"/>
          <w:sz w:val="24"/>
          <w:szCs w:val="24"/>
        </w:rPr>
        <w:t>indicates</w:t>
      </w:r>
      <w:r w:rsidR="00386F31"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dielectric constant of water</w:t>
      </w:r>
      <w:r w:rsidR="00B31EA4" w:rsidRPr="00D8318C">
        <w:rPr>
          <w:rFonts w:ascii="Times New Roman" w:eastAsia="Times New Roman" w:hAnsi="Times New Roman" w:cs="Times New Roman"/>
          <w:sz w:val="24"/>
          <w:szCs w:val="24"/>
        </w:rPr>
        <w:t>.</w:t>
      </w:r>
    </w:p>
    <w:p w14:paraId="7F99E143" w14:textId="613990AF" w:rsidR="00C10D07" w:rsidRPr="00D8318C" w:rsidRDefault="000A2753" w:rsidP="00415E2C">
      <w:pPr>
        <w:spacing w:line="276"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In eqn. </w:t>
      </w:r>
      <w:r w:rsidR="00F37BDA">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the ionic strength,</w:t>
      </w:r>
      <w:r w:rsidR="00C10D07"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00B31EA4" w:rsidRPr="00D8318C">
        <w:rPr>
          <w:rFonts w:ascii="Times New Roman" w:eastAsia="Times New Roman" w:hAnsi="Times New Roman" w:cs="Times New Roman"/>
          <w:sz w:val="24"/>
          <w:szCs w:val="24"/>
        </w:rPr>
        <w:t xml:space="preserve"> is </w:t>
      </w:r>
      <w:r w:rsidRPr="00D8318C">
        <w:rPr>
          <w:rFonts w:ascii="Times New Roman" w:eastAsia="Times New Roman" w:hAnsi="Times New Roman" w:cs="Times New Roman"/>
          <w:sz w:val="24"/>
          <w:szCs w:val="24"/>
        </w:rPr>
        <w:t>defined as function of the molarity as follows,</w:t>
      </w:r>
    </w:p>
    <w:p w14:paraId="127DE616" w14:textId="3B69685D" w:rsidR="002D165B" w:rsidRPr="00D8318C" w:rsidRDefault="009A2812" w:rsidP="00842185">
      <w:pPr>
        <w:spacing w:line="276" w:lineRule="auto"/>
        <w:ind w:left="2160" w:right="255"/>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m:rPr>
                <m:sty m:val="p"/>
              </m:rPr>
              <w:rPr>
                <w:rFonts w:ascii="Cambria Math" w:hAnsi="Cambria Math" w:cs="Times New Roman"/>
                <w:sz w:val="24"/>
                <w:szCs w:val="24"/>
              </w:rPr>
              <m:t>∑</m:t>
            </m:r>
            <m:r>
              <w:rPr>
                <w:rFonts w:ascii="Cambria Math" w:eastAsia="Cambria Math" w:hAnsi="Cambria Math" w:cs="Times New Roman"/>
                <w:sz w:val="24"/>
                <w:szCs w:val="24"/>
              </w:rPr>
              <m:t>C</m:t>
            </m:r>
          </m:e>
          <m:sub>
            <m:r>
              <w:rPr>
                <w:rFonts w:ascii="Cambria Math" w:eastAsia="Cambria Math" w:hAnsi="Cambria Math" w:cs="Times New Roman"/>
                <w:sz w:val="24"/>
                <w:szCs w:val="24"/>
              </w:rPr>
              <m:t>i</m:t>
            </m:r>
          </m:sub>
        </m:sSub>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Z</m:t>
                </m:r>
              </m:e>
              <m:sub>
                <m:r>
                  <w:rPr>
                    <w:rFonts w:ascii="Cambria Math" w:eastAsia="Cambria Math" w:hAnsi="Cambria Math" w:cs="Times New Roman"/>
                    <w:sz w:val="24"/>
                    <w:szCs w:val="24"/>
                  </w:rPr>
                  <m:t>i</m:t>
                </m:r>
              </m:sub>
              <m:sup>
                <m:r>
                  <w:rPr>
                    <w:rFonts w:ascii="Cambria Math" w:eastAsia="Cambria Math" w:hAnsi="Cambria Math" w:cs="Times New Roman"/>
                    <w:sz w:val="24"/>
                    <w:szCs w:val="24"/>
                  </w:rPr>
                  <m:t>2</m:t>
                </m:r>
              </m:sup>
            </m:sSubSup>
          </m:num>
          <m:den>
            <m:r>
              <w:rPr>
                <w:rFonts w:ascii="Cambria Math" w:eastAsia="Cambria Math" w:hAnsi="Cambria Math" w:cs="Times New Roman"/>
                <w:sz w:val="24"/>
                <w:szCs w:val="24"/>
              </w:rPr>
              <m:t>2</m:t>
            </m:r>
          </m:den>
        </m:f>
      </m:oMath>
      <w:r w:rsidR="00C10D07"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 xml:space="preserve">or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r>
          <w:rPr>
            <w:rFonts w:ascii="Cambria Math" w:eastAsia="Cambria Math" w:hAnsi="Cambria Math" w:cs="Times New Roman"/>
            <w:sz w:val="24"/>
            <w:szCs w:val="24"/>
          </w:rPr>
          <m:t>Cυ</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e>
        </m:d>
      </m:oMath>
      <w:r w:rsidR="000A2753" w:rsidRPr="00D8318C">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0A2753" w:rsidRPr="00D8318C">
        <w:rPr>
          <w:rFonts w:ascii="Times New Roman" w:eastAsia="Times New Roman" w:hAnsi="Times New Roman" w:cs="Times New Roman"/>
          <w:sz w:val="24"/>
          <w:szCs w:val="24"/>
        </w:rPr>
        <w:tab/>
      </w:r>
      <w:r w:rsidR="00B32543" w:rsidRPr="00D8318C">
        <w:rPr>
          <w:rFonts w:ascii="Times New Roman" w:eastAsia="Times New Roman" w:hAnsi="Times New Roman" w:cs="Times New Roman"/>
          <w:sz w:val="24"/>
          <w:szCs w:val="24"/>
        </w:rPr>
        <w:t xml:space="preserve">           </w:t>
      </w:r>
      <w:r w:rsidR="00842185">
        <w:rPr>
          <w:rFonts w:ascii="Times New Roman" w:eastAsia="Times New Roman" w:hAnsi="Times New Roman" w:cs="Times New Roman"/>
          <w:sz w:val="24"/>
          <w:szCs w:val="24"/>
        </w:rPr>
        <w:t xml:space="preserve">          </w:t>
      </w:r>
      <w:r w:rsidR="000A2753" w:rsidRPr="00D8318C">
        <w:rPr>
          <w:rFonts w:ascii="Times New Roman" w:eastAsia="Times New Roman" w:hAnsi="Times New Roman" w:cs="Times New Roman"/>
          <w:sz w:val="24"/>
          <w:szCs w:val="24"/>
        </w:rPr>
        <w:t>(</w:t>
      </w:r>
      <w:r w:rsidR="00F37BDA">
        <w:rPr>
          <w:rFonts w:ascii="Times New Roman" w:eastAsia="Times New Roman" w:hAnsi="Times New Roman" w:cs="Times New Roman"/>
          <w:sz w:val="24"/>
          <w:szCs w:val="24"/>
        </w:rPr>
        <w:t>5</w:t>
      </w:r>
      <w:r w:rsidR="000A2753" w:rsidRPr="00D8318C">
        <w:rPr>
          <w:rFonts w:ascii="Times New Roman" w:eastAsia="Times New Roman" w:hAnsi="Times New Roman" w:cs="Times New Roman"/>
          <w:sz w:val="24"/>
          <w:szCs w:val="24"/>
        </w:rPr>
        <w:t>)</w:t>
      </w:r>
    </w:p>
    <w:p w14:paraId="02F08FDF" w14:textId="6641B006"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The expression for the short-range interaction contribution of aqueous salt solution is obtained from </w:t>
      </w:r>
      <w:r w:rsidR="00EC6595" w:rsidRPr="00D8318C">
        <w:rPr>
          <w:rFonts w:ascii="Times New Roman" w:eastAsia="Times New Roman" w:hAnsi="Times New Roman" w:cs="Times New Roman"/>
          <w:sz w:val="24"/>
          <w:szCs w:val="24"/>
        </w:rPr>
        <w:t xml:space="preserve">Generalized </w:t>
      </w:r>
      <w:r w:rsidRPr="00D8318C">
        <w:rPr>
          <w:rFonts w:ascii="Times New Roman" w:eastAsia="Times New Roman" w:hAnsi="Times New Roman" w:cs="Times New Roman"/>
          <w:sz w:val="24"/>
          <w:szCs w:val="24"/>
        </w:rPr>
        <w:t xml:space="preserve">Flory- Huggins theory as given below, </w:t>
      </w:r>
    </w:p>
    <w:p w14:paraId="61CC0220" w14:textId="7ED28376" w:rsidR="002D165B" w:rsidRPr="00D8318C" w:rsidRDefault="009A2812" w:rsidP="00393A6D">
      <w:pPr>
        <w:spacing w:after="0" w:line="276" w:lineRule="auto"/>
        <w:ind w:left="1440" w:firstLine="720"/>
        <w:jc w:val="center"/>
        <w:rPr>
          <w:rFonts w:ascii="Times New Roman" w:eastAsiaTheme="minorEastAsia" w:hAnsi="Times New Roman" w:cs="Times New Roman"/>
          <w:sz w:val="28"/>
          <w:szCs w:val="28"/>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e>
        </m:func>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func>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B32543" w:rsidRPr="00D8318C">
        <w:rPr>
          <w:rFonts w:ascii="Times New Roman" w:eastAsiaTheme="minorEastAsia" w:hAnsi="Times New Roman" w:cs="Times New Roman"/>
          <w:sz w:val="28"/>
          <w:szCs w:val="28"/>
        </w:rPr>
        <w:t xml:space="preserve">    </w:t>
      </w:r>
      <w:r w:rsidR="00B32543" w:rsidRPr="00D8318C">
        <w:rPr>
          <w:rFonts w:ascii="Times New Roman" w:eastAsiaTheme="minorEastAsia" w:hAnsi="Times New Roman" w:cs="Times New Roman"/>
          <w:sz w:val="28"/>
          <w:szCs w:val="28"/>
        </w:rPr>
        <w:tab/>
      </w:r>
      <w:r w:rsidR="0033585D">
        <w:rPr>
          <w:rFonts w:ascii="Times New Roman" w:eastAsiaTheme="minorEastAsia" w:hAnsi="Times New Roman" w:cs="Times New Roman"/>
          <w:sz w:val="28"/>
          <w:szCs w:val="28"/>
        </w:rPr>
        <w:t xml:space="preserve">  </w:t>
      </w:r>
      <w:r w:rsidR="00B32543" w:rsidRPr="00C76602">
        <w:rPr>
          <w:rFonts w:ascii="Times New Roman" w:eastAsiaTheme="minorEastAsia" w:hAnsi="Times New Roman" w:cs="Times New Roman"/>
          <w:sz w:val="24"/>
          <w:szCs w:val="24"/>
        </w:rPr>
        <w:t xml:space="preserve"> (</w:t>
      </w:r>
      <w:r w:rsidR="00EC6DDD">
        <w:rPr>
          <w:rFonts w:ascii="Times New Roman" w:eastAsiaTheme="minorEastAsia" w:hAnsi="Times New Roman" w:cs="Times New Roman"/>
          <w:sz w:val="24"/>
          <w:szCs w:val="24"/>
        </w:rPr>
        <w:t>6</w:t>
      </w:r>
      <w:r w:rsidR="00B32543" w:rsidRPr="00C76602">
        <w:rPr>
          <w:rFonts w:ascii="Times New Roman" w:eastAsiaTheme="minorEastAsia" w:hAnsi="Times New Roman" w:cs="Times New Roman"/>
          <w:sz w:val="24"/>
          <w:szCs w:val="24"/>
        </w:rPr>
        <w:t>)</w:t>
      </w:r>
    </w:p>
    <w:p w14:paraId="259F1C8A" w14:textId="77777777" w:rsidR="001C2F54" w:rsidRPr="00DD5C65" w:rsidRDefault="00E372E6" w:rsidP="00E372E6">
      <w:pPr>
        <w:spacing w:after="0" w:line="276" w:lineRule="auto"/>
        <w:ind w:right="255"/>
        <w:jc w:val="both"/>
        <w:rPr>
          <w:rFonts w:ascii="Times New Roman" w:eastAsia="Times New Roman" w:hAnsi="Times New Roman" w:cs="Times New Roman"/>
          <w:sz w:val="24"/>
          <w:szCs w:val="24"/>
        </w:rPr>
      </w:pPr>
      <w:r w:rsidRPr="00DD5C65">
        <w:rPr>
          <w:rFonts w:ascii="Times New Roman" w:eastAsia="Times New Roman" w:hAnsi="Times New Roman" w:cs="Times New Roman"/>
          <w:sz w:val="24"/>
          <w:szCs w:val="24"/>
        </w:rPr>
        <w:t>In eqn. (</w:t>
      </w:r>
      <w:r w:rsidR="00EC6DDD" w:rsidRPr="00DD5C65">
        <w:rPr>
          <w:rFonts w:ascii="Times New Roman" w:eastAsia="Times New Roman" w:hAnsi="Times New Roman" w:cs="Times New Roman"/>
          <w:sz w:val="24"/>
          <w:szCs w:val="24"/>
        </w:rPr>
        <w:t>6</w:t>
      </w:r>
      <w:r w:rsidRPr="00DD5C65">
        <w:rPr>
          <w:rFonts w:ascii="Times New Roman" w:eastAsia="Times New Roman" w:hAnsi="Times New Roman" w:cs="Times New Roman"/>
          <w:sz w:val="24"/>
          <w:szCs w:val="24"/>
        </w:rPr>
        <w:t xml:space="preserve">), </w:t>
      </w:r>
      <w:r w:rsidR="001C2F54" w:rsidRPr="00DD5C65">
        <w:rPr>
          <w:rFonts w:ascii="Times New Roman" w:eastAsia="Times New Roman" w:hAnsi="Times New Roman" w:cs="Times New Roman"/>
          <w:sz w:val="24"/>
          <w:szCs w:val="24"/>
        </w:rPr>
        <w:t xml:space="preserve">volume fraction of the salt hydrate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001C2F54" w:rsidRPr="00DD5C65">
        <w:rPr>
          <w:rFonts w:ascii="Times New Roman" w:eastAsia="Times New Roman" w:hAnsi="Times New Roman" w:cs="Times New Roman"/>
          <w:sz w:val="24"/>
          <w:szCs w:val="24"/>
          <w:vertAlign w:val="superscript"/>
        </w:rPr>
        <w:t xml:space="preserve"> </w:t>
      </w:r>
      <w:r w:rsidR="001C2F54" w:rsidRPr="00DD5C65">
        <w:rPr>
          <w:rFonts w:ascii="Times New Roman" w:eastAsia="Times New Roman" w:hAnsi="Times New Roman" w:cs="Times New Roman"/>
          <w:sz w:val="24"/>
          <w:szCs w:val="24"/>
        </w:rPr>
        <w:t>is define as</w:t>
      </w:r>
    </w:p>
    <w:p w14:paraId="53C442FE" w14:textId="289A1F3E" w:rsidR="001C2F54" w:rsidRDefault="009A2812" w:rsidP="00393A6D">
      <w:pPr>
        <w:spacing w:after="0" w:line="276" w:lineRule="auto"/>
        <w:ind w:left="2160" w:right="255" w:firstLine="720"/>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i/>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oMath>
      <w:r w:rsidR="001C2F54">
        <w:rPr>
          <w:rFonts w:ascii="Times New Roman" w:eastAsia="Times New Roman" w:hAnsi="Times New Roman" w:cs="Times New Roman"/>
          <w:sz w:val="24"/>
          <w:szCs w:val="24"/>
          <w:vertAlign w:val="superscript"/>
        </w:rPr>
        <w:t xml:space="preserve">      </w:t>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r>
      <w:r w:rsidR="001C2F54">
        <w:rPr>
          <w:rFonts w:ascii="Times New Roman" w:eastAsia="Times New Roman" w:hAnsi="Times New Roman" w:cs="Times New Roman"/>
          <w:sz w:val="24"/>
          <w:szCs w:val="24"/>
          <w:vertAlign w:val="superscript"/>
        </w:rPr>
        <w:tab/>
        <w:t xml:space="preserve">   </w:t>
      </w:r>
      <w:r w:rsidR="00393A6D">
        <w:rPr>
          <w:rFonts w:ascii="Times New Roman" w:eastAsia="Times New Roman" w:hAnsi="Times New Roman" w:cs="Times New Roman"/>
          <w:sz w:val="24"/>
          <w:szCs w:val="24"/>
          <w:vertAlign w:val="superscript"/>
        </w:rPr>
        <w:t xml:space="preserve"> </w:t>
      </w:r>
      <w:r w:rsidR="001C2F54" w:rsidRPr="001C2F54">
        <w:rPr>
          <w:rFonts w:ascii="Times New Roman" w:eastAsia="Times New Roman" w:hAnsi="Times New Roman" w:cs="Times New Roman"/>
          <w:sz w:val="24"/>
          <w:szCs w:val="24"/>
        </w:rPr>
        <w:t>(7)</w:t>
      </w:r>
    </w:p>
    <w:p w14:paraId="52E62B9D" w14:textId="77777777" w:rsidR="00AF369E" w:rsidRDefault="00AF369E" w:rsidP="00393A6D">
      <w:pPr>
        <w:spacing w:after="0" w:line="276" w:lineRule="auto"/>
        <w:ind w:left="2160" w:right="255" w:firstLine="720"/>
        <w:jc w:val="center"/>
        <w:rPr>
          <w:rFonts w:ascii="Times New Roman" w:eastAsia="Times New Roman" w:hAnsi="Times New Roman" w:cs="Times New Roman"/>
          <w:sz w:val="24"/>
          <w:szCs w:val="24"/>
        </w:rPr>
      </w:pPr>
    </w:p>
    <w:p w14:paraId="75910BB3" w14:textId="59BFC9F3" w:rsidR="00D8318C" w:rsidRPr="00D8318C" w:rsidRDefault="001C2F54" w:rsidP="00415E2C">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      </w:t>
      </w:r>
      <w:r w:rsidR="00022F14" w:rsidRPr="006F0491">
        <w:rPr>
          <w:rFonts w:ascii="Times New Roman" w:eastAsia="Times New Roman" w:hAnsi="Times New Roman" w:cs="Times New Roman"/>
          <w:sz w:val="24"/>
          <w:szCs w:val="24"/>
        </w:rPr>
        <w:t xml:space="preserve">The generalized Flory-Huggins parameter,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00022F14" w:rsidRPr="006F0491">
        <w:rPr>
          <w:rFonts w:ascii="Times New Roman" w:eastAsia="Times New Roman" w:hAnsi="Times New Roman" w:cs="Times New Roman"/>
          <w:sz w:val="24"/>
          <w:szCs w:val="24"/>
        </w:rPr>
        <w:t xml:space="preserve"> is found in equation (6) and is best understood as a function of the system's temperature, T, and the volume fraction of the salt hydrate,</w:t>
      </w:r>
      <w:r w:rsidR="006F0491" w:rsidRPr="006F0491">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00022F14" w:rsidRPr="006F0491">
        <w:rPr>
          <w:rFonts w:ascii="Times New Roman" w:eastAsia="Times New Roman" w:hAnsi="Times New Roman" w:cs="Times New Roman"/>
          <w:sz w:val="24"/>
          <w:szCs w:val="24"/>
        </w:rPr>
        <w:t>.</w:t>
      </w:r>
      <w:r w:rsidR="00D8318C" w:rsidRPr="006F0491">
        <w:rPr>
          <w:rFonts w:ascii="Times New Roman" w:eastAsia="Times New Roman" w:hAnsi="Times New Roman" w:cs="Times New Roman"/>
          <w:sz w:val="24"/>
          <w:szCs w:val="24"/>
        </w:rPr>
        <w:t xml:space="preserve">By combining Eqn. </w:t>
      </w:r>
      <w:r w:rsidR="00EC6DDD" w:rsidRPr="006F0491">
        <w:rPr>
          <w:rFonts w:ascii="Times New Roman" w:eastAsia="Times New Roman" w:hAnsi="Times New Roman" w:cs="Times New Roman"/>
          <w:sz w:val="24"/>
          <w:szCs w:val="24"/>
        </w:rPr>
        <w:t>2</w:t>
      </w:r>
      <w:r w:rsidR="00D8318C" w:rsidRPr="006F0491">
        <w:rPr>
          <w:rFonts w:ascii="Times New Roman" w:eastAsia="Times New Roman" w:hAnsi="Times New Roman" w:cs="Times New Roman"/>
          <w:sz w:val="24"/>
          <w:szCs w:val="24"/>
        </w:rPr>
        <w:t xml:space="preserve">, </w:t>
      </w:r>
      <w:r w:rsidR="00EC6DDD" w:rsidRPr="006F0491">
        <w:rPr>
          <w:rFonts w:ascii="Times New Roman" w:eastAsia="Times New Roman" w:hAnsi="Times New Roman" w:cs="Times New Roman"/>
          <w:sz w:val="24"/>
          <w:szCs w:val="24"/>
        </w:rPr>
        <w:t>3</w:t>
      </w:r>
      <w:r w:rsidR="00D8318C" w:rsidRPr="006F0491">
        <w:rPr>
          <w:rFonts w:ascii="Times New Roman" w:eastAsia="Times New Roman" w:hAnsi="Times New Roman" w:cs="Times New Roman"/>
          <w:sz w:val="24"/>
          <w:szCs w:val="24"/>
        </w:rPr>
        <w:t xml:space="preserve">, &amp; </w:t>
      </w:r>
      <w:r w:rsidR="00EC6DDD" w:rsidRPr="006F0491">
        <w:rPr>
          <w:rFonts w:ascii="Times New Roman" w:eastAsia="Times New Roman" w:hAnsi="Times New Roman" w:cs="Times New Roman"/>
          <w:sz w:val="24"/>
          <w:szCs w:val="24"/>
        </w:rPr>
        <w:t>6</w:t>
      </w:r>
      <w:r w:rsidR="00D8318C" w:rsidRPr="006F0491">
        <w:rPr>
          <w:rFonts w:ascii="Times New Roman" w:eastAsia="Times New Roman" w:hAnsi="Times New Roman" w:cs="Times New Roman"/>
          <w:sz w:val="24"/>
          <w:szCs w:val="24"/>
        </w:rPr>
        <w:t>, total Gibbs free energy of the system is given as,</w:t>
      </w:r>
    </w:p>
    <w:p w14:paraId="29AABB4A" w14:textId="1A77C933" w:rsidR="00D8318C" w:rsidRPr="00D8318C" w:rsidRDefault="009A2812" w:rsidP="00D8318C">
      <w:pPr>
        <w:spacing w:line="276" w:lineRule="auto"/>
        <w:ind w:left="720" w:right="255"/>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x</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D8318C" w:rsidRPr="00D8318C">
        <w:rPr>
          <w:rFonts w:ascii="Times New Roman" w:eastAsia="Cambria Math" w:hAnsi="Times New Roman" w:cs="Times New Roman"/>
          <w:sz w:val="24"/>
          <w:szCs w:val="24"/>
        </w:rPr>
        <w:t xml:space="preserve">    (</w:t>
      </w:r>
      <w:r w:rsidR="00BB4AC8">
        <w:rPr>
          <w:rFonts w:ascii="Times New Roman" w:eastAsia="Cambria Math" w:hAnsi="Times New Roman" w:cs="Times New Roman"/>
          <w:sz w:val="24"/>
          <w:szCs w:val="24"/>
        </w:rPr>
        <w:t>8</w:t>
      </w:r>
      <w:r w:rsidR="00D8318C" w:rsidRPr="00D8318C">
        <w:rPr>
          <w:rFonts w:ascii="Times New Roman" w:eastAsia="Cambria Math" w:hAnsi="Times New Roman" w:cs="Times New Roman"/>
          <w:sz w:val="24"/>
          <w:szCs w:val="24"/>
        </w:rPr>
        <w:t>)</w:t>
      </w:r>
    </w:p>
    <w:p w14:paraId="28BC668A" w14:textId="1125DA09" w:rsidR="002D165B" w:rsidRPr="00D8318C" w:rsidRDefault="0000659E" w:rsidP="0065765A">
      <w:pPr>
        <w:spacing w:line="276" w:lineRule="auto"/>
        <w:ind w:right="255"/>
        <w:jc w:val="both"/>
        <w:rPr>
          <w:rFonts w:ascii="Times New Roman" w:eastAsia="Times New Roman" w:hAnsi="Times New Roman" w:cs="Times New Roman"/>
          <w:sz w:val="24"/>
          <w:szCs w:val="24"/>
        </w:rPr>
      </w:pPr>
      <w:r w:rsidRPr="00D8318C">
        <w:rPr>
          <w:rFonts w:ascii="Times New Roman" w:eastAsia="Cambria Math" w:hAnsi="Times New Roman" w:cs="Times New Roman"/>
          <w:sz w:val="24"/>
          <w:szCs w:val="24"/>
        </w:rPr>
        <w:t xml:space="preserve">where, </w:t>
      </w:r>
      <w:r w:rsidR="00F93A03" w:rsidRPr="00BA126C">
        <w:rPr>
          <w:rFonts w:ascii="Times New Roman" w:eastAsia="Times New Roman" w:hAnsi="Times New Roman" w:cs="Times New Roman"/>
          <w:sz w:val="24"/>
          <w:szCs w:val="24"/>
        </w:rPr>
        <w:t xml:space="preserve">the amount of moles of water and salt </w:t>
      </w:r>
      <w:r w:rsidR="008D3AE1">
        <w:rPr>
          <w:rFonts w:ascii="Times New Roman" w:eastAsia="Times New Roman" w:hAnsi="Times New Roman" w:cs="Times New Roman"/>
          <w:sz w:val="24"/>
          <w:szCs w:val="24"/>
        </w:rPr>
        <w:t xml:space="preserve">hydrate </w:t>
      </w:r>
      <w:r w:rsidR="00DF0AEE">
        <w:rPr>
          <w:rFonts w:ascii="Times New Roman" w:eastAsia="Times New Roman" w:hAnsi="Times New Roman" w:cs="Times New Roman"/>
          <w:sz w:val="24"/>
          <w:szCs w:val="24"/>
        </w:rPr>
        <w:t xml:space="preserve">present in the solution </w:t>
      </w:r>
      <w:r w:rsidR="00F93A03" w:rsidRPr="00BA126C">
        <w:rPr>
          <w:rFonts w:ascii="Times New Roman" w:eastAsia="Times New Roman" w:hAnsi="Times New Roman" w:cs="Times New Roman"/>
          <w:sz w:val="24"/>
          <w:szCs w:val="24"/>
        </w:rPr>
        <w:t xml:space="preserve">are represented by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oMath>
      <w:r w:rsidR="00F93A03" w:rsidRPr="00BA126C">
        <w:rPr>
          <w:rFonts w:ascii="Times New Roman" w:eastAsia="Times New Roman" w:hAnsi="Times New Roman" w:cs="Times New Roman"/>
          <w:sz w:val="24"/>
          <w:szCs w:val="24"/>
        </w:rPr>
        <w:t xml:space="preserve"> 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oMath>
      <w:r w:rsidR="00F93A03">
        <w:rPr>
          <w:rFonts w:ascii="Times New Roman" w:eastAsia="Times New Roman" w:hAnsi="Times New Roman" w:cs="Times New Roman"/>
          <w:sz w:val="24"/>
          <w:szCs w:val="24"/>
        </w:rPr>
        <w:t xml:space="preserve"> </w:t>
      </w:r>
      <w:r w:rsidR="00F93A03">
        <w:rPr>
          <w:rFonts w:ascii="Times New Roman" w:eastAsia="Times New Roman" w:hAnsi="Times New Roman" w:cs="Times New Roman"/>
          <w:sz w:val="24"/>
          <w:szCs w:val="24"/>
        </w:rPr>
        <w:t>r</w:t>
      </w:r>
      <w:r w:rsidR="00F93A03" w:rsidRPr="00BA126C">
        <w:rPr>
          <w:rFonts w:ascii="Times New Roman" w:eastAsia="Times New Roman" w:hAnsi="Times New Roman" w:cs="Times New Roman"/>
          <w:sz w:val="24"/>
          <w:szCs w:val="24"/>
        </w:rPr>
        <w:t>espectively</w:t>
      </w:r>
      <w:r w:rsidR="002D165B" w:rsidRPr="00D8318C">
        <w:rPr>
          <w:rFonts w:ascii="Times New Roman" w:eastAsia="Times New Roman" w:hAnsi="Times New Roman" w:cs="Times New Roman"/>
          <w:sz w:val="24"/>
          <w:szCs w:val="24"/>
        </w:rPr>
        <w:t xml:space="preserve">. </w:t>
      </w:r>
    </w:p>
    <w:p w14:paraId="2040A955" w14:textId="29764D0C" w:rsidR="002D165B" w:rsidRPr="00D8318C" w:rsidRDefault="002D165B" w:rsidP="00415E2C">
      <w:pPr>
        <w:spacing w:line="276"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Derivative of Equation (</w:t>
      </w:r>
      <w:r w:rsidR="00BB4AC8">
        <w:rPr>
          <w:rFonts w:ascii="Times New Roman" w:eastAsia="Times New Roman" w:hAnsi="Times New Roman" w:cs="Times New Roman"/>
          <w:sz w:val="24"/>
          <w:szCs w:val="24"/>
        </w:rPr>
        <w:t>8</w:t>
      </w:r>
      <w:r w:rsidRPr="00D8318C">
        <w:rPr>
          <w:rFonts w:ascii="Times New Roman" w:eastAsia="Times New Roman" w:hAnsi="Times New Roman" w:cs="Times New Roman"/>
          <w:sz w:val="24"/>
          <w:szCs w:val="24"/>
        </w:rPr>
        <w:t>) w.</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r.</w:t>
      </w:r>
      <w:r w:rsidR="00C950F5">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 moles of water and salt gives us chemical potential of water and salt hydrate respectively.</w:t>
      </w:r>
    </w:p>
    <w:p w14:paraId="6BACD4E7" w14:textId="49648D9D" w:rsidR="002D165B" w:rsidRDefault="009A2812" w:rsidP="00415E2C">
      <w:pPr>
        <w:spacing w:line="276" w:lineRule="auto"/>
        <w:ind w:left="900" w:right="255"/>
        <w:jc w:val="center"/>
        <w:rPr>
          <w:rFonts w:ascii="Times New Roman" w:eastAsia="Times New Roman" w:hAnsi="Times New Roman" w:cs="Times New Roman"/>
        </w:rPr>
      </w:pPr>
      <m:oMath>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µ</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-µ</m:t>
                </m:r>
              </m:e>
              <m:sub>
                <m:r>
                  <w:rPr>
                    <w:rFonts w:ascii="Cambria Math" w:eastAsia="Cambria Math" w:hAnsi="Cambria Math" w:cs="Times New Roman"/>
                    <w:sz w:val="24"/>
                    <w:szCs w:val="24"/>
                  </w:rPr>
                  <m:t xml:space="preserve">w </m:t>
                </m:r>
              </m:sub>
              <m:sup>
                <m:r>
                  <w:rPr>
                    <w:rFonts w:ascii="Cambria Math" w:eastAsia="Cambria Math" w:hAnsi="Cambria Math" w:cs="Times New Roman"/>
                    <w:sz w:val="24"/>
                    <w:szCs w:val="24"/>
                  </w:rPr>
                  <m:t>0</m:t>
                </m:r>
              </m:sup>
            </m:sSub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d>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num>
          <m:den>
            <m:r>
              <w:rPr>
                <w:rFonts w:ascii="Cambria Math" w:eastAsia="Cambria Math" w:hAnsi="Cambria Math" w:cs="Times New Roman"/>
                <w:sz w:val="24"/>
                <w:szCs w:val="24"/>
              </w:rPr>
              <m:t>2</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 xml:space="preserve"> </m:t>
            </m:r>
          </m:den>
        </m:f>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I</m:t>
                </m:r>
              </m:e>
              <m:sub>
                <m:r>
                  <w:rPr>
                    <w:rFonts w:ascii="Cambria Math" w:eastAsia="Cambria Math" w:hAnsi="Cambria Math" w:cs="Times New Roman"/>
                    <w:sz w:val="24"/>
                    <w:szCs w:val="24"/>
                  </w:rPr>
                  <m:t>x</m:t>
                </m:r>
              </m:sub>
              <m: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den>
        </m:f>
        <m:r>
          <w:rPr>
            <w:rFonts w:ascii="Cambria Math" w:eastAsia="Cambria Math" w:hAnsi="Cambria Math" w:cs="Times New Roman"/>
            <w:sz w:val="24"/>
            <w:szCs w:val="24"/>
          </w:rPr>
          <m:t xml:space="preserve"> +ln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002D165B" w:rsidRPr="00D8318C">
        <w:rPr>
          <w:rFonts w:ascii="Times New Roman" w:eastAsia="Times New Roman" w:hAnsi="Times New Roman" w:cs="Times New Roman"/>
        </w:rPr>
        <w:t xml:space="preserve"> </w:t>
      </w:r>
      <w:r w:rsidR="00C950F5">
        <w:rPr>
          <w:rFonts w:ascii="Times New Roman" w:eastAsia="Times New Roman" w:hAnsi="Times New Roman" w:cs="Times New Roman"/>
        </w:rPr>
        <w:t xml:space="preserve">    </w:t>
      </w:r>
      <w:r w:rsidR="005B7927">
        <w:rPr>
          <w:rFonts w:ascii="Times New Roman" w:eastAsia="Times New Roman" w:hAnsi="Times New Roman" w:cs="Times New Roman"/>
        </w:rPr>
        <w:tab/>
      </w:r>
      <w:r w:rsidR="005B7927">
        <w:rPr>
          <w:rFonts w:ascii="Times New Roman" w:eastAsia="Times New Roman" w:hAnsi="Times New Roman" w:cs="Times New Roman"/>
        </w:rPr>
        <w:tab/>
      </w:r>
      <w:r w:rsidR="00180F11">
        <w:rPr>
          <w:rFonts w:ascii="Times New Roman" w:eastAsia="Times New Roman" w:hAnsi="Times New Roman" w:cs="Times New Roman"/>
        </w:rPr>
        <w:t xml:space="preserve">                  </w:t>
      </w:r>
      <w:r w:rsidR="00C950F5">
        <w:rPr>
          <w:rFonts w:ascii="Times New Roman" w:eastAsia="Times New Roman" w:hAnsi="Times New Roman" w:cs="Times New Roman"/>
        </w:rPr>
        <w:t>(</w:t>
      </w:r>
      <w:r w:rsidR="00BB4AC8">
        <w:rPr>
          <w:rFonts w:ascii="Times New Roman" w:eastAsia="Times New Roman" w:hAnsi="Times New Roman" w:cs="Times New Roman"/>
        </w:rPr>
        <w:t>9</w:t>
      </w:r>
      <w:r w:rsidR="00C950F5">
        <w:rPr>
          <w:rFonts w:ascii="Times New Roman" w:eastAsia="Times New Roman" w:hAnsi="Times New Roman" w:cs="Times New Roman"/>
        </w:rPr>
        <w:t>)</w:t>
      </w:r>
    </w:p>
    <w:p w14:paraId="3199A39E" w14:textId="77777777" w:rsidR="00BB4AC8" w:rsidRPr="00D8318C" w:rsidRDefault="00BB4AC8" w:rsidP="00415E2C">
      <w:pPr>
        <w:spacing w:line="276" w:lineRule="auto"/>
        <w:ind w:left="900" w:right="255"/>
        <w:jc w:val="center"/>
        <w:rPr>
          <w:rFonts w:ascii="Times New Roman" w:eastAsia="Times New Roman" w:hAnsi="Times New Roman" w:cs="Times New Roman"/>
        </w:rPr>
      </w:pPr>
    </w:p>
    <w:p w14:paraId="4ADF1E9B" w14:textId="3E06DEB2" w:rsidR="002D165B" w:rsidRPr="00D8318C" w:rsidRDefault="009A2812" w:rsidP="007C36F3">
      <w:pPr>
        <w:spacing w:line="276" w:lineRule="auto"/>
        <w:ind w:left="720" w:right="566"/>
        <w:jc w:val="center"/>
        <w:rPr>
          <w:rFonts w:ascii="Times New Roman" w:eastAsia="Cambria Math" w:hAnsi="Times New Roman" w:cs="Times New Roman"/>
          <w:sz w:val="28"/>
          <w:szCs w:val="28"/>
        </w:rPr>
      </w:pPr>
      <m:oMath>
        <m:f>
          <m:fPr>
            <m:ctrlPr>
              <w:rPr>
                <w:rFonts w:ascii="Cambria Math" w:eastAsia="Cambria Math" w:hAnsi="Cambria Math" w:cs="Times New Roman"/>
                <w:sz w:val="24"/>
                <w:szCs w:val="24"/>
                <w:vertAlign w:val="superscript"/>
              </w:rPr>
            </m:ctrlPr>
          </m:fPr>
          <m:num>
            <m:sSubSup>
              <m:sSubSupPr>
                <m:ctrlPr>
                  <w:rPr>
                    <w:rFonts w:ascii="Cambria Math" w:eastAsia="Cambria Math" w:hAnsi="Cambria Math" w:cs="Times New Roman"/>
                    <w:sz w:val="24"/>
                    <w:szCs w:val="24"/>
                    <w:vertAlign w:val="superscript"/>
                  </w:rPr>
                </m:ctrlPr>
              </m:sSubSupPr>
              <m:e>
                <m:r>
                  <w:rPr>
                    <w:rFonts w:ascii="Cambria Math" w:eastAsia="Cambria Math" w:hAnsi="Cambria Math" w:cs="Times New Roman"/>
                    <w:sz w:val="24"/>
                    <w:szCs w:val="24"/>
                    <w:vertAlign w:val="superscript"/>
                  </w:rPr>
                  <m:t xml:space="preserve">   </m:t>
                </m:r>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 xml:space="preserve">s </m:t>
                </m:r>
              </m:sub>
              <m:sup>
                <m:r>
                  <w:rPr>
                    <w:rFonts w:ascii="Cambria Math" w:eastAsia="Cambria Math" w:hAnsi="Cambria Math" w:cs="Times New Roman"/>
                    <w:sz w:val="24"/>
                    <w:szCs w:val="24"/>
                    <w:vertAlign w:val="superscript"/>
                  </w:rPr>
                  <m:t>0</m:t>
                </m:r>
              </m:sup>
            </m:sSubSup>
          </m:num>
          <m:den>
            <m:r>
              <w:rPr>
                <w:rFonts w:ascii="Cambria Math" w:eastAsia="Cambria Math" w:hAnsi="Cambria Math" w:cs="Times New Roman"/>
                <w:sz w:val="24"/>
                <w:szCs w:val="24"/>
                <w:vertAlign w:val="superscript"/>
              </w:rPr>
              <m:t>RT</m:t>
            </m:r>
          </m:den>
        </m:f>
        <m:r>
          <w:rPr>
            <w:rFonts w:ascii="Cambria Math" w:eastAsia="Cambria Math" w:hAnsi="Cambria Math" w:cs="Times New Roman"/>
            <w:sz w:val="24"/>
            <w:szCs w:val="24"/>
            <w:vertAlign w:val="superscript"/>
          </w:rPr>
          <m:t>=</m:t>
        </m:r>
        <m:sSub>
          <m:sSubPr>
            <m:ctrlPr>
              <w:rPr>
                <w:rFonts w:ascii="Cambria Math" w:eastAsia="Cambria Math" w:hAnsi="Cambria Math" w:cs="Times New Roman"/>
                <w:sz w:val="24"/>
                <w:szCs w:val="24"/>
                <w:vertAlign w:val="superscript"/>
              </w:rPr>
            </m:ctrlPr>
          </m:sSubPr>
          <m:e>
            <m:d>
              <m:dPr>
                <m:ctrlPr>
                  <w:rPr>
                    <w:rFonts w:ascii="Cambria Math" w:eastAsia="Cambria Math" w:hAnsi="Cambria Math" w:cs="Times New Roman"/>
                    <w:sz w:val="24"/>
                    <w:szCs w:val="24"/>
                    <w:vertAlign w:val="superscript"/>
                  </w:rPr>
                </m:ctrlPr>
              </m:dPr>
              <m:e>
                <m:f>
                  <m:fPr>
                    <m:ctrlPr>
                      <w:rPr>
                        <w:rFonts w:ascii="Cambria Math" w:eastAsia="Cambria Math" w:hAnsi="Cambria Math" w:cs="Times New Roman"/>
                        <w:sz w:val="24"/>
                        <w:szCs w:val="24"/>
                        <w:vertAlign w:val="superscript"/>
                      </w:rPr>
                    </m:ctrlPr>
                  </m:fPr>
                  <m:num>
                    <m:r>
                      <w:rPr>
                        <w:rFonts w:ascii="Cambria Math" w:eastAsia="Cambria Math" w:hAnsi="Cambria Math" w:cs="Times New Roman"/>
                        <w:sz w:val="24"/>
                        <w:szCs w:val="24"/>
                        <w:vertAlign w:val="superscript"/>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+ν</m:t>
            </m:r>
          </m:e>
        </m:d>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en>
            </m:f>
            <m:r>
              <w:rPr>
                <w:rFonts w:ascii="Cambria Math" w:eastAsia="Cambria Math" w:hAnsi="Cambria Math" w:cs="Times New Roman"/>
                <w:sz w:val="24"/>
                <w:szCs w:val="24"/>
              </w:rPr>
              <m:t xml:space="preserve"> b</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+v [</m:t>
        </m:r>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r>
          <m:rPr>
            <m:sty m:val="p"/>
          </m:rP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 xml:space="preserve"> </m:t>
        </m:r>
      </m:oMath>
      <w:r w:rsidR="007C36F3">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0</w:t>
      </w:r>
      <w:r w:rsidR="007C36F3">
        <w:rPr>
          <w:rFonts w:ascii="Times New Roman" w:eastAsia="Cambria Math" w:hAnsi="Times New Roman" w:cs="Times New Roman"/>
          <w:sz w:val="24"/>
          <w:szCs w:val="24"/>
        </w:rPr>
        <w:t>)</w:t>
      </w:r>
    </w:p>
    <w:p w14:paraId="43D8D530" w14:textId="398E4DBE" w:rsidR="00244946" w:rsidRDefault="00244946" w:rsidP="00415E2C">
      <w:pPr>
        <w:spacing w:line="276" w:lineRule="auto"/>
        <w:ind w:right="255"/>
        <w:jc w:val="both"/>
        <w:rPr>
          <w:rFonts w:ascii="Times New Roman" w:eastAsia="Times New Roman" w:hAnsi="Times New Roman" w:cs="Times New Roman"/>
          <w:sz w:val="24"/>
          <w:szCs w:val="24"/>
        </w:rPr>
      </w:pPr>
      <w:r w:rsidRPr="00244946">
        <w:rPr>
          <w:rFonts w:ascii="Times New Roman" w:eastAsia="Times New Roman" w:hAnsi="Times New Roman" w:cs="Times New Roman"/>
          <w:sz w:val="24"/>
          <w:szCs w:val="24"/>
        </w:rPr>
        <w:t xml:space="preserve">The criteria governing phase equilibrium between two distinct phases (referred to as the </w:t>
      </w:r>
      <m:oMath>
        <m:r>
          <w:rPr>
            <w:rFonts w:ascii="Cambria Math" w:eastAsia="Cambria Math" w:hAnsi="Cambria Math" w:cs="Times New Roman"/>
            <w:sz w:val="24"/>
            <w:szCs w:val="24"/>
          </w:rPr>
          <m:t>α</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 xml:space="preserve">phase and </w:t>
      </w:r>
      <m:oMath>
        <m:r>
          <w:rPr>
            <w:rFonts w:ascii="Cambria Math" w:eastAsia="Cambria Math" w:hAnsi="Cambria Math" w:cs="Times New Roman"/>
            <w:sz w:val="24"/>
            <w:szCs w:val="24"/>
          </w:rPr>
          <m:t>β</m:t>
        </m:r>
      </m:oMath>
      <w:r w:rsidR="000D5FF9" w:rsidRPr="00244946">
        <w:rPr>
          <w:rFonts w:ascii="Times New Roman" w:eastAsia="Times New Roman" w:hAnsi="Times New Roman" w:cs="Times New Roman"/>
          <w:sz w:val="24"/>
          <w:szCs w:val="24"/>
        </w:rPr>
        <w:t xml:space="preserve"> </w:t>
      </w:r>
      <w:r w:rsidRPr="00244946">
        <w:rPr>
          <w:rFonts w:ascii="Times New Roman" w:eastAsia="Times New Roman" w:hAnsi="Times New Roman" w:cs="Times New Roman"/>
          <w:sz w:val="24"/>
          <w:szCs w:val="24"/>
        </w:rPr>
        <w:t>phase) are specified by</w:t>
      </w:r>
    </w:p>
    <w:p w14:paraId="3133C4D4" w14:textId="3870749A" w:rsidR="000D5FF9" w:rsidRDefault="009A2812" w:rsidP="005C368F">
      <w:pPr>
        <w:spacing w:line="276" w:lineRule="auto"/>
        <w:ind w:left="2880" w:right="255" w:firstLine="720"/>
        <w:jc w:val="center"/>
        <w:rPr>
          <w:rFonts w:ascii="Times New Roman" w:eastAsia="Times New Roman" w:hAnsi="Times New Roman" w:cs="Times New Roman"/>
          <w:sz w:val="24"/>
          <w:szCs w:val="24"/>
        </w:rPr>
      </w:pP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8E6AF3">
        <w:rPr>
          <w:rFonts w:ascii="Times New Roman" w:eastAsia="Times New Roman" w:hAnsi="Times New Roman" w:cs="Times New Roman"/>
          <w:sz w:val="24"/>
          <w:szCs w:val="24"/>
        </w:rPr>
        <w:t xml:space="preserve">  </w:t>
      </w:r>
      <w:r w:rsidR="005C368F">
        <w:rPr>
          <w:rFonts w:ascii="Times New Roman" w:eastAsia="Times New Roman" w:hAnsi="Times New Roman" w:cs="Times New Roman"/>
          <w:sz w:val="24"/>
          <w:szCs w:val="24"/>
        </w:rPr>
        <w:tab/>
        <w:t xml:space="preserve"> </w:t>
      </w:r>
      <w:r w:rsidR="005C368F">
        <w:rPr>
          <w:rFonts w:ascii="Times New Roman" w:eastAsia="Times New Roman" w:hAnsi="Times New Roman" w:cs="Times New Roman"/>
          <w:sz w:val="24"/>
          <w:szCs w:val="24"/>
        </w:rPr>
        <w:tab/>
        <w:t xml:space="preserve">   </w:t>
      </w:r>
      <w:r w:rsidR="005C368F">
        <w:rPr>
          <w:rFonts w:ascii="Times New Roman" w:eastAsia="Times New Roman" w:hAnsi="Times New Roman" w:cs="Times New Roman"/>
          <w:sz w:val="24"/>
          <w:szCs w:val="24"/>
        </w:rPr>
        <w:tab/>
      </w:r>
      <w:r w:rsidR="005C368F">
        <w:rPr>
          <w:rFonts w:ascii="Times New Roman" w:eastAsia="Times New Roman" w:hAnsi="Times New Roman" w:cs="Times New Roman"/>
          <w:sz w:val="24"/>
          <w:szCs w:val="24"/>
        </w:rPr>
        <w:tab/>
      </w:r>
      <w:r w:rsidR="005C368F">
        <w:rPr>
          <w:rFonts w:ascii="Times New Roman" w:eastAsia="Times New Roman" w:hAnsi="Times New Roman" w:cs="Times New Roman"/>
          <w:sz w:val="24"/>
          <w:szCs w:val="24"/>
        </w:rPr>
        <w:tab/>
        <w:t xml:space="preserve">       </w:t>
      </w:r>
      <w:r w:rsidR="008E6AF3">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1</w:t>
      </w:r>
      <w:r w:rsidR="008E6AF3">
        <w:rPr>
          <w:rFonts w:ascii="Times New Roman" w:eastAsia="Times New Roman" w:hAnsi="Times New Roman" w:cs="Times New Roman"/>
          <w:sz w:val="24"/>
          <w:szCs w:val="24"/>
        </w:rPr>
        <w:t>)</w:t>
      </w:r>
      <w:r w:rsidR="002D165B" w:rsidRPr="00D8318C">
        <w:rPr>
          <w:rFonts w:ascii="Times New Roman" w:eastAsia="Times New Roman" w:hAnsi="Times New Roman" w:cs="Times New Roman"/>
          <w:sz w:val="24"/>
          <w:szCs w:val="24"/>
        </w:rPr>
        <w:t xml:space="preserve">  </w:t>
      </w:r>
    </w:p>
    <w:p w14:paraId="63002934" w14:textId="71C1F9BF" w:rsidR="002D165B" w:rsidRPr="00D8318C" w:rsidRDefault="005C368F" w:rsidP="005C368F">
      <w:pPr>
        <w:spacing w:line="276" w:lineRule="auto"/>
        <w:ind w:left="2880" w:right="25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002D165B" w:rsidRPr="00D8318C">
        <w:rPr>
          <w:rFonts w:ascii="Times New Roman" w:eastAsia="Times New Roman" w:hAnsi="Times New Roman" w:cs="Times New Roman"/>
          <w:sz w:val="24"/>
          <w:szCs w:val="24"/>
        </w:rPr>
        <w:t xml:space="preserve">    </w:t>
      </w:r>
      <w:r w:rsidR="002D165B" w:rsidRPr="00D8318C">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D5FF9">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2</w:t>
      </w:r>
      <w:r w:rsidR="000D5FF9">
        <w:rPr>
          <w:rFonts w:ascii="Times New Roman" w:eastAsia="Times New Roman" w:hAnsi="Times New Roman" w:cs="Times New Roman"/>
          <w:sz w:val="24"/>
          <w:szCs w:val="24"/>
        </w:rPr>
        <w:t>)</w:t>
      </w:r>
    </w:p>
    <w:p w14:paraId="63865461" w14:textId="5D99FF81" w:rsidR="003A20A5" w:rsidRDefault="007A4678" w:rsidP="00415E2C">
      <w:pPr>
        <w:spacing w:line="276" w:lineRule="auto"/>
        <w:ind w:right="255"/>
        <w:jc w:val="both"/>
        <w:rPr>
          <w:rFonts w:ascii="Times New Roman" w:eastAsia="Times New Roman" w:hAnsi="Times New Roman" w:cs="Times New Roman"/>
          <w:sz w:val="24"/>
          <w:szCs w:val="24"/>
        </w:rPr>
      </w:pPr>
      <w:r w:rsidRPr="007A4678">
        <w:rPr>
          <w:rFonts w:ascii="Times New Roman" w:eastAsia="Times New Roman" w:hAnsi="Times New Roman" w:cs="Times New Roman"/>
          <w:sz w:val="24"/>
          <w:szCs w:val="24"/>
        </w:rPr>
        <w:t xml:space="preserve">By incorporating </w:t>
      </w:r>
      <w:r>
        <w:rPr>
          <w:rFonts w:ascii="Times New Roman" w:eastAsia="Times New Roman" w:hAnsi="Times New Roman" w:cs="Times New Roman"/>
          <w:sz w:val="24"/>
          <w:szCs w:val="24"/>
        </w:rPr>
        <w:t xml:space="preserve">equation </w:t>
      </w:r>
      <w:r w:rsidRPr="007A4678">
        <w:rPr>
          <w:rFonts w:ascii="Times New Roman" w:eastAsia="Times New Roman" w:hAnsi="Times New Roman" w:cs="Times New Roman"/>
          <w:sz w:val="24"/>
          <w:szCs w:val="24"/>
        </w:rPr>
        <w:t>9 and 10 into</w:t>
      </w:r>
      <w:r>
        <w:rPr>
          <w:rFonts w:ascii="Times New Roman" w:eastAsia="Times New Roman" w:hAnsi="Times New Roman" w:cs="Times New Roman"/>
          <w:sz w:val="24"/>
          <w:szCs w:val="24"/>
        </w:rPr>
        <w:t xml:space="preserve"> equation</w:t>
      </w:r>
      <w:r w:rsidRPr="007A4678">
        <w:rPr>
          <w:rFonts w:ascii="Times New Roman" w:eastAsia="Times New Roman" w:hAnsi="Times New Roman" w:cs="Times New Roman"/>
          <w:sz w:val="24"/>
          <w:szCs w:val="24"/>
        </w:rPr>
        <w:t xml:space="preserve"> 11 and 12,</w:t>
      </w:r>
      <w:r>
        <w:rPr>
          <w:rFonts w:ascii="Times New Roman" w:eastAsia="Times New Roman" w:hAnsi="Times New Roman" w:cs="Times New Roman"/>
          <w:sz w:val="24"/>
          <w:szCs w:val="24"/>
        </w:rPr>
        <w:t xml:space="preserve"> </w:t>
      </w:r>
      <w:r w:rsidR="003A20A5" w:rsidRPr="003A20A5">
        <w:rPr>
          <w:rFonts w:ascii="Times New Roman" w:eastAsia="Times New Roman" w:hAnsi="Times New Roman" w:cs="Times New Roman"/>
          <w:sz w:val="24"/>
          <w:szCs w:val="24"/>
        </w:rPr>
        <w:t>we derive the following equations that govern the phase equilibria</w:t>
      </w:r>
      <w:r w:rsidR="003A20A5">
        <w:rPr>
          <w:rFonts w:ascii="Times New Roman" w:eastAsia="Times New Roman" w:hAnsi="Times New Roman" w:cs="Times New Roman"/>
          <w:sz w:val="24"/>
          <w:szCs w:val="24"/>
        </w:rPr>
        <w:t>.</w:t>
      </w:r>
    </w:p>
    <w:p w14:paraId="3F16A297" w14:textId="191B4B28" w:rsidR="002D165B" w:rsidRDefault="009A2812" w:rsidP="003A20A5">
      <w:pPr>
        <w:spacing w:line="276" w:lineRule="auto"/>
        <w:ind w:left="360" w:right="-334"/>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num>
          <m:den>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 xml:space="preserve"> </m:t>
                </m:r>
              </m:e>
            </m:d>
          </m:e>
        </m:d>
        <m:r>
          <w:rPr>
            <w:rFonts w:ascii="Cambria Math" w:eastAsia="Cambria Math" w:hAnsi="Cambria Math" w:cs="Times New Roman"/>
            <w:sz w:val="24"/>
            <w:szCs w:val="24"/>
          </w:rPr>
          <m:t>=0</m:t>
        </m:r>
      </m:oMath>
      <w:r w:rsidR="003A20A5">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r>
      <w:r w:rsidR="003A20A5">
        <w:rPr>
          <w:rFonts w:ascii="Times New Roman" w:eastAsia="Cambria Math" w:hAnsi="Times New Roman" w:cs="Times New Roman"/>
          <w:sz w:val="24"/>
          <w:szCs w:val="24"/>
        </w:rPr>
        <w:tab/>
        <w:t xml:space="preserve"> </w:t>
      </w:r>
      <w:r w:rsidR="00D6663D">
        <w:rPr>
          <w:rFonts w:ascii="Times New Roman" w:eastAsia="Cambria Math" w:hAnsi="Times New Roman" w:cs="Times New Roman"/>
          <w:sz w:val="24"/>
          <w:szCs w:val="24"/>
        </w:rPr>
        <w:t xml:space="preserve">                       </w:t>
      </w:r>
      <w:r w:rsidR="003A20A5">
        <w:rPr>
          <w:rFonts w:ascii="Times New Roman" w:eastAsia="Cambria Math" w:hAnsi="Times New Roman" w:cs="Times New Roman"/>
          <w:sz w:val="24"/>
          <w:szCs w:val="24"/>
        </w:rPr>
        <w:t xml:space="preserve"> (1</w:t>
      </w:r>
      <w:r w:rsidR="00BB4AC8">
        <w:rPr>
          <w:rFonts w:ascii="Times New Roman" w:eastAsia="Cambria Math" w:hAnsi="Times New Roman" w:cs="Times New Roman"/>
          <w:sz w:val="24"/>
          <w:szCs w:val="24"/>
        </w:rPr>
        <w:t>3</w:t>
      </w:r>
      <w:r w:rsidR="003A20A5">
        <w:rPr>
          <w:rFonts w:ascii="Times New Roman" w:eastAsia="Cambria Math" w:hAnsi="Times New Roman" w:cs="Times New Roman"/>
          <w:sz w:val="24"/>
          <w:szCs w:val="24"/>
        </w:rPr>
        <w:t>)</w:t>
      </w:r>
    </w:p>
    <w:p w14:paraId="471F0F21" w14:textId="77777777" w:rsidR="00EB1180" w:rsidRDefault="00EB1180" w:rsidP="003A20A5">
      <w:pPr>
        <w:spacing w:line="276" w:lineRule="auto"/>
        <w:ind w:left="360" w:right="-334"/>
        <w:jc w:val="both"/>
        <w:rPr>
          <w:rFonts w:ascii="Times New Roman" w:eastAsia="Cambria Math" w:hAnsi="Times New Roman" w:cs="Times New Roman"/>
          <w:sz w:val="24"/>
          <w:szCs w:val="24"/>
        </w:rPr>
      </w:pPr>
    </w:p>
    <w:p w14:paraId="4056B7FA" w14:textId="1A9056F1" w:rsidR="00D6663D" w:rsidRPr="00D6663D" w:rsidRDefault="002D165B" w:rsidP="00D6663D">
      <w:pPr>
        <w:spacing w:line="276" w:lineRule="auto"/>
        <w:jc w:val="center"/>
        <w:rPr>
          <w:rFonts w:ascii="Times New Roman" w:eastAsia="Cambria Math" w:hAnsi="Times New Roman" w:cs="Times New Roman"/>
          <w:sz w:val="24"/>
          <w:szCs w:val="24"/>
        </w:rPr>
      </w:pPr>
      <m:oMath>
        <m:r>
          <w:rPr>
            <w:rFonts w:ascii="Cambria Math" w:eastAsia="Cambria Math" w:hAnsi="Cambria Math" w:cs="Times New Roman"/>
            <w:sz w:val="24"/>
            <w:szCs w:val="24"/>
          </w:rPr>
          <m:t xml:space="preserve">v </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e>
        </m:d>
        <m:r>
          <w:rPr>
            <w:rFonts w:ascii="Cambria Math" w:eastAsia="Cambria Math" w:hAnsi="Cambria Math" w:cs="Times New Roman"/>
            <w:sz w:val="24"/>
            <w:szCs w:val="24"/>
          </w:rPr>
          <m:t>=0</m:t>
        </m:r>
      </m:oMath>
      <w:r w:rsidR="00D6663D">
        <w:rPr>
          <w:rFonts w:ascii="Times New Roman" w:eastAsia="Cambria Math" w:hAnsi="Times New Roman" w:cs="Times New Roman"/>
          <w:sz w:val="24"/>
          <w:szCs w:val="24"/>
        </w:rPr>
        <w:t xml:space="preserve">         </w:t>
      </w:r>
      <w:r w:rsidR="00D6663D">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4</w:t>
      </w:r>
      <w:r w:rsidR="00D6663D">
        <w:rPr>
          <w:rFonts w:ascii="Times New Roman" w:eastAsia="Times New Roman" w:hAnsi="Times New Roman" w:cs="Times New Roman"/>
          <w:sz w:val="24"/>
          <w:szCs w:val="24"/>
        </w:rPr>
        <w:t>)</w:t>
      </w:r>
    </w:p>
    <w:p w14:paraId="53640F8F" w14:textId="6D73F9FD" w:rsidR="005600EE" w:rsidRPr="00914B36" w:rsidRDefault="005600EE" w:rsidP="005600EE">
      <w:pPr>
        <w:spacing w:line="276"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can obtain the value of</w:t>
      </w:r>
      <w:r w:rsidRPr="00A04F66">
        <w:rPr>
          <w:rFonts w:ascii="Times New Roman" w:eastAsia="Times New Roman" w:hAnsi="Times New Roman" w:cs="Times New Roman"/>
          <w:sz w:val="24"/>
          <w:szCs w:val="24"/>
        </w:rPr>
        <w:t xml:space="preserve">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oMath>
      <w:r w:rsidRPr="00A04F66">
        <w:rPr>
          <w:rFonts w:ascii="Times New Roman" w:eastAsia="Times New Roman" w:hAnsi="Times New Roman" w:cs="Times New Roman"/>
          <w:sz w:val="24"/>
          <w:szCs w:val="24"/>
        </w:rPr>
        <w:t xml:space="preserve"> and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Pr="00A04F66">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specific</w:t>
      </w:r>
      <w:r w:rsidRPr="00A04F66">
        <w:rPr>
          <w:rFonts w:ascii="Times New Roman" w:eastAsia="Times New Roman" w:hAnsi="Times New Roman" w:cs="Times New Roman"/>
          <w:sz w:val="24"/>
          <w:szCs w:val="24"/>
        </w:rPr>
        <w:t xml:space="preserve"> temperature </w:t>
      </w:r>
      <w:r w:rsidR="00914B36">
        <w:rPr>
          <w:rFonts w:ascii="Times New Roman" w:eastAsia="Times New Roman" w:hAnsi="Times New Roman" w:cs="Times New Roman"/>
          <w:sz w:val="24"/>
          <w:szCs w:val="24"/>
        </w:rPr>
        <w:t xml:space="preserve">by </w:t>
      </w:r>
      <w:r w:rsidR="00914B36" w:rsidRPr="00914B36">
        <w:rPr>
          <w:rFonts w:ascii="Times New Roman" w:eastAsia="Times New Roman" w:hAnsi="Times New Roman" w:cs="Times New Roman"/>
          <w:sz w:val="24"/>
          <w:szCs w:val="24"/>
        </w:rPr>
        <w:t xml:space="preserve">concurrently solving Equations (13) and (14). The following </w:t>
      </w:r>
      <w:r w:rsidR="00A2260B">
        <w:rPr>
          <w:rFonts w:ascii="Times New Roman" w:eastAsia="Times New Roman" w:hAnsi="Times New Roman" w:cs="Times New Roman"/>
          <w:sz w:val="24"/>
          <w:szCs w:val="24"/>
        </w:rPr>
        <w:t>conditions</w:t>
      </w:r>
      <w:r w:rsidR="00914B36" w:rsidRPr="00914B36">
        <w:rPr>
          <w:rFonts w:ascii="Times New Roman" w:eastAsia="Times New Roman" w:hAnsi="Times New Roman" w:cs="Times New Roman"/>
          <w:sz w:val="24"/>
          <w:szCs w:val="24"/>
        </w:rPr>
        <w:t xml:space="preserve"> i</w:t>
      </w:r>
      <w:r w:rsidR="00A2260B">
        <w:rPr>
          <w:rFonts w:ascii="Times New Roman" w:eastAsia="Times New Roman" w:hAnsi="Times New Roman" w:cs="Times New Roman"/>
          <w:sz w:val="24"/>
          <w:szCs w:val="24"/>
        </w:rPr>
        <w:t>dentifies</w:t>
      </w:r>
      <w:r w:rsidR="00914B36" w:rsidRPr="00914B36">
        <w:rPr>
          <w:rFonts w:ascii="Times New Roman" w:eastAsia="Times New Roman" w:hAnsi="Times New Roman" w:cs="Times New Roman"/>
          <w:sz w:val="24"/>
          <w:szCs w:val="24"/>
        </w:rPr>
        <w:t xml:space="preserve"> th</w:t>
      </w:r>
      <w:r w:rsidR="00A2260B">
        <w:rPr>
          <w:rFonts w:ascii="Times New Roman" w:eastAsia="Times New Roman" w:hAnsi="Times New Roman" w:cs="Times New Roman"/>
          <w:sz w:val="24"/>
          <w:szCs w:val="24"/>
        </w:rPr>
        <w:t>e critical</w:t>
      </w:r>
      <w:r w:rsidR="00914B36" w:rsidRPr="00914B36">
        <w:rPr>
          <w:rFonts w:ascii="Times New Roman" w:eastAsia="Times New Roman" w:hAnsi="Times New Roman" w:cs="Times New Roman"/>
          <w:sz w:val="24"/>
          <w:szCs w:val="24"/>
        </w:rPr>
        <w:t xml:space="preserve"> point:</w:t>
      </w:r>
    </w:p>
    <w:p w14:paraId="5F7CD77F" w14:textId="77777777" w:rsidR="005600EE" w:rsidRDefault="005600EE" w:rsidP="00415E2C">
      <w:pPr>
        <w:spacing w:line="276" w:lineRule="auto"/>
        <w:ind w:right="20"/>
        <w:jc w:val="both"/>
        <w:rPr>
          <w:rFonts w:ascii="Times New Roman" w:eastAsia="Times New Roman" w:hAnsi="Times New Roman" w:cs="Times New Roman"/>
          <w:sz w:val="24"/>
          <w:szCs w:val="24"/>
        </w:rPr>
      </w:pPr>
    </w:p>
    <w:p w14:paraId="50D77571" w14:textId="0C76D8B9" w:rsidR="00931B21" w:rsidRPr="00931B21" w:rsidRDefault="00931B21" w:rsidP="00931B21">
      <w:pPr>
        <w:spacing w:line="276" w:lineRule="auto"/>
        <w:ind w:left="216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f>
          <m:fPr>
            <m:ctrlPr>
              <w:rPr>
                <w:rFonts w:ascii="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hAnsi="Cambria Math" w:cs="Times New Roman"/>
                    <w:sz w:val="24"/>
                    <w:szCs w:val="24"/>
                  </w:rPr>
                  <m:t>δ</m:t>
                </m:r>
              </m:e>
              <m:sup>
                <m:r>
                  <w:rPr>
                    <w:rFonts w:ascii="Cambria Math" w:eastAsia="Cambria Math" w:hAnsi="Cambria Math" w:cs="Times New Roman"/>
                    <w:sz w:val="24"/>
                    <w:szCs w:val="24"/>
                  </w:rPr>
                  <m:t>2</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en>
        </m:f>
        <m:r>
          <w:rPr>
            <w:rFonts w:ascii="Cambria Math" w:eastAsia="Cambria Math" w:hAnsi="Cambria Math" w:cs="Times New Roman"/>
            <w:sz w:val="24"/>
            <w:szCs w:val="24"/>
          </w:rPr>
          <m:t>=0</m:t>
        </m: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67D9F">
        <w:rPr>
          <w:rFonts w:ascii="Times New Roman" w:eastAsia="Times New Roman" w:hAnsi="Times New Roman" w:cs="Times New Roman"/>
          <w:sz w:val="24"/>
          <w:szCs w:val="24"/>
        </w:rPr>
        <w:t xml:space="preserve">  </w:t>
      </w:r>
      <w:r>
        <w:rPr>
          <w:rFonts w:ascii="Times New Roman" w:hAnsi="Times New Roman" w:cs="Times New Roman"/>
          <w:sz w:val="24"/>
          <w:szCs w:val="24"/>
        </w:rPr>
        <w:t>(15)</w:t>
      </w:r>
    </w:p>
    <w:p w14:paraId="1BC5358D" w14:textId="5E952924" w:rsidR="002D165B" w:rsidRDefault="00931B21" w:rsidP="00BF0139">
      <w:pPr>
        <w:spacing w:line="276" w:lineRule="auto"/>
        <w:ind w:left="2880"/>
        <w:jc w:val="center"/>
        <w:rPr>
          <w:rFonts w:ascii="Times New Roman" w:hAnsi="Times New Roman" w:cs="Times New Roman"/>
          <w:sz w:val="24"/>
          <w:szCs w:val="24"/>
        </w:rPr>
      </w:pP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ab/>
        <w:t xml:space="preserve">  </w:t>
      </w: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δ</m:t>
                </m:r>
              </m:e>
              <m:sup>
                <m:r>
                  <w:rPr>
                    <w:rFonts w:ascii="Cambria Math" w:eastAsia="Cambria Math" w:hAnsi="Cambria Math" w:cs="Times New Roman"/>
                    <w:sz w:val="24"/>
                    <w:szCs w:val="24"/>
                  </w:rPr>
                  <m:t>3</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3</m:t>
                </m:r>
              </m:sup>
            </m:sSubSup>
          </m:den>
        </m:f>
        <m:r>
          <w:rPr>
            <w:rFonts w:ascii="Cambria Math" w:eastAsia="Cambria Math" w:hAnsi="Cambria Math" w:cs="Times New Roman"/>
            <w:sz w:val="24"/>
            <w:szCs w:val="24"/>
          </w:rPr>
          <m:t>=0</m:t>
        </m:r>
        <m:r>
          <w:rPr>
            <w:rFonts w:ascii="Cambria Math" w:hAnsi="Cambria Math" w:cs="Times New Roman"/>
            <w:sz w:val="24"/>
            <w:szCs w:val="24"/>
          </w:rPr>
          <m:t xml:space="preserve"> </m:t>
        </m:r>
      </m:oMath>
      <w:r w:rsidR="002D165B" w:rsidRPr="00D8318C">
        <w:rPr>
          <w:rFonts w:ascii="Times New Roman" w:hAnsi="Times New Roman" w:cs="Times New Roman"/>
          <w:sz w:val="24"/>
          <w:szCs w:val="24"/>
        </w:rPr>
        <w:t xml:space="preserve">    </w:t>
      </w:r>
      <w:r w:rsidR="00DF707C">
        <w:rPr>
          <w:rFonts w:ascii="Times New Roman" w:hAnsi="Times New Roman" w:cs="Times New Roman"/>
          <w:sz w:val="24"/>
          <w:szCs w:val="24"/>
        </w:rPr>
        <w:t xml:space="preserve"> </w:t>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r>
      <w:r w:rsidR="00DF707C">
        <w:rPr>
          <w:rFonts w:ascii="Times New Roman" w:hAnsi="Times New Roman" w:cs="Times New Roman"/>
          <w:sz w:val="24"/>
          <w:szCs w:val="24"/>
        </w:rPr>
        <w:tab/>
      </w:r>
      <w:r w:rsidR="00BF0139">
        <w:rPr>
          <w:rFonts w:ascii="Times New Roman" w:hAnsi="Times New Roman" w:cs="Times New Roman"/>
          <w:sz w:val="24"/>
          <w:szCs w:val="24"/>
        </w:rPr>
        <w:t xml:space="preserve">         </w:t>
      </w:r>
      <w:r w:rsidR="00DF707C">
        <w:rPr>
          <w:rFonts w:ascii="Times New Roman" w:hAnsi="Times New Roman" w:cs="Times New Roman"/>
          <w:sz w:val="24"/>
          <w:szCs w:val="24"/>
        </w:rPr>
        <w:t xml:space="preserve">  (1</w:t>
      </w:r>
      <w:r>
        <w:rPr>
          <w:rFonts w:ascii="Times New Roman" w:hAnsi="Times New Roman" w:cs="Times New Roman"/>
          <w:sz w:val="24"/>
          <w:szCs w:val="24"/>
        </w:rPr>
        <w:t>6</w:t>
      </w:r>
      <w:r w:rsidR="00DF707C">
        <w:rPr>
          <w:rFonts w:ascii="Times New Roman" w:hAnsi="Times New Roman" w:cs="Times New Roman"/>
          <w:sz w:val="24"/>
          <w:szCs w:val="24"/>
        </w:rPr>
        <w:t>)</w:t>
      </w:r>
    </w:p>
    <w:p w14:paraId="4220668A" w14:textId="06A07FB7" w:rsidR="00425C4C" w:rsidRPr="00D8318C" w:rsidRDefault="00CE6112" w:rsidP="0026679D">
      <w:pPr>
        <w:spacing w:line="276" w:lineRule="auto"/>
        <w:jc w:val="both"/>
        <w:rPr>
          <w:rFonts w:ascii="Times New Roman" w:hAnsi="Times New Roman" w:cs="Times New Roman"/>
          <w:sz w:val="24"/>
          <w:szCs w:val="24"/>
        </w:rPr>
      </w:pPr>
      <w:r w:rsidRPr="00CE6112">
        <w:rPr>
          <w:rFonts w:ascii="Times New Roman" w:hAnsi="Times New Roman" w:cs="Times New Roman"/>
          <w:sz w:val="24"/>
          <w:szCs w:val="24"/>
        </w:rPr>
        <w:t xml:space="preserve">Two equations are obtained by replacing the </w:t>
      </w:r>
      <w:r w:rsidR="004D4039">
        <w:rPr>
          <w:rFonts w:ascii="Times New Roman" w:hAnsi="Times New Roman" w:cs="Times New Roman"/>
          <w:sz w:val="24"/>
          <w:szCs w:val="24"/>
        </w:rPr>
        <w:t>2</w:t>
      </w:r>
      <w:r w:rsidR="004D4039" w:rsidRPr="004D4039">
        <w:rPr>
          <w:rFonts w:ascii="Times New Roman" w:hAnsi="Times New Roman" w:cs="Times New Roman"/>
          <w:sz w:val="24"/>
          <w:szCs w:val="24"/>
          <w:vertAlign w:val="superscript"/>
        </w:rPr>
        <w:t>nd</w:t>
      </w:r>
      <w:r w:rsidR="004D4039">
        <w:rPr>
          <w:rFonts w:ascii="Times New Roman" w:hAnsi="Times New Roman" w:cs="Times New Roman"/>
          <w:sz w:val="24"/>
          <w:szCs w:val="24"/>
        </w:rPr>
        <w:t xml:space="preserve"> </w:t>
      </w:r>
      <w:r w:rsidRPr="00CE6112">
        <w:rPr>
          <w:rFonts w:ascii="Times New Roman" w:hAnsi="Times New Roman" w:cs="Times New Roman"/>
          <w:sz w:val="24"/>
          <w:szCs w:val="24"/>
        </w:rPr>
        <w:t xml:space="preserve">and </w:t>
      </w:r>
      <w:r w:rsidR="004D4039">
        <w:rPr>
          <w:rFonts w:ascii="Times New Roman" w:hAnsi="Times New Roman" w:cs="Times New Roman"/>
          <w:sz w:val="24"/>
          <w:szCs w:val="24"/>
        </w:rPr>
        <w:t>3</w:t>
      </w:r>
      <w:r w:rsidR="004D4039" w:rsidRPr="004D4039">
        <w:rPr>
          <w:rFonts w:ascii="Times New Roman" w:hAnsi="Times New Roman" w:cs="Times New Roman"/>
          <w:sz w:val="24"/>
          <w:szCs w:val="24"/>
          <w:vertAlign w:val="superscript"/>
        </w:rPr>
        <w:t>rd</w:t>
      </w:r>
      <w:r w:rsidRPr="00CE6112">
        <w:rPr>
          <w:rFonts w:ascii="Times New Roman" w:hAnsi="Times New Roman" w:cs="Times New Roman"/>
          <w:sz w:val="24"/>
          <w:szCs w:val="24"/>
        </w:rPr>
        <w:t xml:space="preserve"> derivatives of the salt hydrate system's free energy (Eqn (8)) in the preceding formulas. </w:t>
      </w:r>
      <w:r w:rsidR="00931B21">
        <w:rPr>
          <w:rFonts w:ascii="Times New Roman" w:hAnsi="Times New Roman" w:cs="Times New Roman"/>
          <w:sz w:val="24"/>
          <w:szCs w:val="24"/>
        </w:rPr>
        <w:t xml:space="preserve">(These equations derivations are mention separately in </w:t>
      </w:r>
      <w:r w:rsidR="00931B21" w:rsidRPr="00931B21">
        <w:rPr>
          <w:rFonts w:ascii="Times New Roman" w:hAnsi="Times New Roman" w:cs="Times New Roman"/>
          <w:color w:val="0070C0"/>
          <w:sz w:val="24"/>
          <w:szCs w:val="24"/>
        </w:rPr>
        <w:t>supplementary file</w:t>
      </w:r>
      <w:r w:rsidR="00931B21">
        <w:rPr>
          <w:rFonts w:ascii="Times New Roman" w:hAnsi="Times New Roman" w:cs="Times New Roman"/>
          <w:sz w:val="24"/>
          <w:szCs w:val="24"/>
        </w:rPr>
        <w:t>).</w:t>
      </w:r>
      <w:r w:rsidR="00F93D8D">
        <w:rPr>
          <w:rFonts w:ascii="Times New Roman" w:hAnsi="Times New Roman" w:cs="Times New Roman"/>
          <w:sz w:val="24"/>
          <w:szCs w:val="24"/>
        </w:rPr>
        <w:t xml:space="preserve"> </w:t>
      </w:r>
      <w:r w:rsidR="005130ED" w:rsidRPr="00252960">
        <w:rPr>
          <w:rFonts w:ascii="Times New Roman" w:hAnsi="Times New Roman" w:cs="Times New Roman"/>
          <w:sz w:val="24"/>
          <w:szCs w:val="24"/>
        </w:rPr>
        <w:t xml:space="preserve">These two equations must be solved simultaneously </w:t>
      </w:r>
      <w:r w:rsidR="00252960" w:rsidRPr="00252960">
        <w:rPr>
          <w:rFonts w:ascii="Times New Roman" w:hAnsi="Times New Roman" w:cs="Times New Roman"/>
          <w:sz w:val="24"/>
          <w:szCs w:val="24"/>
        </w:rPr>
        <w:t>to</w:t>
      </w:r>
      <w:r w:rsidR="005130ED" w:rsidRPr="00252960">
        <w:rPr>
          <w:rFonts w:ascii="Times New Roman" w:hAnsi="Times New Roman" w:cs="Times New Roman"/>
          <w:sz w:val="24"/>
          <w:szCs w:val="24"/>
        </w:rPr>
        <w:t xml:space="preserve"> determine the critical temperature, </w:t>
      </w:r>
      <w:r w:rsidR="005130ED" w:rsidRPr="00252960">
        <w:rPr>
          <w:rFonts w:ascii="Times New Roman" w:hAnsi="Times New Roman" w:cs="Times New Roman"/>
          <w:i/>
          <w:iCs/>
          <w:sz w:val="24"/>
          <w:szCs w:val="24"/>
        </w:rPr>
        <w:t>T</w:t>
      </w:r>
      <w:r w:rsidR="005130ED" w:rsidRPr="00252960">
        <w:rPr>
          <w:rFonts w:ascii="Times New Roman" w:hAnsi="Times New Roman" w:cs="Times New Roman"/>
          <w:i/>
          <w:iCs/>
          <w:sz w:val="24"/>
          <w:szCs w:val="24"/>
          <w:vertAlign w:val="subscript"/>
        </w:rPr>
        <w:t>c</w:t>
      </w:r>
      <w:r w:rsidR="005130ED" w:rsidRPr="00252960">
        <w:rPr>
          <w:rFonts w:ascii="Times New Roman" w:hAnsi="Times New Roman" w:cs="Times New Roman"/>
          <w:sz w:val="24"/>
          <w:szCs w:val="24"/>
        </w:rPr>
        <w:t xml:space="preserve"> </w:t>
      </w:r>
      <w:r w:rsidR="005130ED" w:rsidRPr="00252960">
        <w:rPr>
          <w:rFonts w:ascii="Times New Roman" w:hAnsi="Times New Roman" w:cs="Times New Roman"/>
          <w:sz w:val="24"/>
          <w:szCs w:val="24"/>
        </w:rPr>
        <w:t>and critical</w:t>
      </w:r>
      <w:r w:rsidR="008B40C4">
        <w:rPr>
          <w:rFonts w:ascii="Times New Roman" w:hAnsi="Times New Roman" w:cs="Times New Roman"/>
          <w:sz w:val="24"/>
          <w:szCs w:val="24"/>
        </w:rPr>
        <w:t xml:space="preserve"> volume fraction of the</w:t>
      </w:r>
      <w:r w:rsidR="005130ED" w:rsidRPr="00252960">
        <w:rPr>
          <w:rFonts w:ascii="Times New Roman" w:hAnsi="Times New Roman" w:cs="Times New Roman"/>
          <w:sz w:val="24"/>
          <w:szCs w:val="24"/>
        </w:rPr>
        <w:t xml:space="preserve"> salt hydrate,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005130ED" w:rsidRPr="00252960">
        <w:rPr>
          <w:rFonts w:ascii="Times New Roman" w:hAnsi="Times New Roman" w:cs="Times New Roman"/>
          <w:sz w:val="24"/>
          <w:szCs w:val="24"/>
        </w:rPr>
        <w:t>.</w:t>
      </w:r>
    </w:p>
    <w:p w14:paraId="34EE8F6D" w14:textId="27C35BD7" w:rsidR="002D165B" w:rsidRDefault="002D165B" w:rsidP="00425C4C">
      <w:pPr>
        <w:spacing w:line="276" w:lineRule="auto"/>
        <w:jc w:val="both"/>
        <w:rPr>
          <w:rFonts w:ascii="Times New Roman" w:hAnsi="Times New Roman" w:cs="Times New Roman"/>
          <w:sz w:val="24"/>
          <w:szCs w:val="24"/>
        </w:rPr>
      </w:pPr>
    </w:p>
    <w:p w14:paraId="012DE535" w14:textId="77777777" w:rsidR="009A2812" w:rsidRDefault="009A2812" w:rsidP="00425C4C">
      <w:pPr>
        <w:spacing w:line="276" w:lineRule="auto"/>
        <w:jc w:val="both"/>
        <w:rPr>
          <w:rFonts w:ascii="Times New Roman" w:hAnsi="Times New Roman" w:cs="Times New Roman"/>
          <w:sz w:val="24"/>
          <w:szCs w:val="24"/>
        </w:rPr>
      </w:pPr>
    </w:p>
    <w:p w14:paraId="2E535F00" w14:textId="77777777" w:rsidR="009A2812" w:rsidRDefault="009A2812" w:rsidP="00425C4C">
      <w:pPr>
        <w:spacing w:line="276" w:lineRule="auto"/>
        <w:jc w:val="both"/>
        <w:rPr>
          <w:rFonts w:ascii="Times New Roman" w:hAnsi="Times New Roman" w:cs="Times New Roman"/>
          <w:sz w:val="24"/>
          <w:szCs w:val="24"/>
        </w:rPr>
      </w:pPr>
    </w:p>
    <w:p w14:paraId="24C0549E" w14:textId="77777777" w:rsidR="009A2812" w:rsidRPr="00D8318C" w:rsidRDefault="009A2812" w:rsidP="00425C4C">
      <w:pPr>
        <w:spacing w:line="276" w:lineRule="auto"/>
        <w:jc w:val="both"/>
        <w:rPr>
          <w:rFonts w:ascii="Times New Roman" w:hAnsi="Times New Roman" w:cs="Times New Roman"/>
          <w:sz w:val="24"/>
          <w:szCs w:val="24"/>
        </w:rPr>
      </w:pPr>
    </w:p>
    <w:p w14:paraId="77A416BF" w14:textId="1239D565" w:rsidR="002D165B" w:rsidRPr="006F1C41" w:rsidRDefault="004A6AFF" w:rsidP="006F1C41">
      <w:pPr>
        <w:pStyle w:val="ListParagraph"/>
        <w:numPr>
          <w:ilvl w:val="0"/>
          <w:numId w:val="6"/>
        </w:num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R</w:t>
      </w:r>
      <w:r w:rsidR="006A7CB5" w:rsidRPr="006F1C41">
        <w:rPr>
          <w:rFonts w:ascii="Times New Roman" w:eastAsia="Times New Roman" w:hAnsi="Times New Roman" w:cs="Times New Roman"/>
          <w:b/>
          <w:bCs/>
          <w:sz w:val="28"/>
          <w:szCs w:val="28"/>
        </w:rPr>
        <w:t xml:space="preserve">egression </w:t>
      </w:r>
      <w:r w:rsidR="0043124C">
        <w:rPr>
          <w:rFonts w:ascii="Times New Roman" w:eastAsia="Times New Roman" w:hAnsi="Times New Roman" w:cs="Times New Roman"/>
          <w:b/>
          <w:bCs/>
          <w:sz w:val="28"/>
          <w:szCs w:val="28"/>
        </w:rPr>
        <w:t xml:space="preserve">analysis </w:t>
      </w:r>
      <w:r w:rsidR="006A7CB5" w:rsidRPr="006F1C41">
        <w:rPr>
          <w:rFonts w:ascii="Times New Roman" w:eastAsia="Times New Roman" w:hAnsi="Times New Roman" w:cs="Times New Roman"/>
          <w:b/>
          <w:bCs/>
          <w:sz w:val="28"/>
          <w:szCs w:val="28"/>
        </w:rPr>
        <w:t>of the model parameters</w:t>
      </w:r>
    </w:p>
    <w:p w14:paraId="602563CD" w14:textId="3664F179" w:rsidR="00BB4AC8" w:rsidRPr="00D8318C" w:rsidRDefault="00BB4AC8" w:rsidP="00BB4AC8">
      <w:pPr>
        <w:spacing w:after="0" w:line="276"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3653E">
        <w:rPr>
          <w:rFonts w:ascii="Times New Roman" w:eastAsia="Times New Roman" w:hAnsi="Times New Roman" w:cs="Times New Roman"/>
          <w:sz w:val="24"/>
          <w:szCs w:val="24"/>
        </w:rPr>
        <w:t xml:space="preserve">he parameter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004A6AFF">
        <w:rPr>
          <w:rFonts w:ascii="Times New Roman" w:eastAsia="Times New Roman" w:hAnsi="Times New Roman" w:cs="Times New Roman"/>
          <w:sz w:val="24"/>
          <w:szCs w:val="24"/>
        </w:rPr>
        <w:t xml:space="preserve">used </w:t>
      </w:r>
      <w:r w:rsidRPr="0083653E">
        <w:rPr>
          <w:rFonts w:ascii="Times New Roman" w:eastAsia="Times New Roman" w:hAnsi="Times New Roman" w:cs="Times New Roman"/>
          <w:sz w:val="24"/>
          <w:szCs w:val="24"/>
        </w:rPr>
        <w:t xml:space="preserve">in the Flory-Huggins theory </w:t>
      </w:r>
      <w:r w:rsidR="00A67925">
        <w:rPr>
          <w:rFonts w:ascii="Times New Roman" w:eastAsia="Times New Roman" w:hAnsi="Times New Roman" w:cs="Times New Roman"/>
          <w:sz w:val="24"/>
          <w:szCs w:val="24"/>
        </w:rPr>
        <w:t>controls how</w:t>
      </w:r>
      <w:r w:rsidRPr="008365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salt</w:t>
      </w:r>
      <w:r w:rsidRPr="0083653E">
        <w:rPr>
          <w:rFonts w:ascii="Times New Roman" w:eastAsia="Times New Roman" w:hAnsi="Times New Roman" w:cs="Times New Roman"/>
          <w:sz w:val="24"/>
          <w:szCs w:val="24"/>
        </w:rPr>
        <w:t xml:space="preserve"> and water</w:t>
      </w:r>
      <w:r w:rsidR="00875DC0">
        <w:rPr>
          <w:rFonts w:ascii="Times New Roman" w:eastAsia="Times New Roman" w:hAnsi="Times New Roman" w:cs="Times New Roman"/>
          <w:sz w:val="24"/>
          <w:szCs w:val="24"/>
        </w:rPr>
        <w:t xml:space="preserve"> interacts</w:t>
      </w:r>
      <w:r w:rsidRPr="0083653E">
        <w:rPr>
          <w:rFonts w:ascii="Times New Roman" w:eastAsia="Times New Roman" w:hAnsi="Times New Roman" w:cs="Times New Roman"/>
          <w:sz w:val="24"/>
          <w:szCs w:val="24"/>
        </w:rPr>
        <w:t xml:space="preserve">, thus determining the thermodynamic characteristics of </w:t>
      </w:r>
      <w:r>
        <w:rPr>
          <w:rFonts w:ascii="Times New Roman" w:eastAsia="Times New Roman" w:hAnsi="Times New Roman" w:cs="Times New Roman"/>
          <w:sz w:val="24"/>
          <w:szCs w:val="24"/>
        </w:rPr>
        <w:t>Salt hydrate systems</w:t>
      </w:r>
      <w:r w:rsidRPr="0083653E">
        <w:rPr>
          <w:rFonts w:ascii="Times New Roman" w:eastAsia="Times New Roman" w:hAnsi="Times New Roman" w:cs="Times New Roman"/>
          <w:sz w:val="24"/>
          <w:szCs w:val="24"/>
        </w:rPr>
        <w:t xml:space="preserve">. Various correlation forms for this parameter have been documented in the literature </w:t>
      </w:r>
      <w:r w:rsidRPr="00FE36E3">
        <w:rPr>
          <w:rFonts w:ascii="Times New Roman" w:eastAsia="Times New Roman" w:hAnsi="Times New Roman" w:cs="Times New Roman"/>
          <w:sz w:val="24"/>
          <w:szCs w:val="24"/>
        </w:rPr>
        <w:t>[47-50].</w:t>
      </w:r>
      <w:r w:rsidRPr="0083653E">
        <w:rPr>
          <w:rFonts w:ascii="Times New Roman" w:eastAsia="Times New Roman" w:hAnsi="Times New Roman" w:cs="Times New Roman"/>
          <w:sz w:val="24"/>
          <w:szCs w:val="24"/>
        </w:rPr>
        <w:t xml:space="preserve"> In this analysis, we explore the empirical form of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D8318C">
        <w:rPr>
          <w:rFonts w:ascii="Times New Roman" w:eastAsia="Times New Roman" w:hAnsi="Times New Roman" w:cs="Times New Roman"/>
          <w:sz w:val="24"/>
          <w:szCs w:val="24"/>
        </w:rPr>
        <w:t xml:space="preserve"> </w:t>
      </w:r>
      <w:r w:rsidRPr="0083653E">
        <w:rPr>
          <w:rFonts w:ascii="Times New Roman" w:eastAsia="Times New Roman" w:hAnsi="Times New Roman" w:cs="Times New Roman"/>
          <w:sz w:val="24"/>
          <w:szCs w:val="24"/>
        </w:rPr>
        <w:t>as follows:</w:t>
      </w:r>
    </w:p>
    <w:p w14:paraId="1572AC62" w14:textId="65BBA4C7" w:rsidR="00BB4AC8" w:rsidRPr="0033585D" w:rsidRDefault="006B5C06" w:rsidP="006B5C06">
      <w:pPr>
        <w:spacing w:after="0" w:line="276" w:lineRule="auto"/>
        <w:ind w:left="1440"/>
        <w:jc w:val="center"/>
        <w:rPr>
          <w:rFonts w:ascii="Times New Roman" w:eastAsia="Calibri"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r>
          <w:rPr>
            <w:rFonts w:ascii="Cambria Math" w:eastAsia="Cambria Math" w:hAnsi="Cambria Math" w:cs="Times New Roman"/>
            <w:sz w:val="24"/>
            <w:szCs w:val="24"/>
          </w:rPr>
          <m:t>=</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i=0</m:t>
            </m:r>
          </m:sub>
          <m:sup>
            <m:r>
              <w:rPr>
                <w:rFonts w:ascii="Cambria Math" w:eastAsia="Cambria Math" w:hAnsi="Cambria Math" w:cs="Times New Roman"/>
                <w:sz w:val="24"/>
                <w:szCs w:val="24"/>
              </w:rPr>
              <m:t>n</m:t>
            </m:r>
          </m:sup>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i</m:t>
                </m:r>
              </m:sup>
            </m:sSubSup>
          </m:e>
        </m:nary>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oMath>
      <w:r w:rsidR="00BB4AC8" w:rsidRPr="0033585D">
        <w:rPr>
          <w:rFonts w:ascii="Times New Roman" w:eastAsia="Calibri" w:hAnsi="Times New Roman" w:cs="Times New Roman"/>
          <w:sz w:val="24"/>
          <w:szCs w:val="24"/>
        </w:rPr>
        <w:t xml:space="preserve">   </w:t>
      </w:r>
      <w:r w:rsidR="00BB4AC8" w:rsidRPr="0033585D">
        <w:rPr>
          <w:rFonts w:ascii="Times New Roman" w:eastAsia="Calibri" w:hAnsi="Times New Roman" w:cs="Times New Roman"/>
          <w:sz w:val="24"/>
          <w:szCs w:val="24"/>
        </w:rPr>
        <w:tab/>
        <w:t xml:space="preserve"> </w:t>
      </w:r>
      <w:r w:rsidR="00BB4AC8">
        <w:rPr>
          <w:rFonts w:ascii="Times New Roman" w:eastAsia="Calibri" w:hAnsi="Times New Roman" w:cs="Times New Roman"/>
          <w:sz w:val="24"/>
          <w:szCs w:val="24"/>
        </w:rPr>
        <w:tab/>
      </w:r>
      <w:r w:rsidR="00BB4AC8">
        <w:rPr>
          <w:rFonts w:ascii="Times New Roman" w:eastAsia="Calibri" w:hAnsi="Times New Roman" w:cs="Times New Roman"/>
          <w:sz w:val="24"/>
          <w:szCs w:val="24"/>
        </w:rPr>
        <w:tab/>
      </w:r>
      <w:r w:rsidR="00BB4AC8" w:rsidRPr="0033585D">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 xml:space="preserve">           </w:t>
      </w:r>
      <w:r w:rsidR="00BB4AC8" w:rsidRPr="0033585D">
        <w:rPr>
          <w:rFonts w:ascii="Times New Roman" w:eastAsia="Calibri" w:hAnsi="Times New Roman" w:cs="Times New Roman"/>
          <w:sz w:val="24"/>
          <w:szCs w:val="24"/>
        </w:rPr>
        <w:t>(</w:t>
      </w:r>
      <w:r w:rsidR="00C06AA0">
        <w:rPr>
          <w:rFonts w:ascii="Times New Roman" w:eastAsia="Calibri" w:hAnsi="Times New Roman" w:cs="Times New Roman"/>
          <w:sz w:val="24"/>
          <w:szCs w:val="24"/>
        </w:rPr>
        <w:t>18</w:t>
      </w:r>
      <w:r w:rsidR="00BB4AC8" w:rsidRPr="0033585D">
        <w:rPr>
          <w:rFonts w:ascii="Times New Roman" w:eastAsia="Calibri" w:hAnsi="Times New Roman" w:cs="Times New Roman"/>
          <w:sz w:val="24"/>
          <w:szCs w:val="24"/>
        </w:rPr>
        <w:t>)</w:t>
      </w:r>
    </w:p>
    <w:p w14:paraId="6B4BD735" w14:textId="77777777" w:rsidR="00BB4AC8" w:rsidRPr="00D8318C" w:rsidRDefault="009A2812" w:rsidP="00BB4AC8">
      <w:pPr>
        <w:spacing w:line="276" w:lineRule="auto"/>
        <w:ind w:right="255"/>
        <w:jc w:val="both"/>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oMath>
      <w:r w:rsidR="00BB4AC8" w:rsidRPr="00D8318C">
        <w:rPr>
          <w:rFonts w:ascii="Times New Roman" w:eastAsia="Times New Roman" w:hAnsi="Times New Roman" w:cs="Times New Roman"/>
          <w:sz w:val="24"/>
          <w:szCs w:val="24"/>
        </w:rPr>
        <w:t xml:space="preserve"> is temperature dependent coefficient and as expressed as:</w:t>
      </w:r>
    </w:p>
    <w:p w14:paraId="578C0184" w14:textId="4C679301" w:rsidR="00BB4AC8" w:rsidRPr="0033585D" w:rsidRDefault="006B5C06" w:rsidP="006B5C06">
      <w:pPr>
        <w:spacing w:line="276"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d>
          <m:dPr>
            <m:ctrlPr>
              <w:rPr>
                <w:rFonts w:ascii="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T</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oMath>
      <w:r w:rsidR="00BB4AC8" w:rsidRPr="0033585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B4AC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BB4AC8" w:rsidRPr="0033585D">
        <w:rPr>
          <w:rFonts w:ascii="Times New Roman" w:eastAsia="Times New Roman" w:hAnsi="Times New Roman" w:cs="Times New Roman"/>
          <w:sz w:val="24"/>
          <w:szCs w:val="24"/>
        </w:rPr>
        <w:t>(</w:t>
      </w:r>
      <w:r w:rsidR="00C06AA0">
        <w:rPr>
          <w:rFonts w:ascii="Times New Roman" w:eastAsia="Times New Roman" w:hAnsi="Times New Roman" w:cs="Times New Roman"/>
          <w:sz w:val="24"/>
          <w:szCs w:val="24"/>
        </w:rPr>
        <w:t>1</w:t>
      </w:r>
      <w:r w:rsidR="00BB4AC8">
        <w:rPr>
          <w:rFonts w:ascii="Times New Roman" w:eastAsia="Times New Roman" w:hAnsi="Times New Roman" w:cs="Times New Roman"/>
          <w:sz w:val="24"/>
          <w:szCs w:val="24"/>
        </w:rPr>
        <w:t>9</w:t>
      </w:r>
      <w:r w:rsidR="00BB4AC8" w:rsidRPr="0033585D">
        <w:rPr>
          <w:rFonts w:ascii="Times New Roman" w:eastAsia="Times New Roman" w:hAnsi="Times New Roman" w:cs="Times New Roman"/>
          <w:sz w:val="24"/>
          <w:szCs w:val="24"/>
        </w:rPr>
        <w:t>)</w:t>
      </w:r>
    </w:p>
    <w:p w14:paraId="31230922" w14:textId="2B7CB685" w:rsidR="00BB4AC8" w:rsidRDefault="00BB4AC8" w:rsidP="00BB4AC8">
      <w:pPr>
        <w:spacing w:line="276" w:lineRule="auto"/>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where,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r>
          <w:rPr>
            <w:rFonts w:ascii="Cambria Math" w:eastAsia="Cambria Math" w:hAnsi="Cambria Math" w:cs="Times New Roman"/>
            <w:sz w:val="24"/>
            <w:szCs w:val="24"/>
          </w:rPr>
          <m:t xml:space="preserve"> </m:t>
        </m:r>
      </m:oMath>
      <w:r w:rsidRPr="00D8318C">
        <w:rPr>
          <w:rFonts w:ascii="Times New Roman" w:eastAsia="Times New Roman" w:hAnsi="Times New Roman" w:cs="Times New Roman"/>
          <w:sz w:val="24"/>
          <w:szCs w:val="24"/>
        </w:rPr>
        <w:t xml:space="preserve">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oMath>
      <w:r w:rsidRPr="00D8318C">
        <w:rPr>
          <w:rFonts w:ascii="Times New Roman" w:eastAsia="Times New Roman" w:hAnsi="Times New Roman" w:cs="Times New Roman"/>
          <w:sz w:val="24"/>
          <w:szCs w:val="24"/>
        </w:rPr>
        <w:t xml:space="preserve"> are constants. </w:t>
      </w:r>
    </w:p>
    <w:p w14:paraId="1FA707E5" w14:textId="6323F502" w:rsidR="00C06AA0" w:rsidRDefault="00FA02AF" w:rsidP="00BB4AC8">
      <w:pPr>
        <w:spacing w:line="276" w:lineRule="auto"/>
        <w:jc w:val="both"/>
        <w:rPr>
          <w:rFonts w:ascii="Times New Roman" w:eastAsia="Times New Roman" w:hAnsi="Times New Roman" w:cs="Times New Roman"/>
          <w:sz w:val="24"/>
          <w:szCs w:val="24"/>
        </w:rPr>
      </w:pPr>
      <w:r w:rsidRPr="00FA02AF">
        <w:rPr>
          <w:rFonts w:ascii="Times New Roman" w:eastAsia="Times New Roman" w:hAnsi="Times New Roman" w:cs="Times New Roman"/>
          <w:sz w:val="24"/>
          <w:szCs w:val="24"/>
        </w:rPr>
        <w:t xml:space="preserve">Utilizing the experimental data, this form requires the determination of </w:t>
      </w:r>
      <w:r>
        <w:rPr>
          <w:rFonts w:ascii="Times New Roman" w:eastAsia="Times New Roman" w:hAnsi="Times New Roman" w:cs="Times New Roman"/>
          <w:sz w:val="24"/>
          <w:szCs w:val="24"/>
        </w:rPr>
        <w:t xml:space="preserve">    </w:t>
      </w:r>
      <w:r w:rsidRPr="00FA02AF">
        <w:rPr>
          <w:rFonts w:ascii="Times New Roman" w:eastAsia="Times New Roman" w:hAnsi="Times New Roman" w:cs="Times New Roman"/>
          <w:sz w:val="24"/>
          <w:szCs w:val="24"/>
        </w:rPr>
        <w:t xml:space="preserve">3 (n+1) empirical constants. </w:t>
      </w:r>
      <w:r w:rsidR="00192EDD">
        <w:rPr>
          <w:rFonts w:ascii="Times New Roman" w:eastAsia="Times New Roman" w:hAnsi="Times New Roman" w:cs="Times New Roman"/>
          <w:sz w:val="24"/>
          <w:szCs w:val="24"/>
        </w:rPr>
        <w:t>Regarding</w:t>
      </w:r>
      <w:r w:rsidR="00C06AA0" w:rsidRPr="00C06AA0">
        <w:rPr>
          <w:rFonts w:ascii="Times New Roman" w:eastAsia="Times New Roman" w:hAnsi="Times New Roman" w:cs="Times New Roman"/>
          <w:sz w:val="24"/>
          <w:szCs w:val="24"/>
        </w:rPr>
        <w:t xml:space="preserve"> th</w:t>
      </w:r>
      <w:r w:rsidR="00192EDD">
        <w:rPr>
          <w:rFonts w:ascii="Times New Roman" w:eastAsia="Times New Roman" w:hAnsi="Times New Roman" w:cs="Times New Roman"/>
          <w:sz w:val="24"/>
          <w:szCs w:val="24"/>
        </w:rPr>
        <w:t>is</w:t>
      </w:r>
      <w:r w:rsidR="00C06AA0" w:rsidRPr="00C06AA0">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00192EDD">
        <w:rPr>
          <w:rFonts w:ascii="Times New Roman" w:eastAsia="Times New Roman" w:hAnsi="Times New Roman" w:cs="Times New Roman"/>
          <w:sz w:val="24"/>
          <w:szCs w:val="24"/>
        </w:rPr>
        <w:t xml:space="preserve"> representation</w:t>
      </w:r>
      <w:r w:rsidR="00C06AA0" w:rsidRPr="00C06AA0">
        <w:rPr>
          <w:rFonts w:ascii="Times New Roman" w:eastAsia="Times New Roman" w:hAnsi="Times New Roman" w:cs="Times New Roman"/>
          <w:sz w:val="24"/>
          <w:szCs w:val="24"/>
        </w:rPr>
        <w:t>, we have</w:t>
      </w:r>
    </w:p>
    <w:p w14:paraId="4474940F" w14:textId="3EFC5AC1" w:rsidR="00A93574" w:rsidRPr="00A93574" w:rsidRDefault="009A2812" w:rsidP="00A93574">
      <w:pPr>
        <w:spacing w:line="276"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oMath>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ab/>
      </w:r>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(20)</w:t>
      </w:r>
    </w:p>
    <w:p w14:paraId="56B1F14D" w14:textId="084E8E91" w:rsidR="00A93574" w:rsidRDefault="00A93574" w:rsidP="00BB4AC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EA8B0EF" w14:textId="6161A99E" w:rsidR="00A93574" w:rsidRDefault="009A2812" w:rsidP="006B5C06">
      <w:pPr>
        <w:spacing w:line="276"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oMath>
      <w:r w:rsidR="00A93574">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ab/>
      </w:r>
      <w:r w:rsidR="009D374E">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 xml:space="preserve"> </w:t>
      </w:r>
      <w:r w:rsidR="006B5C06">
        <w:rPr>
          <w:rFonts w:ascii="Times New Roman" w:eastAsia="Times New Roman" w:hAnsi="Times New Roman" w:cs="Times New Roman"/>
          <w:sz w:val="24"/>
          <w:szCs w:val="24"/>
        </w:rPr>
        <w:t xml:space="preserve">     </w:t>
      </w:r>
      <w:r w:rsidR="00A93574">
        <w:rPr>
          <w:rFonts w:ascii="Times New Roman" w:eastAsia="Times New Roman" w:hAnsi="Times New Roman" w:cs="Times New Roman"/>
          <w:sz w:val="24"/>
          <w:szCs w:val="24"/>
        </w:rPr>
        <w:t>(21)</w:t>
      </w:r>
    </w:p>
    <w:p w14:paraId="76E3B928" w14:textId="6C72F2A8" w:rsidR="00C06AA0" w:rsidRPr="00D8318C" w:rsidRDefault="00C06AA0" w:rsidP="00BB4AC8">
      <w:pPr>
        <w:spacing w:line="276" w:lineRule="auto"/>
        <w:jc w:val="both"/>
        <w:rPr>
          <w:rFonts w:ascii="Times New Roman" w:eastAsia="Times New Roman" w:hAnsi="Times New Roman" w:cs="Times New Roman"/>
          <w:sz w:val="24"/>
          <w:szCs w:val="24"/>
        </w:rPr>
      </w:pPr>
    </w:p>
    <w:p w14:paraId="792F14C8" w14:textId="56503FA9" w:rsidR="00F05219" w:rsidRDefault="00162C78" w:rsidP="00F05219">
      <w:pPr>
        <w:spacing w:line="276" w:lineRule="auto"/>
        <w:jc w:val="both"/>
        <w:rPr>
          <w:rFonts w:ascii="Times New Roman" w:eastAsia="Times New Roman" w:hAnsi="Times New Roman" w:cs="Times New Roman"/>
          <w:sz w:val="24"/>
          <w:szCs w:val="24"/>
        </w:rPr>
      </w:pPr>
      <w:r w:rsidRPr="00B5461F">
        <w:rPr>
          <w:rFonts w:ascii="Times New Roman" w:eastAsia="Times New Roman" w:hAnsi="Times New Roman" w:cs="Times New Roman"/>
          <w:sz w:val="24"/>
          <w:szCs w:val="24"/>
        </w:rPr>
        <w:t xml:space="preserve">The partial differentiation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oMath>
      <w:r w:rsidR="00B5461F" w:rsidRPr="00B5461F">
        <w:rPr>
          <w:rFonts w:ascii="Times New Roman" w:eastAsia="Times New Roman" w:hAnsi="Times New Roman" w:cs="Times New Roman"/>
          <w:sz w:val="24"/>
          <w:szCs w:val="24"/>
        </w:rPr>
        <w:t xml:space="preserve"> </w:t>
      </w:r>
      <w:r w:rsidRPr="00B5461F">
        <w:rPr>
          <w:rFonts w:ascii="Times New Roman" w:eastAsia="Times New Roman" w:hAnsi="Times New Roman" w:cs="Times New Roman"/>
          <w:sz w:val="24"/>
          <w:szCs w:val="24"/>
        </w:rPr>
        <w:t xml:space="preserve">with respect to temperature eliminates coefficients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oMath>
      <w:r w:rsidRPr="00B5461F">
        <w:rPr>
          <w:rFonts w:ascii="Times New Roman" w:eastAsia="Times New Roman" w:hAnsi="Times New Roman" w:cs="Times New Roman"/>
          <w:sz w:val="24"/>
          <w:szCs w:val="24"/>
        </w:rPr>
        <w:t>, as we can see from the equations above.</w:t>
      </w:r>
      <w:r w:rsidRPr="00162C78">
        <w:rPr>
          <w:rFonts w:ascii="Times New Roman" w:eastAsia="Times New Roman" w:hAnsi="Times New Roman" w:cs="Times New Roman"/>
          <w:sz w:val="24"/>
          <w:szCs w:val="24"/>
        </w:rPr>
        <w:t xml:space="preserve"> </w:t>
      </w:r>
      <w:r w:rsidR="00F05219">
        <w:rPr>
          <w:rFonts w:ascii="Times New Roman" w:eastAsia="Times New Roman" w:hAnsi="Times New Roman" w:cs="Times New Roman"/>
          <w:sz w:val="24"/>
          <w:szCs w:val="24"/>
        </w:rPr>
        <w:t>To</w:t>
      </w:r>
      <w:r w:rsidR="00F05219" w:rsidRPr="00F05219">
        <w:rPr>
          <w:rFonts w:ascii="Times New Roman" w:eastAsia="Times New Roman" w:hAnsi="Times New Roman" w:cs="Times New Roman"/>
          <w:sz w:val="24"/>
          <w:szCs w:val="24"/>
        </w:rPr>
        <w:t xml:space="preserve"> estimat</w:t>
      </w:r>
      <w:r w:rsidR="00F05219">
        <w:rPr>
          <w:rFonts w:ascii="Times New Roman" w:eastAsia="Times New Roman" w:hAnsi="Times New Roman" w:cs="Times New Roman"/>
          <w:sz w:val="24"/>
          <w:szCs w:val="24"/>
        </w:rPr>
        <w:t>e</w:t>
      </w:r>
      <w:r w:rsidR="00F05219" w:rsidRPr="00F05219">
        <w:rPr>
          <w:rFonts w:ascii="Times New Roman" w:eastAsia="Times New Roman" w:hAnsi="Times New Roman" w:cs="Times New Roman"/>
          <w:sz w:val="24"/>
          <w:szCs w:val="24"/>
        </w:rPr>
        <w:t xml:space="preserve"> the constants</w:t>
      </w:r>
      <w:r w:rsidR="00F05219">
        <w:rPr>
          <w:rFonts w:ascii="Times New Roman" w:eastAsia="Times New Roman" w:hAnsi="Times New Roman" w:cs="Times New Roman"/>
          <w:sz w:val="24"/>
          <w:szCs w:val="24"/>
        </w:rPr>
        <w:t>,</w:t>
      </w:r>
      <w:r w:rsidR="00F05219" w:rsidRPr="00F05219">
        <w:t xml:space="preserve"> </w:t>
      </w:r>
      <w:r w:rsidR="0048176B" w:rsidRPr="00F05219">
        <w:rPr>
          <w:rFonts w:ascii="Times New Roman" w:eastAsia="Times New Roman" w:hAnsi="Times New Roman" w:cs="Times New Roman"/>
          <w:sz w:val="24"/>
          <w:szCs w:val="24"/>
        </w:rPr>
        <w:t>we</w:t>
      </w:r>
      <w:r w:rsidR="00F05219" w:rsidRPr="00F05219">
        <w:rPr>
          <w:rFonts w:ascii="Times New Roman" w:eastAsia="Times New Roman" w:hAnsi="Times New Roman" w:cs="Times New Roman"/>
          <w:sz w:val="24"/>
          <w:szCs w:val="24"/>
        </w:rPr>
        <w:t xml:space="preserve"> solely rely on the data concerning the </w:t>
      </w:r>
      <w:r w:rsidR="00F05219">
        <w:rPr>
          <w:rFonts w:ascii="Times New Roman" w:eastAsia="Times New Roman" w:hAnsi="Times New Roman" w:cs="Times New Roman"/>
          <w:sz w:val="24"/>
          <w:szCs w:val="24"/>
        </w:rPr>
        <w:t xml:space="preserve">osmotic coefficient </w:t>
      </w:r>
      <w:r w:rsidR="00F05219" w:rsidRPr="00F05219">
        <w:rPr>
          <w:rFonts w:ascii="Times New Roman" w:eastAsia="Times New Roman" w:hAnsi="Times New Roman" w:cs="Times New Roman"/>
          <w:sz w:val="24"/>
          <w:szCs w:val="24"/>
        </w:rPr>
        <w:t xml:space="preserve">of </w:t>
      </w:r>
      <w:r w:rsidR="00AE1D94">
        <w:rPr>
          <w:rFonts w:ascii="Times New Roman" w:eastAsia="Times New Roman" w:hAnsi="Times New Roman" w:cs="Times New Roman"/>
          <w:sz w:val="24"/>
          <w:szCs w:val="24"/>
        </w:rPr>
        <w:t>H</w:t>
      </w:r>
      <w:r w:rsidR="00AE1D94" w:rsidRPr="00AE1D94">
        <w:rPr>
          <w:rFonts w:ascii="Times New Roman" w:eastAsia="Times New Roman" w:hAnsi="Times New Roman" w:cs="Times New Roman"/>
          <w:sz w:val="24"/>
          <w:szCs w:val="24"/>
          <w:vertAlign w:val="subscript"/>
        </w:rPr>
        <w:t>2</w:t>
      </w:r>
      <w:r w:rsidR="00AE1D94">
        <w:rPr>
          <w:rFonts w:ascii="Times New Roman" w:eastAsia="Times New Roman" w:hAnsi="Times New Roman" w:cs="Times New Roman"/>
          <w:sz w:val="24"/>
          <w:szCs w:val="24"/>
        </w:rPr>
        <w:t>O</w:t>
      </w:r>
      <w:r w:rsidR="00F05219" w:rsidRPr="00F05219">
        <w:rPr>
          <w:rFonts w:ascii="Times New Roman" w:eastAsia="Times New Roman" w:hAnsi="Times New Roman" w:cs="Times New Roman"/>
          <w:sz w:val="24"/>
          <w:szCs w:val="24"/>
        </w:rPr>
        <w:t xml:space="preserve"> in </w:t>
      </w:r>
      <w:r w:rsidR="00F05219">
        <w:rPr>
          <w:rFonts w:ascii="Times New Roman" w:eastAsia="Times New Roman" w:hAnsi="Times New Roman" w:cs="Times New Roman"/>
          <w:sz w:val="24"/>
          <w:szCs w:val="24"/>
        </w:rPr>
        <w:t>salt hydrate systems</w:t>
      </w:r>
      <w:r w:rsidR="00F05219" w:rsidRPr="00F05219">
        <w:rPr>
          <w:rFonts w:ascii="Times New Roman" w:eastAsia="Times New Roman" w:hAnsi="Times New Roman" w:cs="Times New Roman"/>
          <w:sz w:val="24"/>
          <w:szCs w:val="24"/>
        </w:rPr>
        <w:t xml:space="preserve"> </w:t>
      </w:r>
      <w:r w:rsidR="007E339A">
        <w:rPr>
          <w:rFonts w:ascii="Times New Roman" w:eastAsia="Times New Roman" w:hAnsi="Times New Roman" w:cs="Times New Roman"/>
          <w:sz w:val="24"/>
          <w:szCs w:val="24"/>
        </w:rPr>
        <w:t>over a variety of temperatures and compositions, regression is performed for all the contants.</w:t>
      </w:r>
    </w:p>
    <w:p w14:paraId="2B519FC5" w14:textId="2085BB1D" w:rsidR="00F42A1B" w:rsidRDefault="00216D76" w:rsidP="00F42A1B">
      <w:pPr>
        <w:spacing w:line="276" w:lineRule="auto"/>
        <w:jc w:val="both"/>
        <w:rPr>
          <w:rFonts w:ascii="Times New Roman" w:eastAsia="Times New Roman" w:hAnsi="Times New Roman" w:cs="Times New Roman"/>
          <w:sz w:val="24"/>
          <w:szCs w:val="24"/>
        </w:rPr>
      </w:pPr>
      <w:r w:rsidRPr="00216D76">
        <w:rPr>
          <w:rFonts w:ascii="Times New Roman" w:eastAsia="Times New Roman" w:hAnsi="Times New Roman" w:cs="Times New Roman"/>
          <w:sz w:val="24"/>
          <w:szCs w:val="24"/>
        </w:rPr>
        <w:t xml:space="preserve">Two different values of n, </w:t>
      </w:r>
      <w:r>
        <w:rPr>
          <w:rFonts w:ascii="Times New Roman" w:eastAsia="Times New Roman" w:hAnsi="Times New Roman" w:cs="Times New Roman"/>
          <w:sz w:val="24"/>
          <w:szCs w:val="24"/>
        </w:rPr>
        <w:t xml:space="preserve">that is </w:t>
      </w:r>
      <w:r w:rsidRPr="00216D76">
        <w:rPr>
          <w:rFonts w:ascii="Times New Roman" w:eastAsia="Times New Roman" w:hAnsi="Times New Roman" w:cs="Times New Roman"/>
          <w:sz w:val="24"/>
          <w:szCs w:val="24"/>
        </w:rPr>
        <w:t>n = 3 and 4, are used to test the effect of n (</w:t>
      </w:r>
      <w:r w:rsidR="00203651">
        <w:rPr>
          <w:rFonts w:ascii="Times New Roman" w:eastAsia="Times New Roman" w:hAnsi="Times New Roman" w:cs="Times New Roman"/>
          <w:sz w:val="24"/>
          <w:szCs w:val="24"/>
        </w:rPr>
        <w:t>represents</w:t>
      </w:r>
      <w:r w:rsidR="00CF09E8">
        <w:rPr>
          <w:rFonts w:ascii="Times New Roman" w:eastAsia="Times New Roman" w:hAnsi="Times New Roman" w:cs="Times New Roman"/>
          <w:sz w:val="24"/>
          <w:szCs w:val="24"/>
        </w:rPr>
        <w:t xml:space="preserve"> the </w:t>
      </w:r>
      <w:r w:rsidRPr="00216D76">
        <w:rPr>
          <w:rFonts w:ascii="Times New Roman" w:eastAsia="Times New Roman" w:hAnsi="Times New Roman" w:cs="Times New Roman"/>
          <w:sz w:val="24"/>
          <w:szCs w:val="24"/>
        </w:rPr>
        <w:t>degree of polynomial</w:t>
      </w:r>
      <w:r w:rsidR="00CF09E8">
        <w:rPr>
          <w:rFonts w:ascii="Times New Roman" w:eastAsia="Times New Roman" w:hAnsi="Times New Roman" w:cs="Times New Roman"/>
          <w:sz w:val="24"/>
          <w:szCs w:val="24"/>
        </w:rPr>
        <w:t xml:space="preserve"> used</w:t>
      </w:r>
      <w:r w:rsidRPr="00216D76">
        <w:rPr>
          <w:rFonts w:ascii="Times New Roman" w:eastAsia="Times New Roman" w:hAnsi="Times New Roman" w:cs="Times New Roman"/>
          <w:sz w:val="24"/>
          <w:szCs w:val="24"/>
        </w:rPr>
        <w:t xml:space="preserve"> in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oMath>
      <w:r w:rsidR="00CF09E8">
        <w:rPr>
          <w:rFonts w:ascii="Times New Roman" w:eastAsia="Times New Roman" w:hAnsi="Times New Roman" w:cs="Times New Roman"/>
          <w:sz w:val="24"/>
          <w:szCs w:val="24"/>
        </w:rPr>
        <w:t xml:space="preserve"> in</w:t>
      </w:r>
      <w:r w:rsidRPr="00216D76">
        <w:rPr>
          <w:rFonts w:ascii="Times New Roman" w:eastAsia="Times New Roman" w:hAnsi="Times New Roman" w:cs="Times New Roman"/>
          <w:sz w:val="24"/>
          <w:szCs w:val="24"/>
        </w:rPr>
        <w:t xml:space="preserve"> Equation (18)) on the accuracy of the estimations.</w:t>
      </w:r>
      <w:r w:rsidRPr="00216D76">
        <w:rPr>
          <w:rFonts w:ascii="Times New Roman" w:eastAsia="Times New Roman" w:hAnsi="Times New Roman" w:cs="Times New Roman"/>
          <w:sz w:val="24"/>
          <w:szCs w:val="24"/>
        </w:rPr>
        <w:t xml:space="preserve"> </w:t>
      </w:r>
      <w:r w:rsidR="00A11888" w:rsidRPr="00A11888">
        <w:rPr>
          <w:rFonts w:ascii="Times New Roman" w:eastAsia="Times New Roman" w:hAnsi="Times New Roman" w:cs="Times New Roman"/>
          <w:sz w:val="24"/>
          <w:szCs w:val="24"/>
        </w:rPr>
        <w:t>In every scenario, regression is performed using the nonlinear Levenberg-Marquardt least-square approach.</w:t>
      </w:r>
      <w:r w:rsidR="00A11888" w:rsidRPr="00A11888">
        <w:rPr>
          <w:rFonts w:ascii="Times New Roman" w:eastAsia="Times New Roman" w:hAnsi="Times New Roman" w:cs="Times New Roman"/>
          <w:sz w:val="24"/>
          <w:szCs w:val="24"/>
        </w:rPr>
        <w:t xml:space="preserve"> </w:t>
      </w:r>
      <w:r w:rsidR="00333B6E" w:rsidRPr="00333B6E">
        <w:rPr>
          <w:rFonts w:ascii="Times New Roman" w:eastAsia="Times New Roman" w:hAnsi="Times New Roman" w:cs="Times New Roman"/>
          <w:sz w:val="24"/>
          <w:szCs w:val="24"/>
        </w:rPr>
        <w:t xml:space="preserve">To assess the quality of the regression, one uses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oMath>
      <w:r w:rsidR="00333B6E" w:rsidRPr="00333B6E">
        <w:rPr>
          <w:rFonts w:ascii="Times New Roman" w:eastAsia="Times New Roman" w:hAnsi="Times New Roman" w:cs="Times New Roman"/>
          <w:sz w:val="24"/>
          <w:szCs w:val="24"/>
        </w:rPr>
        <w:t>-norm of the residual (</w:t>
      </w:r>
      <w:r w:rsidR="00333B6E" w:rsidRPr="00333B6E">
        <w:rPr>
          <w:rFonts w:ascii="Cambria Math" w:eastAsia="Times New Roman" w:hAnsi="Cambria Math" w:cs="Cambria Math"/>
          <w:sz w:val="24"/>
          <w:szCs w:val="24"/>
        </w:rPr>
        <w:t>∣∣</w:t>
      </w:r>
      <w:r w:rsidR="00333B6E" w:rsidRPr="00333B6E">
        <w:rPr>
          <w:rFonts w:ascii="Times New Roman" w:eastAsia="Times New Roman" w:hAnsi="Times New Roman" w:cs="Times New Roman"/>
          <w:sz w:val="24"/>
          <w:szCs w:val="24"/>
        </w:rPr>
        <w:t>R</w:t>
      </w:r>
      <w:r w:rsidR="00333B6E" w:rsidRPr="00333B6E">
        <w:rPr>
          <w:rFonts w:ascii="Cambria Math" w:eastAsia="Times New Roman" w:hAnsi="Cambria Math" w:cs="Cambria Math"/>
          <w:sz w:val="24"/>
          <w:szCs w:val="24"/>
        </w:rPr>
        <w:t>∣∣</w:t>
      </w:r>
      <w:r w:rsidR="00333B6E" w:rsidRPr="00333B6E">
        <w:rPr>
          <w:rFonts w:ascii="Times New Roman" w:eastAsia="Times New Roman" w:hAnsi="Times New Roman" w:cs="Times New Roman"/>
          <w:sz w:val="24"/>
          <w:szCs w:val="24"/>
        </w:rPr>
        <w:t xml:space="preserve">). </w:t>
      </w:r>
      <w:r w:rsidR="00F42A1B" w:rsidRPr="00F42A1B">
        <w:rPr>
          <w:rFonts w:ascii="Times New Roman" w:eastAsia="Times New Roman" w:hAnsi="Times New Roman" w:cs="Times New Roman"/>
          <w:sz w:val="24"/>
          <w:szCs w:val="24"/>
        </w:rPr>
        <w:t xml:space="preserve">It is </w:t>
      </w:r>
      <w:r w:rsidR="009C73D0">
        <w:rPr>
          <w:rFonts w:ascii="Times New Roman" w:eastAsia="Times New Roman" w:hAnsi="Times New Roman" w:cs="Times New Roman"/>
          <w:sz w:val="24"/>
          <w:szCs w:val="24"/>
        </w:rPr>
        <w:t>described</w:t>
      </w:r>
      <w:r w:rsidR="00F42A1B" w:rsidRPr="00F42A1B">
        <w:rPr>
          <w:rFonts w:ascii="Times New Roman" w:eastAsia="Times New Roman" w:hAnsi="Times New Roman" w:cs="Times New Roman"/>
          <w:sz w:val="24"/>
          <w:szCs w:val="24"/>
        </w:rPr>
        <w:t xml:space="preserve"> as:</w:t>
      </w:r>
    </w:p>
    <w:p w14:paraId="05D4F7E7" w14:textId="20DBB487" w:rsidR="006A2FF0" w:rsidRPr="00F05219" w:rsidRDefault="006B5C06" w:rsidP="0045792B">
      <w:pPr>
        <w:spacing w:line="276"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R</m:t>
            </m:r>
            <m:r>
              <w:rPr>
                <w:rFonts w:ascii="Cambria Math" w:eastAsia="Times New Roman" w:hAnsi="Cambria Math" w:cs="Times New Roman"/>
                <w:sz w:val="24"/>
                <w:szCs w:val="24"/>
              </w:rPr>
              <m:t xml:space="preserve"> </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ndata</m:t>
                    </m:r>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j</m:t>
                                    </m:r>
                                  </m:sub>
                                </m:sSub>
                              </m:den>
                            </m:f>
                          </m:e>
                        </m:d>
                      </m:e>
                      <m:sup>
                        <m:r>
                          <w:rPr>
                            <w:rFonts w:ascii="Cambria Math" w:eastAsia="Times New Roman" w:hAnsi="Cambria Math" w:cs="Times New Roman"/>
                            <w:sz w:val="24"/>
                            <w:szCs w:val="24"/>
                          </w:rPr>
                          <m:t>2</m:t>
                        </m:r>
                      </m:sup>
                    </m:sSup>
                  </m:e>
                </m:nary>
              </m:e>
            </m:d>
          </m:e>
          <m:sup>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sup>
        </m:sSup>
      </m:oMath>
      <w:r w:rsidR="0045792B">
        <w:rPr>
          <w:rFonts w:ascii="Times New Roman" w:eastAsia="Times New Roman" w:hAnsi="Times New Roman" w:cs="Times New Roman"/>
          <w:sz w:val="24"/>
          <w:szCs w:val="24"/>
        </w:rPr>
        <w:t xml:space="preserve">       </w:t>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r>
      <w:r w:rsidR="0045792B">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45792B">
        <w:rPr>
          <w:rFonts w:ascii="Times New Roman" w:eastAsia="Times New Roman" w:hAnsi="Times New Roman" w:cs="Times New Roman"/>
          <w:sz w:val="24"/>
          <w:szCs w:val="24"/>
        </w:rPr>
        <w:t>(22)</w:t>
      </w:r>
    </w:p>
    <w:p w14:paraId="7FFDA37E" w14:textId="45681BE8" w:rsidR="0012758D" w:rsidRPr="00F05219" w:rsidRDefault="00394106" w:rsidP="00C0209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0209B" w:rsidRPr="00C0209B">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oMath>
      <w:r w:rsidR="00C0209B" w:rsidRPr="00C020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oMath>
      <w:r>
        <w:rPr>
          <w:rFonts w:ascii="Times New Roman" w:eastAsia="Times New Roman" w:hAnsi="Times New Roman" w:cs="Times New Roman"/>
          <w:sz w:val="24"/>
          <w:szCs w:val="24"/>
        </w:rPr>
        <w:t xml:space="preserve">  (j = 1,</w:t>
      </w:r>
      <w:r w:rsidR="00BA11B1">
        <w:rPr>
          <w:rFonts w:ascii="Times New Roman" w:eastAsia="Times New Roman" w:hAnsi="Times New Roman" w:cs="Times New Roman"/>
          <w:sz w:val="24"/>
          <w:szCs w:val="24"/>
        </w:rPr>
        <w:t>2….</w:t>
      </w:r>
      <w:r>
        <w:rPr>
          <w:rFonts w:ascii="Times New Roman" w:eastAsia="Times New Roman" w:hAnsi="Times New Roman" w:cs="Times New Roman"/>
          <w:sz w:val="24"/>
          <w:szCs w:val="24"/>
        </w:rPr>
        <w:t>, n</w:t>
      </w:r>
      <w:r w:rsidR="004579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w:t>
      </w:r>
      <w:r w:rsidR="00C44918" w:rsidRPr="00C44918">
        <w:rPr>
          <w:rFonts w:ascii="Times New Roman" w:eastAsia="Times New Roman" w:hAnsi="Times New Roman" w:cs="Times New Roman"/>
          <w:sz w:val="24"/>
          <w:szCs w:val="24"/>
        </w:rPr>
        <w:t xml:space="preserve">signify, respectively, the value of the experiment and the quantity to be fitted's associated model prediction (osmotic coefficient data) </w:t>
      </w:r>
      <w:r w:rsidR="00C0209B" w:rsidRPr="00C0209B">
        <w:rPr>
          <w:rFonts w:ascii="Times New Roman" w:eastAsia="Times New Roman" w:hAnsi="Times New Roman" w:cs="Times New Roman"/>
          <w:sz w:val="24"/>
          <w:szCs w:val="24"/>
        </w:rPr>
        <w:t>and</w:t>
      </w:r>
      <w:r w:rsidR="00EB6C61">
        <w:rPr>
          <w:rFonts w:ascii="Times New Roman" w:eastAsia="Times New Roman" w:hAnsi="Times New Roman" w:cs="Times New Roman"/>
          <w:sz w:val="24"/>
          <w:szCs w:val="24"/>
        </w:rPr>
        <w:t xml:space="preserve"> </w:t>
      </w:r>
      <w:r w:rsidR="00C0209B" w:rsidRPr="00C0209B">
        <w:rPr>
          <w:rFonts w:ascii="Times New Roman" w:eastAsia="Times New Roman" w:hAnsi="Times New Roman" w:cs="Times New Roman"/>
          <w:sz w:val="24"/>
          <w:szCs w:val="24"/>
        </w:rPr>
        <w:t>the standard deviation</w:t>
      </w:r>
      <w:r w:rsidR="00EB6C61">
        <w:rPr>
          <w:rFonts w:ascii="Times New Roman" w:eastAsia="Times New Roman" w:hAnsi="Times New Roman" w:cs="Times New Roman"/>
          <w:sz w:val="24"/>
          <w:szCs w:val="24"/>
        </w:rPr>
        <w:t xml:space="preserve"> is given by </w:t>
      </w:r>
      <w:r w:rsidR="00EB6C61" w:rsidRPr="00C0209B">
        <w:rPr>
          <w:rFonts w:ascii="Times New Roman" w:eastAsia="Times New Roman" w:hAnsi="Times New Roman" w:cs="Times New Roman"/>
          <w:sz w:val="24"/>
          <w:szCs w:val="24"/>
        </w:rPr>
        <w:t>σ</w:t>
      </w:r>
      <w:r w:rsidR="00EB6C61" w:rsidRPr="00394106">
        <w:rPr>
          <w:rFonts w:ascii="Times New Roman" w:eastAsia="Times New Roman" w:hAnsi="Times New Roman" w:cs="Times New Roman"/>
          <w:sz w:val="24"/>
          <w:szCs w:val="24"/>
          <w:vertAlign w:val="subscript"/>
        </w:rPr>
        <w:t xml:space="preserve"> j</w:t>
      </w:r>
      <w:r w:rsidR="00C0209B" w:rsidRPr="00C0209B">
        <w:rPr>
          <w:rFonts w:ascii="Times New Roman" w:eastAsia="Times New Roman" w:hAnsi="Times New Roman" w:cs="Times New Roman"/>
          <w:sz w:val="24"/>
          <w:szCs w:val="24"/>
        </w:rPr>
        <w:t>.</w:t>
      </w:r>
    </w:p>
    <w:p w14:paraId="7BA585A7" w14:textId="77777777" w:rsidR="00B53CB3" w:rsidRDefault="00B53CB3" w:rsidP="00F05219">
      <w:pPr>
        <w:spacing w:line="276" w:lineRule="auto"/>
        <w:jc w:val="both"/>
        <w:rPr>
          <w:rFonts w:ascii="Times New Roman" w:eastAsia="Times New Roman" w:hAnsi="Times New Roman" w:cs="Times New Roman"/>
          <w:sz w:val="24"/>
          <w:szCs w:val="24"/>
        </w:rPr>
      </w:pPr>
    </w:p>
    <w:p w14:paraId="59091702" w14:textId="77777777" w:rsidR="00302020" w:rsidRDefault="00302020" w:rsidP="00F05219">
      <w:pPr>
        <w:spacing w:line="276" w:lineRule="auto"/>
        <w:jc w:val="both"/>
        <w:rPr>
          <w:rFonts w:ascii="Times New Roman" w:eastAsia="Times New Roman" w:hAnsi="Times New Roman" w:cs="Times New Roman"/>
          <w:sz w:val="24"/>
          <w:szCs w:val="24"/>
        </w:rPr>
      </w:pPr>
    </w:p>
    <w:p w14:paraId="28D6B2EB" w14:textId="77777777" w:rsidR="00302020" w:rsidRPr="00F05219" w:rsidRDefault="00302020" w:rsidP="00F05219">
      <w:pPr>
        <w:spacing w:line="276" w:lineRule="auto"/>
        <w:jc w:val="both"/>
        <w:rPr>
          <w:rFonts w:ascii="Times New Roman" w:eastAsia="Times New Roman" w:hAnsi="Times New Roman" w:cs="Times New Roman"/>
          <w:sz w:val="24"/>
          <w:szCs w:val="24"/>
        </w:rPr>
      </w:pPr>
    </w:p>
    <w:p w14:paraId="7DFEB8BE" w14:textId="5606DFA3" w:rsidR="002D165B" w:rsidRPr="006F1C41" w:rsidRDefault="006F1C41" w:rsidP="006F1C41">
      <w:pPr>
        <w:pStyle w:val="ListParagraph"/>
        <w:numPr>
          <w:ilvl w:val="0"/>
          <w:numId w:val="6"/>
        </w:numPr>
        <w:spacing w:line="276" w:lineRule="auto"/>
        <w:rPr>
          <w:rFonts w:ascii="Times New Roman" w:eastAsia="Times New Roman" w:hAnsi="Times New Roman" w:cs="Times New Roman"/>
          <w:b/>
          <w:sz w:val="28"/>
          <w:szCs w:val="28"/>
        </w:rPr>
      </w:pPr>
      <w:r w:rsidRPr="006F1C41">
        <w:rPr>
          <w:rFonts w:ascii="Times New Roman" w:eastAsia="Times New Roman" w:hAnsi="Times New Roman" w:cs="Times New Roman"/>
          <w:b/>
          <w:sz w:val="28"/>
          <w:szCs w:val="28"/>
        </w:rPr>
        <w:lastRenderedPageBreak/>
        <w:t xml:space="preserve">Results </w:t>
      </w:r>
      <w:r>
        <w:rPr>
          <w:rFonts w:ascii="Times New Roman" w:eastAsia="Times New Roman" w:hAnsi="Times New Roman" w:cs="Times New Roman"/>
          <w:b/>
          <w:sz w:val="28"/>
          <w:szCs w:val="28"/>
        </w:rPr>
        <w:t>a</w:t>
      </w:r>
      <w:r w:rsidRPr="006F1C41">
        <w:rPr>
          <w:rFonts w:ascii="Times New Roman" w:eastAsia="Times New Roman" w:hAnsi="Times New Roman" w:cs="Times New Roman"/>
          <w:b/>
          <w:sz w:val="28"/>
          <w:szCs w:val="28"/>
        </w:rPr>
        <w:t xml:space="preserve">nd </w:t>
      </w:r>
      <w:r w:rsidR="006F124B" w:rsidRPr="006F1C41">
        <w:rPr>
          <w:rFonts w:ascii="Times New Roman" w:eastAsia="Times New Roman" w:hAnsi="Times New Roman" w:cs="Times New Roman"/>
          <w:b/>
          <w:sz w:val="28"/>
          <w:szCs w:val="28"/>
        </w:rPr>
        <w:t>Discussion:</w:t>
      </w:r>
      <w:r w:rsidR="006F124B">
        <w:rPr>
          <w:rFonts w:ascii="Times New Roman" w:eastAsia="Times New Roman" w:hAnsi="Times New Roman" w:cs="Times New Roman"/>
          <w:b/>
          <w:sz w:val="28"/>
          <w:szCs w:val="28"/>
        </w:rPr>
        <w:t xml:space="preserve"> -</w:t>
      </w:r>
    </w:p>
    <w:p w14:paraId="68931525" w14:textId="23C92EC2" w:rsidR="005E5E4B" w:rsidRDefault="00BA77C4" w:rsidP="005E5E4B">
      <w:pPr>
        <w:spacing w:line="276" w:lineRule="auto"/>
        <w:jc w:val="both"/>
        <w:rPr>
          <w:rFonts w:ascii="Times New Roman" w:eastAsia="Times New Roman" w:hAnsi="Times New Roman" w:cs="Times New Roman"/>
          <w:bCs/>
          <w:sz w:val="24"/>
          <w:szCs w:val="24"/>
        </w:rPr>
      </w:pPr>
      <w:r w:rsidRPr="00BA77C4">
        <w:rPr>
          <w:rFonts w:ascii="Times New Roman" w:eastAsia="Times New Roman" w:hAnsi="Times New Roman" w:cs="Times New Roman"/>
          <w:bCs/>
          <w:sz w:val="24"/>
          <w:szCs w:val="24"/>
        </w:rPr>
        <w:t xml:space="preserve">First, we use the suggested method to analyse the regression analysis findings that were obtained from the data. </w:t>
      </w:r>
      <w:r w:rsidR="005E5E4B" w:rsidRPr="005E5E4B">
        <w:rPr>
          <w:rFonts w:ascii="Times New Roman" w:eastAsia="Times New Roman" w:hAnsi="Times New Roman" w:cs="Times New Roman"/>
          <w:bCs/>
          <w:sz w:val="24"/>
          <w:szCs w:val="24"/>
        </w:rPr>
        <w:t xml:space="preserve">This methodology relies solely on the osmotic coefficient data. Within the existing literature, there are limited studies that quantify the activity of water (osmotic coefficient) in salt hydrates across a broad spectrum of temperatures and concentrations. </w:t>
      </w:r>
    </w:p>
    <w:p w14:paraId="029DAAD0" w14:textId="51DCB22F" w:rsidR="004B5FDB" w:rsidRPr="004B5FDB" w:rsidRDefault="004B7B73" w:rsidP="009B07C3">
      <w:pPr>
        <w:spacing w:line="276" w:lineRule="auto"/>
        <w:jc w:val="both"/>
        <w:rPr>
          <w:rFonts w:ascii="Times New Roman" w:eastAsia="Times New Roman" w:hAnsi="Times New Roman" w:cs="Times New Roman"/>
          <w:bCs/>
          <w:sz w:val="24"/>
          <w:szCs w:val="24"/>
        </w:rPr>
      </w:pPr>
      <w:r w:rsidRPr="004B7B73">
        <w:rPr>
          <w:rFonts w:ascii="Times New Roman" w:eastAsia="Times New Roman" w:hAnsi="Times New Roman" w:cs="Times New Roman"/>
          <w:bCs/>
          <w:sz w:val="24"/>
          <w:szCs w:val="24"/>
        </w:rPr>
        <w:t>The l</w:t>
      </w:r>
      <w:r w:rsidRPr="004B7B73">
        <w:rPr>
          <w:rFonts w:ascii="Times New Roman" w:eastAsia="Times New Roman" w:hAnsi="Times New Roman" w:cs="Times New Roman"/>
          <w:bCs/>
          <w:sz w:val="24"/>
          <w:szCs w:val="24"/>
          <w:vertAlign w:val="superscript"/>
        </w:rPr>
        <w:t>2</w:t>
      </w:r>
      <w:r w:rsidRPr="004B7B73">
        <w:rPr>
          <w:rFonts w:ascii="Times New Roman" w:eastAsia="Times New Roman" w:hAnsi="Times New Roman" w:cs="Times New Roman"/>
          <w:bCs/>
          <w:sz w:val="24"/>
          <w:szCs w:val="24"/>
        </w:rPr>
        <w:t>-norm of the residuals, ||R||, for the constant values that best fit the data is shown in Table 1.</w:t>
      </w:r>
      <w:r w:rsidRPr="004B7B73">
        <w:rPr>
          <w:rFonts w:ascii="Times New Roman" w:eastAsia="Times New Roman" w:hAnsi="Times New Roman" w:cs="Times New Roman"/>
          <w:bCs/>
          <w:sz w:val="24"/>
          <w:szCs w:val="24"/>
        </w:rPr>
        <w:t xml:space="preserve"> </w:t>
      </w:r>
      <w:r w:rsidR="00B615F7" w:rsidRPr="00B615F7">
        <w:rPr>
          <w:rFonts w:ascii="Times New Roman" w:eastAsia="Times New Roman" w:hAnsi="Times New Roman" w:cs="Times New Roman"/>
          <w:bCs/>
          <w:sz w:val="24"/>
          <w:szCs w:val="24"/>
        </w:rPr>
        <w:t>It is noted that, when n = 1, the value of ||R|| is noticeably larger than when n = 2, 3, and 4</w:t>
      </w:r>
      <w:r w:rsidR="004B5FDB" w:rsidRPr="004B5FDB">
        <w:rPr>
          <w:rFonts w:ascii="Times New Roman" w:eastAsia="Times New Roman" w:hAnsi="Times New Roman" w:cs="Times New Roman"/>
          <w:bCs/>
          <w:sz w:val="24"/>
          <w:szCs w:val="24"/>
        </w:rPr>
        <w:t xml:space="preserve">. </w:t>
      </w:r>
      <w:r w:rsidR="00DE7065" w:rsidRPr="00DE7065">
        <w:rPr>
          <w:rFonts w:ascii="Times New Roman" w:eastAsia="Times New Roman" w:hAnsi="Times New Roman" w:cs="Times New Roman"/>
          <w:bCs/>
          <w:sz w:val="24"/>
          <w:szCs w:val="24"/>
        </w:rPr>
        <w:t>Thus, in subsequent analysis, the linear form n=1 is ignored.</w:t>
      </w:r>
      <w:r w:rsidR="00F93D8D">
        <w:rPr>
          <w:rFonts w:ascii="Times New Roman" w:eastAsia="Times New Roman" w:hAnsi="Times New Roman" w:cs="Times New Roman"/>
          <w:bCs/>
          <w:sz w:val="24"/>
          <w:szCs w:val="24"/>
        </w:rPr>
        <w:t xml:space="preserve"> </w:t>
      </w:r>
      <w:r w:rsidR="00DC6156" w:rsidRPr="00DC6156">
        <w:rPr>
          <w:rFonts w:ascii="Times New Roman" w:eastAsia="Times New Roman" w:hAnsi="Times New Roman" w:cs="Times New Roman"/>
          <w:bCs/>
          <w:sz w:val="24"/>
          <w:szCs w:val="24"/>
        </w:rPr>
        <w:t>Since there is no discernible difference between the values of ||R|| for n = 3 and 4, both are considered acceptable.</w:t>
      </w:r>
    </w:p>
    <w:p w14:paraId="428E26B0" w14:textId="1A722D8D" w:rsidR="00284CDE" w:rsidRPr="00734E2D" w:rsidRDefault="00284CDE" w:rsidP="00284CDE">
      <w:pPr>
        <w:spacing w:line="276" w:lineRule="auto"/>
        <w:jc w:val="center"/>
        <w:rPr>
          <w:rFonts w:ascii="Times New Roman" w:eastAsia="Times New Roman" w:hAnsi="Times New Roman" w:cs="Times New Roman"/>
          <w:b/>
          <w:sz w:val="24"/>
          <w:szCs w:val="24"/>
        </w:rPr>
      </w:pPr>
      <w:r w:rsidRPr="00734E2D">
        <w:rPr>
          <w:rFonts w:ascii="Times New Roman" w:eastAsia="Times New Roman" w:hAnsi="Times New Roman" w:cs="Times New Roman"/>
          <w:b/>
          <w:sz w:val="24"/>
          <w:szCs w:val="24"/>
        </w:rPr>
        <w:t>Table-</w:t>
      </w:r>
      <w:r w:rsidR="002E4673" w:rsidRPr="00734E2D">
        <w:rPr>
          <w:rFonts w:ascii="Times New Roman" w:eastAsia="Times New Roman" w:hAnsi="Times New Roman" w:cs="Times New Roman"/>
          <w:b/>
          <w:sz w:val="24"/>
          <w:szCs w:val="24"/>
        </w:rPr>
        <w:t>1</w:t>
      </w:r>
      <w:r w:rsidRPr="00734E2D">
        <w:rPr>
          <w:rFonts w:ascii="Times New Roman" w:eastAsia="Times New Roman" w:hAnsi="Times New Roman" w:cs="Times New Roman"/>
          <w:b/>
          <w:sz w:val="24"/>
          <w:szCs w:val="24"/>
        </w:rPr>
        <w:t xml:space="preserve"> - </w:t>
      </w:r>
      <w:r w:rsidR="005F6BAD" w:rsidRPr="00734E2D">
        <w:rPr>
          <w:rFonts w:ascii="Times New Roman" w:hAnsi="Times New Roman" w:cs="Times New Roman"/>
          <w:b/>
          <w:sz w:val="24"/>
          <w:szCs w:val="24"/>
        </w:rPr>
        <w:t>l</w:t>
      </w:r>
      <w:r w:rsidR="005F6BAD" w:rsidRPr="00734E2D">
        <w:rPr>
          <w:rFonts w:ascii="Times New Roman" w:hAnsi="Times New Roman" w:cs="Times New Roman"/>
          <w:b/>
          <w:sz w:val="24"/>
          <w:szCs w:val="24"/>
          <w:vertAlign w:val="superscript"/>
        </w:rPr>
        <w:t>2</w:t>
      </w:r>
      <w:r w:rsidR="005F6BAD" w:rsidRPr="00734E2D">
        <w:rPr>
          <w:rFonts w:ascii="Times New Roman" w:hAnsi="Times New Roman" w:cs="Times New Roman"/>
          <w:b/>
          <w:sz w:val="24"/>
          <w:szCs w:val="24"/>
        </w:rPr>
        <w:t xml:space="preserve">-norm of the </w:t>
      </w:r>
      <w:r w:rsidR="004B5FDB" w:rsidRPr="00734E2D">
        <w:rPr>
          <w:rFonts w:ascii="Times New Roman" w:hAnsi="Times New Roman" w:cs="Times New Roman"/>
          <w:b/>
          <w:sz w:val="24"/>
          <w:szCs w:val="24"/>
        </w:rPr>
        <w:t>data. Duals</w:t>
      </w:r>
      <w:r w:rsidR="005F6BAD" w:rsidRPr="00734E2D">
        <w:rPr>
          <w:rFonts w:ascii="Times New Roman" w:hAnsi="Times New Roman" w:cs="Times New Roman"/>
          <w:b/>
          <w:sz w:val="24"/>
          <w:szCs w:val="24"/>
        </w:rPr>
        <w:t xml:space="preserve">, ||R||, </w:t>
      </w:r>
      <w:r w:rsidR="00316FF9">
        <w:rPr>
          <w:rFonts w:ascii="Times New Roman" w:hAnsi="Times New Roman" w:cs="Times New Roman"/>
          <w:b/>
          <w:sz w:val="24"/>
          <w:szCs w:val="24"/>
        </w:rPr>
        <w:t>representing the constants’ best fit values</w:t>
      </w:r>
      <w:r w:rsidR="005F6BAD" w:rsidRPr="00734E2D">
        <w:rPr>
          <w:rFonts w:ascii="Times New Roman" w:hAnsi="Times New Roman" w:cs="Times New Roman"/>
          <w:b/>
          <w:sz w:val="24"/>
          <w:szCs w:val="24"/>
        </w:rPr>
        <w:t xml:space="preserve"> </w:t>
      </w:r>
      <w:r w:rsidRPr="00734E2D">
        <w:rPr>
          <w:rFonts w:ascii="Times New Roman" w:hAnsi="Times New Roman" w:cs="Times New Roman"/>
          <w:b/>
          <w:sz w:val="24"/>
          <w:szCs w:val="24"/>
        </w:rPr>
        <w:t xml:space="preserve">for our work to the experimental </w:t>
      </w:r>
      <w:r w:rsidR="009A2812" w:rsidRPr="00734E2D">
        <w:rPr>
          <w:rFonts w:ascii="Times New Roman" w:hAnsi="Times New Roman" w:cs="Times New Roman"/>
          <w:b/>
          <w:sz w:val="24"/>
          <w:szCs w:val="24"/>
        </w:rPr>
        <w:t>data.</w:t>
      </w:r>
    </w:p>
    <w:tbl>
      <w:tblPr>
        <w:tblStyle w:val="TableGrid"/>
        <w:tblW w:w="0" w:type="auto"/>
        <w:tblInd w:w="295" w:type="dxa"/>
        <w:tblLook w:val="04A0" w:firstRow="1" w:lastRow="0" w:firstColumn="1" w:lastColumn="0" w:noHBand="0" w:noVBand="1"/>
      </w:tblPr>
      <w:tblGrid>
        <w:gridCol w:w="1896"/>
        <w:gridCol w:w="1527"/>
        <w:gridCol w:w="1698"/>
        <w:gridCol w:w="1913"/>
        <w:gridCol w:w="1913"/>
      </w:tblGrid>
      <w:tr w:rsidR="00284CDE" w:rsidRPr="00734E2D" w14:paraId="19A7B956" w14:textId="77777777" w:rsidTr="005F6BAD">
        <w:trPr>
          <w:trHeight w:val="453"/>
        </w:trPr>
        <w:tc>
          <w:tcPr>
            <w:tcW w:w="1896" w:type="dxa"/>
          </w:tcPr>
          <w:p w14:paraId="40560DD3"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Salt Hydrates</w:t>
            </w:r>
          </w:p>
        </w:tc>
        <w:tc>
          <w:tcPr>
            <w:tcW w:w="1527" w:type="dxa"/>
          </w:tcPr>
          <w:p w14:paraId="405D27E7" w14:textId="705D6CB9"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1</w:t>
            </w:r>
          </w:p>
        </w:tc>
        <w:tc>
          <w:tcPr>
            <w:tcW w:w="1698" w:type="dxa"/>
          </w:tcPr>
          <w:p w14:paraId="50D09100" w14:textId="4731F465"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2</w:t>
            </w:r>
          </w:p>
        </w:tc>
        <w:tc>
          <w:tcPr>
            <w:tcW w:w="1913" w:type="dxa"/>
          </w:tcPr>
          <w:p w14:paraId="6C577CCC" w14:textId="70EA9DBD"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3</w:t>
            </w:r>
          </w:p>
        </w:tc>
        <w:tc>
          <w:tcPr>
            <w:tcW w:w="1913" w:type="dxa"/>
          </w:tcPr>
          <w:p w14:paraId="735B891B" w14:textId="183F4FDE" w:rsidR="00284CDE" w:rsidRPr="00734E2D" w:rsidRDefault="00821E06"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 xml:space="preserve">n </w:t>
            </w:r>
            <w:r w:rsidR="00284CDE" w:rsidRPr="00734E2D">
              <w:rPr>
                <w:rFonts w:ascii="Times New Roman" w:hAnsi="Times New Roman" w:cs="Times New Roman"/>
                <w:b/>
                <w:bCs/>
                <w:sz w:val="24"/>
                <w:szCs w:val="24"/>
              </w:rPr>
              <w:t>=</w:t>
            </w:r>
            <w:r w:rsidRPr="00734E2D">
              <w:rPr>
                <w:rFonts w:ascii="Times New Roman" w:hAnsi="Times New Roman" w:cs="Times New Roman"/>
                <w:b/>
                <w:bCs/>
                <w:sz w:val="24"/>
                <w:szCs w:val="24"/>
              </w:rPr>
              <w:t xml:space="preserve"> </w:t>
            </w:r>
            <w:r w:rsidR="00284CDE" w:rsidRPr="00734E2D">
              <w:rPr>
                <w:rFonts w:ascii="Times New Roman" w:hAnsi="Times New Roman" w:cs="Times New Roman"/>
                <w:b/>
                <w:bCs/>
                <w:sz w:val="24"/>
                <w:szCs w:val="24"/>
              </w:rPr>
              <w:t>4</w:t>
            </w:r>
          </w:p>
        </w:tc>
      </w:tr>
      <w:tr w:rsidR="00284CDE" w:rsidRPr="00734E2D" w14:paraId="5C60F3A3" w14:textId="77777777" w:rsidTr="005F6BAD">
        <w:trPr>
          <w:trHeight w:val="436"/>
        </w:trPr>
        <w:tc>
          <w:tcPr>
            <w:tcW w:w="1896" w:type="dxa"/>
          </w:tcPr>
          <w:p w14:paraId="527DDAB4"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NaCl</w:t>
            </w:r>
          </w:p>
        </w:tc>
        <w:tc>
          <w:tcPr>
            <w:tcW w:w="1527" w:type="dxa"/>
          </w:tcPr>
          <w:p w14:paraId="413C09A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38.2962</w:t>
            </w:r>
          </w:p>
        </w:tc>
        <w:tc>
          <w:tcPr>
            <w:tcW w:w="1698" w:type="dxa"/>
          </w:tcPr>
          <w:p w14:paraId="374B127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1.70324</w:t>
            </w:r>
          </w:p>
        </w:tc>
        <w:tc>
          <w:tcPr>
            <w:tcW w:w="1913" w:type="dxa"/>
          </w:tcPr>
          <w:p w14:paraId="56109EBF"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1.402143</w:t>
            </w:r>
          </w:p>
        </w:tc>
        <w:tc>
          <w:tcPr>
            <w:tcW w:w="1913" w:type="dxa"/>
          </w:tcPr>
          <w:p w14:paraId="56A6E9B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1.00947</w:t>
            </w:r>
          </w:p>
        </w:tc>
      </w:tr>
      <w:tr w:rsidR="00284CDE" w:rsidRPr="00734E2D" w14:paraId="6815F465" w14:textId="77777777" w:rsidTr="005F6BAD">
        <w:trPr>
          <w:trHeight w:val="453"/>
        </w:trPr>
        <w:tc>
          <w:tcPr>
            <w:tcW w:w="1896" w:type="dxa"/>
          </w:tcPr>
          <w:p w14:paraId="0E6F8C1C"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LiCl</w:t>
            </w:r>
          </w:p>
        </w:tc>
        <w:tc>
          <w:tcPr>
            <w:tcW w:w="1527" w:type="dxa"/>
          </w:tcPr>
          <w:p w14:paraId="685EC41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67.1905</w:t>
            </w:r>
          </w:p>
        </w:tc>
        <w:tc>
          <w:tcPr>
            <w:tcW w:w="1698" w:type="dxa"/>
          </w:tcPr>
          <w:p w14:paraId="1696AAB6"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10.85738</w:t>
            </w:r>
          </w:p>
        </w:tc>
        <w:tc>
          <w:tcPr>
            <w:tcW w:w="1913" w:type="dxa"/>
          </w:tcPr>
          <w:p w14:paraId="2D1FCC9A"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6.976521</w:t>
            </w:r>
          </w:p>
        </w:tc>
        <w:tc>
          <w:tcPr>
            <w:tcW w:w="1913" w:type="dxa"/>
          </w:tcPr>
          <w:p w14:paraId="37F90A8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1.479885</w:t>
            </w:r>
          </w:p>
        </w:tc>
      </w:tr>
      <w:tr w:rsidR="00284CDE" w:rsidRPr="00734E2D" w14:paraId="4F7FC320" w14:textId="77777777" w:rsidTr="005F6BAD">
        <w:trPr>
          <w:trHeight w:val="436"/>
        </w:trPr>
        <w:tc>
          <w:tcPr>
            <w:tcW w:w="1896" w:type="dxa"/>
          </w:tcPr>
          <w:p w14:paraId="2D4DC399"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CaCl</w:t>
            </w:r>
            <w:r w:rsidRPr="00734E2D">
              <w:rPr>
                <w:rFonts w:ascii="Times New Roman" w:hAnsi="Times New Roman" w:cs="Times New Roman"/>
                <w:b/>
                <w:bCs/>
                <w:sz w:val="24"/>
                <w:szCs w:val="24"/>
                <w:vertAlign w:val="subscript"/>
              </w:rPr>
              <w:t>2</w:t>
            </w:r>
          </w:p>
        </w:tc>
        <w:tc>
          <w:tcPr>
            <w:tcW w:w="1527" w:type="dxa"/>
          </w:tcPr>
          <w:p w14:paraId="1B55968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49.3203</w:t>
            </w:r>
          </w:p>
        </w:tc>
        <w:tc>
          <w:tcPr>
            <w:tcW w:w="1698" w:type="dxa"/>
          </w:tcPr>
          <w:p w14:paraId="3D7D947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6.616037</w:t>
            </w:r>
          </w:p>
        </w:tc>
        <w:tc>
          <w:tcPr>
            <w:tcW w:w="1913" w:type="dxa"/>
          </w:tcPr>
          <w:p w14:paraId="15B63D2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1.918884</w:t>
            </w:r>
          </w:p>
        </w:tc>
        <w:tc>
          <w:tcPr>
            <w:tcW w:w="1913" w:type="dxa"/>
          </w:tcPr>
          <w:p w14:paraId="0B54CE6C"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0.615101</w:t>
            </w:r>
          </w:p>
        </w:tc>
      </w:tr>
      <w:tr w:rsidR="00284CDE" w:rsidRPr="00734E2D" w14:paraId="0832477E" w14:textId="77777777" w:rsidTr="005F6BAD">
        <w:trPr>
          <w:trHeight w:val="453"/>
        </w:trPr>
        <w:tc>
          <w:tcPr>
            <w:tcW w:w="1896" w:type="dxa"/>
          </w:tcPr>
          <w:p w14:paraId="736D7DCF"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Li</w:t>
            </w:r>
            <w:r w:rsidRPr="00734E2D">
              <w:rPr>
                <w:rFonts w:ascii="Times New Roman" w:hAnsi="Times New Roman" w:cs="Times New Roman"/>
                <w:b/>
                <w:bCs/>
                <w:sz w:val="24"/>
                <w:szCs w:val="24"/>
                <w:vertAlign w:val="subscript"/>
              </w:rPr>
              <w:t>2</w:t>
            </w:r>
            <w:r w:rsidRPr="00734E2D">
              <w:rPr>
                <w:rFonts w:ascii="Times New Roman" w:hAnsi="Times New Roman" w:cs="Times New Roman"/>
                <w:b/>
                <w:bCs/>
                <w:sz w:val="24"/>
                <w:szCs w:val="24"/>
              </w:rPr>
              <w:t>SO</w:t>
            </w:r>
            <w:r w:rsidRPr="00734E2D">
              <w:rPr>
                <w:rFonts w:ascii="Times New Roman" w:hAnsi="Times New Roman" w:cs="Times New Roman"/>
                <w:b/>
                <w:bCs/>
                <w:sz w:val="24"/>
                <w:szCs w:val="24"/>
                <w:vertAlign w:val="subscript"/>
              </w:rPr>
              <w:t>4</w:t>
            </w:r>
          </w:p>
        </w:tc>
        <w:tc>
          <w:tcPr>
            <w:tcW w:w="1527" w:type="dxa"/>
          </w:tcPr>
          <w:p w14:paraId="4A807093"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81.5631</w:t>
            </w:r>
          </w:p>
        </w:tc>
        <w:tc>
          <w:tcPr>
            <w:tcW w:w="1698" w:type="dxa"/>
          </w:tcPr>
          <w:p w14:paraId="3C6B9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6.766015</w:t>
            </w:r>
          </w:p>
        </w:tc>
        <w:tc>
          <w:tcPr>
            <w:tcW w:w="1913" w:type="dxa"/>
          </w:tcPr>
          <w:p w14:paraId="06004594"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3.255115</w:t>
            </w:r>
          </w:p>
        </w:tc>
        <w:tc>
          <w:tcPr>
            <w:tcW w:w="1913" w:type="dxa"/>
          </w:tcPr>
          <w:p w14:paraId="5379F17E"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1.160013</w:t>
            </w:r>
          </w:p>
        </w:tc>
      </w:tr>
      <w:tr w:rsidR="00284CDE" w:rsidRPr="00734E2D" w14:paraId="73156D42" w14:textId="77777777" w:rsidTr="005F6BAD">
        <w:trPr>
          <w:trHeight w:val="453"/>
        </w:trPr>
        <w:tc>
          <w:tcPr>
            <w:tcW w:w="1896" w:type="dxa"/>
          </w:tcPr>
          <w:p w14:paraId="0BED62A6" w14:textId="77777777" w:rsidR="00284CDE" w:rsidRPr="00734E2D" w:rsidRDefault="00284CDE" w:rsidP="00524B43">
            <w:pPr>
              <w:jc w:val="center"/>
              <w:rPr>
                <w:rFonts w:ascii="Times New Roman" w:hAnsi="Times New Roman" w:cs="Times New Roman"/>
                <w:b/>
                <w:bCs/>
                <w:sz w:val="24"/>
                <w:szCs w:val="24"/>
              </w:rPr>
            </w:pPr>
            <w:r w:rsidRPr="00734E2D">
              <w:rPr>
                <w:rFonts w:ascii="Times New Roman" w:hAnsi="Times New Roman" w:cs="Times New Roman"/>
                <w:b/>
                <w:bCs/>
                <w:sz w:val="24"/>
                <w:szCs w:val="24"/>
              </w:rPr>
              <w:t>MgSO</w:t>
            </w:r>
            <w:r w:rsidRPr="00734E2D">
              <w:rPr>
                <w:rFonts w:ascii="Times New Roman" w:hAnsi="Times New Roman" w:cs="Times New Roman"/>
                <w:b/>
                <w:bCs/>
                <w:sz w:val="24"/>
                <w:szCs w:val="24"/>
                <w:vertAlign w:val="subscript"/>
              </w:rPr>
              <w:t>4</w:t>
            </w:r>
          </w:p>
        </w:tc>
        <w:tc>
          <w:tcPr>
            <w:tcW w:w="1527" w:type="dxa"/>
          </w:tcPr>
          <w:p w14:paraId="2CEE44C9"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84.14794</w:t>
            </w:r>
          </w:p>
        </w:tc>
        <w:tc>
          <w:tcPr>
            <w:tcW w:w="1698" w:type="dxa"/>
          </w:tcPr>
          <w:p w14:paraId="4BD19BA0"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9.856403</w:t>
            </w:r>
          </w:p>
        </w:tc>
        <w:tc>
          <w:tcPr>
            <w:tcW w:w="1913" w:type="dxa"/>
          </w:tcPr>
          <w:p w14:paraId="434C2357"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4.550855</w:t>
            </w:r>
          </w:p>
        </w:tc>
        <w:tc>
          <w:tcPr>
            <w:tcW w:w="1913" w:type="dxa"/>
          </w:tcPr>
          <w:p w14:paraId="5AF48EC1" w14:textId="77777777" w:rsidR="00284CDE" w:rsidRPr="00734E2D" w:rsidRDefault="00284CDE" w:rsidP="00524B43">
            <w:pPr>
              <w:jc w:val="center"/>
              <w:rPr>
                <w:rFonts w:ascii="Times New Roman" w:hAnsi="Times New Roman" w:cs="Times New Roman"/>
                <w:sz w:val="24"/>
                <w:szCs w:val="24"/>
              </w:rPr>
            </w:pPr>
            <w:r w:rsidRPr="00734E2D">
              <w:rPr>
                <w:rFonts w:ascii="Times New Roman" w:hAnsi="Times New Roman" w:cs="Times New Roman"/>
                <w:sz w:val="24"/>
                <w:szCs w:val="24"/>
              </w:rPr>
              <w:t>2.99597</w:t>
            </w:r>
          </w:p>
        </w:tc>
      </w:tr>
    </w:tbl>
    <w:p w14:paraId="64B688F9" w14:textId="77777777" w:rsidR="005F6BAD" w:rsidRDefault="005F6BAD" w:rsidP="005F6BAD">
      <w:pPr>
        <w:spacing w:line="276" w:lineRule="auto"/>
        <w:jc w:val="both"/>
        <w:rPr>
          <w:rFonts w:ascii="Times New Roman" w:eastAsia="Times New Roman" w:hAnsi="Times New Roman" w:cs="Times New Roman"/>
          <w:bCs/>
          <w:sz w:val="24"/>
          <w:szCs w:val="24"/>
        </w:rPr>
      </w:pPr>
    </w:p>
    <w:p w14:paraId="36602F37" w14:textId="1AAC9090" w:rsidR="005F6BAD" w:rsidRDefault="005F6BAD" w:rsidP="005F6BAD">
      <w:pPr>
        <w:spacing w:line="276" w:lineRule="auto"/>
        <w:jc w:val="both"/>
        <w:rPr>
          <w:rFonts w:ascii="Times New Roman" w:eastAsia="Times New Roman" w:hAnsi="Times New Roman" w:cs="Times New Roman"/>
          <w:bCs/>
          <w:sz w:val="24"/>
          <w:szCs w:val="24"/>
        </w:rPr>
      </w:pPr>
      <w:r w:rsidRPr="00947A15">
        <w:rPr>
          <w:rFonts w:ascii="Times New Roman" w:eastAsia="Times New Roman" w:hAnsi="Times New Roman" w:cs="Times New Roman"/>
          <w:bCs/>
          <w:sz w:val="24"/>
          <w:szCs w:val="24"/>
        </w:rPr>
        <w:t xml:space="preserve">Table </w:t>
      </w:r>
      <w:r w:rsidR="002E4673">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00015C46">
        <w:rPr>
          <w:rFonts w:ascii="Times New Roman" w:eastAsia="Times New Roman" w:hAnsi="Times New Roman" w:cs="Times New Roman"/>
          <w:bCs/>
          <w:sz w:val="24"/>
          <w:szCs w:val="24"/>
        </w:rPr>
        <w:t xml:space="preserve">and 3 </w:t>
      </w:r>
      <w:r w:rsidR="00717AD5" w:rsidRPr="00717AD5">
        <w:rPr>
          <w:rFonts w:ascii="Times New Roman" w:eastAsia="Times New Roman" w:hAnsi="Times New Roman" w:cs="Times New Roman"/>
          <w:bCs/>
          <w:sz w:val="24"/>
          <w:szCs w:val="24"/>
        </w:rPr>
        <w:t>displays the constants' regression estimations</w:t>
      </w:r>
      <w:r w:rsidR="00717AD5">
        <w:rPr>
          <w:rFonts w:ascii="Times New Roman" w:eastAsia="Times New Roman" w:hAnsi="Times New Roman" w:cs="Times New Roman"/>
          <w:b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iα</m:t>
            </m:r>
          </m:sub>
        </m:sSub>
      </m:oMath>
      <w:r w:rsidRPr="00947A15">
        <w:rPr>
          <w:rFonts w:ascii="Times New Roman" w:eastAsia="Times New Roman" w:hAnsi="Times New Roman" w:cs="Times New Roman"/>
          <w:bCs/>
          <w:i/>
          <w:i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oMath>
      <w:r w:rsidRPr="00947A15">
        <w:rPr>
          <w:rFonts w:ascii="Times New Roman" w:eastAsia="Times New Roman" w:hAnsi="Times New Roman" w:cs="Times New Roman"/>
          <w:bCs/>
          <w:i/>
          <w:iCs/>
          <w:sz w:val="24"/>
          <w:szCs w:val="24"/>
        </w:rPr>
        <w:t xml:space="preserve"> and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i </w:t>
      </w:r>
      <w:r w:rsidRPr="00947A15">
        <w:rPr>
          <w:rFonts w:ascii="Times New Roman" w:eastAsia="Times New Roman" w:hAnsi="Times New Roman" w:cs="Times New Roman"/>
          <w:bCs/>
          <w:sz w:val="24"/>
          <w:szCs w:val="24"/>
        </w:rPr>
        <w:t>=</w:t>
      </w:r>
      <w:r w:rsidR="00655F1F">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0, 1, . . ., n), for n = 3</w:t>
      </w:r>
      <w:r w:rsidR="00906F8D">
        <w:rPr>
          <w:rFonts w:ascii="Times New Roman" w:eastAsia="Times New Roman" w:hAnsi="Times New Roman" w:cs="Times New Roman"/>
          <w:bCs/>
          <w:sz w:val="24"/>
          <w:szCs w:val="24"/>
        </w:rPr>
        <w:t xml:space="preserve"> and 4 respectively.</w:t>
      </w:r>
    </w:p>
    <w:p w14:paraId="1DDDFB81" w14:textId="05CFBF6A" w:rsidR="005B3B0E" w:rsidRPr="0071347B" w:rsidRDefault="005B3B0E" w:rsidP="005E5E4B">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37714E">
        <w:rPr>
          <w:rFonts w:ascii="Times New Roman" w:eastAsia="Times New Roman" w:hAnsi="Times New Roman" w:cs="Times New Roman"/>
          <w:b/>
          <w:i/>
          <w:iCs/>
          <w:sz w:val="24"/>
          <w:szCs w:val="24"/>
        </w:rPr>
        <w:t>2</w:t>
      </w:r>
      <w:r w:rsidRPr="0071347B">
        <w:rPr>
          <w:rFonts w:ascii="Times New Roman" w:eastAsia="Times New Roman" w:hAnsi="Times New Roman" w:cs="Times New Roman"/>
          <w:b/>
          <w:i/>
          <w:iCs/>
          <w:sz w:val="24"/>
          <w:szCs w:val="24"/>
        </w:rPr>
        <w:t xml:space="preserve"> The</w:t>
      </w:r>
      <w:r w:rsidR="00362CA3">
        <w:rPr>
          <w:rFonts w:ascii="Times New Roman" w:eastAsia="Times New Roman" w:hAnsi="Times New Roman" w:cs="Times New Roman"/>
          <w:b/>
          <w:i/>
          <w:iCs/>
          <w:sz w:val="24"/>
          <w:szCs w:val="24"/>
        </w:rPr>
        <w:t xml:space="preserve"> constants’</w:t>
      </w:r>
      <w:r w:rsidRPr="0071347B">
        <w:rPr>
          <w:rFonts w:ascii="Times New Roman" w:eastAsia="Times New Roman" w:hAnsi="Times New Roman" w:cs="Times New Roman"/>
          <w:b/>
          <w:i/>
          <w:iCs/>
          <w:sz w:val="24"/>
          <w:szCs w:val="24"/>
        </w:rPr>
        <w:t xml:space="preserve"> least square estimat</w:t>
      </w:r>
      <w:r w:rsidR="00362CA3">
        <w:rPr>
          <w:rFonts w:ascii="Times New Roman" w:eastAsia="Times New Roman" w:hAnsi="Times New Roman" w:cs="Times New Roman"/>
          <w:b/>
          <w:i/>
          <w:iCs/>
          <w:sz w:val="24"/>
          <w:szCs w:val="24"/>
        </w:rPr>
        <w:t>ions for</w:t>
      </w:r>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Pr="0071347B">
        <w:rPr>
          <w:rFonts w:ascii="Times New Roman" w:eastAsia="Times New Roman" w:hAnsi="Times New Roman" w:cs="Times New Roman"/>
          <w:b/>
          <w:i/>
          <w:iCs/>
          <w:sz w:val="24"/>
          <w:szCs w:val="24"/>
        </w:rPr>
        <w:t xml:space="preserve"> and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w:t>
      </w:r>
      <w:r w:rsidR="000C6BE0" w:rsidRPr="00154673">
        <w:rPr>
          <w:rFonts w:ascii="Times New Roman" w:eastAsia="Times New Roman" w:hAnsi="Times New Roman" w:cs="Times New Roman"/>
          <w:b/>
          <w:i/>
          <w:iCs/>
          <w:sz w:val="24"/>
          <w:szCs w:val="24"/>
        </w:rPr>
        <w:t>derived for n =</w:t>
      </w:r>
      <w:r w:rsidR="000C6BE0">
        <w:rPr>
          <w:rFonts w:ascii="Times New Roman" w:eastAsia="Times New Roman" w:hAnsi="Times New Roman" w:cs="Times New Roman"/>
          <w:b/>
          <w:i/>
          <w:iCs/>
          <w:sz w:val="24"/>
          <w:szCs w:val="24"/>
        </w:rPr>
        <w:t>3</w:t>
      </w:r>
      <w:r w:rsidR="000C6BE0" w:rsidRPr="00154673">
        <w:rPr>
          <w:rFonts w:ascii="Times New Roman" w:eastAsia="Times New Roman" w:hAnsi="Times New Roman" w:cs="Times New Roman"/>
          <w:b/>
          <w:i/>
          <w:iCs/>
          <w:sz w:val="24"/>
          <w:szCs w:val="24"/>
        </w:rPr>
        <w:t xml:space="preserve"> using osmotic coefficient data</w:t>
      </w: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2D165B" w:rsidRPr="00734E2D" w14:paraId="64D78DB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tcPr>
          <w:p w14:paraId="48E2E86B" w14:textId="3BCFC1B1" w:rsidR="002D165B" w:rsidRPr="00734E2D" w:rsidRDefault="00930A45" w:rsidP="00415E2C">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Parameters</w:t>
            </w:r>
          </w:p>
        </w:tc>
        <w:tc>
          <w:tcPr>
            <w:tcW w:w="1699" w:type="dxa"/>
            <w:tcBorders>
              <w:top w:val="single" w:sz="4" w:space="0" w:color="auto"/>
              <w:left w:val="single" w:sz="4" w:space="0" w:color="auto"/>
              <w:bottom w:val="single" w:sz="4" w:space="0" w:color="auto"/>
              <w:right w:val="single" w:sz="4" w:space="0" w:color="auto"/>
            </w:tcBorders>
            <w:hideMark/>
          </w:tcPr>
          <w:p w14:paraId="43FB1E7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NaCl</w:t>
            </w:r>
          </w:p>
        </w:tc>
        <w:tc>
          <w:tcPr>
            <w:tcW w:w="1699" w:type="dxa"/>
            <w:tcBorders>
              <w:top w:val="single" w:sz="4" w:space="0" w:color="auto"/>
              <w:left w:val="single" w:sz="4" w:space="0" w:color="auto"/>
              <w:bottom w:val="single" w:sz="4" w:space="0" w:color="auto"/>
              <w:right w:val="single" w:sz="4" w:space="0" w:color="auto"/>
            </w:tcBorders>
            <w:hideMark/>
          </w:tcPr>
          <w:p w14:paraId="13CDCEDF" w14:textId="77777777" w:rsidR="002D165B" w:rsidRPr="00734E2D" w:rsidRDefault="002D165B" w:rsidP="00415E2C">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LiCl</w:t>
            </w:r>
          </w:p>
        </w:tc>
        <w:tc>
          <w:tcPr>
            <w:tcW w:w="1699" w:type="dxa"/>
            <w:tcBorders>
              <w:top w:val="single" w:sz="4" w:space="0" w:color="auto"/>
              <w:left w:val="single" w:sz="4" w:space="0" w:color="auto"/>
              <w:bottom w:val="single" w:sz="4" w:space="0" w:color="auto"/>
              <w:right w:val="single" w:sz="4" w:space="0" w:color="auto"/>
            </w:tcBorders>
            <w:hideMark/>
          </w:tcPr>
          <w:p w14:paraId="59860798"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Li</w:t>
            </w:r>
            <w:r w:rsidRPr="00734E2D">
              <w:rPr>
                <w:rFonts w:ascii="Times New Roman" w:hAnsi="Times New Roman" w:cs="Times New Roman"/>
                <w:b/>
                <w:bCs/>
                <w:sz w:val="24"/>
                <w:szCs w:val="24"/>
                <w:vertAlign w:val="subscript"/>
                <w:lang w:val="en-US"/>
              </w:rPr>
              <w:t>2</w:t>
            </w:r>
            <w:r w:rsidRPr="00734E2D">
              <w:rPr>
                <w:rFonts w:ascii="Times New Roman" w:hAnsi="Times New Roman" w:cs="Times New Roman"/>
                <w:b/>
                <w:bCs/>
                <w:sz w:val="24"/>
                <w:szCs w:val="24"/>
                <w:lang w:val="en-US"/>
              </w:rPr>
              <w:t>SO</w:t>
            </w:r>
            <w:r w:rsidRPr="00734E2D">
              <w:rPr>
                <w:rFonts w:ascii="Times New Roman" w:hAnsi="Times New Roman" w:cs="Times New Roman"/>
                <w:b/>
                <w:bCs/>
                <w:sz w:val="24"/>
                <w:szCs w:val="24"/>
                <w:vertAlign w:val="subscript"/>
                <w:lang w:val="en-US"/>
              </w:rPr>
              <w:t>4</w:t>
            </w:r>
          </w:p>
        </w:tc>
        <w:tc>
          <w:tcPr>
            <w:tcW w:w="1700" w:type="dxa"/>
            <w:tcBorders>
              <w:top w:val="single" w:sz="4" w:space="0" w:color="auto"/>
              <w:left w:val="single" w:sz="4" w:space="0" w:color="auto"/>
              <w:bottom w:val="single" w:sz="4" w:space="0" w:color="auto"/>
              <w:right w:val="single" w:sz="4" w:space="0" w:color="auto"/>
            </w:tcBorders>
            <w:hideMark/>
          </w:tcPr>
          <w:p w14:paraId="05DE301C"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MgSO</w:t>
            </w:r>
            <w:r w:rsidRPr="00734E2D">
              <w:rPr>
                <w:rFonts w:ascii="Times New Roman" w:hAnsi="Times New Roman" w:cs="Times New Roman"/>
                <w:b/>
                <w:bCs/>
                <w:sz w:val="24"/>
                <w:szCs w:val="24"/>
                <w:vertAlign w:val="subscript"/>
                <w:lang w:val="en-US"/>
              </w:rPr>
              <w:t>4</w:t>
            </w:r>
          </w:p>
        </w:tc>
        <w:tc>
          <w:tcPr>
            <w:tcW w:w="1745" w:type="dxa"/>
            <w:tcBorders>
              <w:top w:val="single" w:sz="4" w:space="0" w:color="auto"/>
              <w:left w:val="single" w:sz="4" w:space="0" w:color="auto"/>
              <w:bottom w:val="single" w:sz="4" w:space="0" w:color="auto"/>
              <w:right w:val="single" w:sz="4" w:space="0" w:color="auto"/>
            </w:tcBorders>
            <w:hideMark/>
          </w:tcPr>
          <w:p w14:paraId="37E84623" w14:textId="77777777" w:rsidR="002D165B" w:rsidRPr="00734E2D" w:rsidRDefault="002D165B" w:rsidP="00415E2C">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CaCl</w:t>
            </w:r>
            <w:r w:rsidRPr="00734E2D">
              <w:rPr>
                <w:rFonts w:ascii="Times New Roman" w:hAnsi="Times New Roman" w:cs="Times New Roman"/>
                <w:b/>
                <w:bCs/>
                <w:sz w:val="24"/>
                <w:szCs w:val="24"/>
                <w:vertAlign w:val="subscript"/>
                <w:lang w:val="en-US"/>
              </w:rPr>
              <w:t>2</w:t>
            </w:r>
          </w:p>
        </w:tc>
      </w:tr>
      <w:tr w:rsidR="002D165B" w:rsidRPr="00734E2D" w14:paraId="3B4B4B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C65BAD8" w14:textId="3DDAAE79" w:rsidR="002D165B" w:rsidRPr="00734E2D" w:rsidRDefault="009A2812"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5BDBDD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79.25810001</w:t>
            </w:r>
          </w:p>
        </w:tc>
        <w:tc>
          <w:tcPr>
            <w:tcW w:w="1699" w:type="dxa"/>
            <w:tcBorders>
              <w:top w:val="single" w:sz="4" w:space="0" w:color="auto"/>
              <w:left w:val="single" w:sz="4" w:space="0" w:color="auto"/>
              <w:bottom w:val="single" w:sz="4" w:space="0" w:color="auto"/>
              <w:right w:val="single" w:sz="4" w:space="0" w:color="auto"/>
            </w:tcBorders>
            <w:hideMark/>
          </w:tcPr>
          <w:p w14:paraId="7B29DFD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-13416.83325</w:t>
            </w:r>
          </w:p>
        </w:tc>
        <w:tc>
          <w:tcPr>
            <w:tcW w:w="1699" w:type="dxa"/>
            <w:tcBorders>
              <w:top w:val="single" w:sz="4" w:space="0" w:color="auto"/>
              <w:left w:val="single" w:sz="4" w:space="0" w:color="auto"/>
              <w:bottom w:val="single" w:sz="4" w:space="0" w:color="auto"/>
              <w:right w:val="single" w:sz="4" w:space="0" w:color="auto"/>
            </w:tcBorders>
            <w:hideMark/>
          </w:tcPr>
          <w:p w14:paraId="107D0E0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1805.607702</w:t>
            </w:r>
          </w:p>
        </w:tc>
        <w:tc>
          <w:tcPr>
            <w:tcW w:w="1700" w:type="dxa"/>
            <w:tcBorders>
              <w:top w:val="single" w:sz="4" w:space="0" w:color="auto"/>
              <w:left w:val="single" w:sz="4" w:space="0" w:color="auto"/>
              <w:bottom w:val="single" w:sz="4" w:space="0" w:color="auto"/>
              <w:right w:val="single" w:sz="4" w:space="0" w:color="auto"/>
            </w:tcBorders>
            <w:hideMark/>
          </w:tcPr>
          <w:p w14:paraId="2890E590"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41812.72232</w:t>
            </w:r>
          </w:p>
        </w:tc>
        <w:tc>
          <w:tcPr>
            <w:tcW w:w="1745" w:type="dxa"/>
            <w:tcBorders>
              <w:top w:val="single" w:sz="4" w:space="0" w:color="auto"/>
              <w:left w:val="single" w:sz="4" w:space="0" w:color="auto"/>
              <w:bottom w:val="single" w:sz="4" w:space="0" w:color="auto"/>
              <w:right w:val="single" w:sz="4" w:space="0" w:color="auto"/>
            </w:tcBorders>
            <w:hideMark/>
          </w:tcPr>
          <w:p w14:paraId="59C37ACF"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6917.205725</w:t>
            </w:r>
          </w:p>
        </w:tc>
      </w:tr>
      <w:tr w:rsidR="002D165B" w:rsidRPr="00734E2D" w14:paraId="55EA6814"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529EB086" w14:textId="731E6594" w:rsidR="002D165B" w:rsidRPr="00734E2D" w:rsidRDefault="009A2812"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CE6DD06"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0.392577746</w:t>
            </w:r>
          </w:p>
        </w:tc>
        <w:tc>
          <w:tcPr>
            <w:tcW w:w="1699" w:type="dxa"/>
            <w:tcBorders>
              <w:top w:val="single" w:sz="4" w:space="0" w:color="auto"/>
              <w:left w:val="single" w:sz="4" w:space="0" w:color="auto"/>
              <w:bottom w:val="single" w:sz="4" w:space="0" w:color="auto"/>
              <w:right w:val="single" w:sz="4" w:space="0" w:color="auto"/>
            </w:tcBorders>
            <w:hideMark/>
          </w:tcPr>
          <w:p w14:paraId="2FB9E893"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-13655.82569</w:t>
            </w:r>
          </w:p>
        </w:tc>
        <w:tc>
          <w:tcPr>
            <w:tcW w:w="1699" w:type="dxa"/>
            <w:tcBorders>
              <w:top w:val="single" w:sz="4" w:space="0" w:color="auto"/>
              <w:left w:val="single" w:sz="4" w:space="0" w:color="auto"/>
              <w:bottom w:val="single" w:sz="4" w:space="0" w:color="auto"/>
              <w:right w:val="single" w:sz="4" w:space="0" w:color="auto"/>
            </w:tcBorders>
            <w:hideMark/>
          </w:tcPr>
          <w:p w14:paraId="0A1C2E7D"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-1.52985731</w:t>
            </w:r>
          </w:p>
        </w:tc>
        <w:tc>
          <w:tcPr>
            <w:tcW w:w="1700" w:type="dxa"/>
            <w:tcBorders>
              <w:top w:val="single" w:sz="4" w:space="0" w:color="auto"/>
              <w:left w:val="single" w:sz="4" w:space="0" w:color="auto"/>
              <w:bottom w:val="single" w:sz="4" w:space="0" w:color="auto"/>
              <w:right w:val="single" w:sz="4" w:space="0" w:color="auto"/>
            </w:tcBorders>
            <w:hideMark/>
          </w:tcPr>
          <w:p w14:paraId="76303824"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-1710403.759</w:t>
            </w:r>
          </w:p>
        </w:tc>
        <w:tc>
          <w:tcPr>
            <w:tcW w:w="1745" w:type="dxa"/>
            <w:tcBorders>
              <w:top w:val="single" w:sz="4" w:space="0" w:color="auto"/>
              <w:left w:val="single" w:sz="4" w:space="0" w:color="auto"/>
              <w:bottom w:val="single" w:sz="4" w:space="0" w:color="auto"/>
              <w:right w:val="single" w:sz="4" w:space="0" w:color="auto"/>
            </w:tcBorders>
            <w:hideMark/>
          </w:tcPr>
          <w:p w14:paraId="32E6A8E7"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-2045.137046</w:t>
            </w:r>
          </w:p>
        </w:tc>
      </w:tr>
      <w:tr w:rsidR="002D165B" w:rsidRPr="00734E2D" w14:paraId="0F40129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CA7B005" w14:textId="5EE024FF" w:rsidR="002D165B" w:rsidRPr="00734E2D" w:rsidRDefault="009A2812" w:rsidP="00415E2C">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81860BE"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0A444A5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1438.11892</w:t>
            </w:r>
          </w:p>
        </w:tc>
        <w:tc>
          <w:tcPr>
            <w:tcW w:w="1699" w:type="dxa"/>
            <w:tcBorders>
              <w:top w:val="single" w:sz="4" w:space="0" w:color="auto"/>
              <w:left w:val="single" w:sz="4" w:space="0" w:color="auto"/>
              <w:bottom w:val="single" w:sz="4" w:space="0" w:color="auto"/>
              <w:right w:val="single" w:sz="4" w:space="0" w:color="auto"/>
            </w:tcBorders>
            <w:hideMark/>
          </w:tcPr>
          <w:p w14:paraId="78E3D17A"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-162.818885</w:t>
            </w:r>
          </w:p>
        </w:tc>
        <w:tc>
          <w:tcPr>
            <w:tcW w:w="1700" w:type="dxa"/>
            <w:tcBorders>
              <w:top w:val="single" w:sz="4" w:space="0" w:color="auto"/>
              <w:left w:val="single" w:sz="4" w:space="0" w:color="auto"/>
              <w:bottom w:val="single" w:sz="4" w:space="0" w:color="auto"/>
              <w:right w:val="single" w:sz="4" w:space="0" w:color="auto"/>
            </w:tcBorders>
            <w:hideMark/>
          </w:tcPr>
          <w:p w14:paraId="56E81D2B"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-124710.7606</w:t>
            </w:r>
          </w:p>
        </w:tc>
        <w:tc>
          <w:tcPr>
            <w:tcW w:w="1745" w:type="dxa"/>
            <w:tcBorders>
              <w:top w:val="single" w:sz="4" w:space="0" w:color="auto"/>
              <w:left w:val="single" w:sz="4" w:space="0" w:color="auto"/>
              <w:bottom w:val="single" w:sz="4" w:space="0" w:color="auto"/>
              <w:right w:val="single" w:sz="4" w:space="0" w:color="auto"/>
            </w:tcBorders>
            <w:hideMark/>
          </w:tcPr>
          <w:p w14:paraId="21B3F162" w14:textId="77777777" w:rsidR="002D165B" w:rsidRPr="00734E2D" w:rsidRDefault="002D165B" w:rsidP="00415E2C">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-40191.75976</w:t>
            </w:r>
          </w:p>
        </w:tc>
      </w:tr>
      <w:tr w:rsidR="00C3460A" w:rsidRPr="00734E2D" w14:paraId="3E7F709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28172552" w14:textId="5439048B" w:rsidR="00C3460A" w:rsidRPr="00734E2D" w:rsidRDefault="009A2812"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1AFF802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79.25813745</w:t>
            </w:r>
          </w:p>
        </w:tc>
        <w:tc>
          <w:tcPr>
            <w:tcW w:w="1699" w:type="dxa"/>
            <w:tcBorders>
              <w:top w:val="single" w:sz="4" w:space="0" w:color="auto"/>
              <w:left w:val="single" w:sz="4" w:space="0" w:color="auto"/>
              <w:bottom w:val="single" w:sz="4" w:space="0" w:color="auto"/>
              <w:right w:val="single" w:sz="4" w:space="0" w:color="auto"/>
            </w:tcBorders>
            <w:hideMark/>
          </w:tcPr>
          <w:p w14:paraId="56E4F97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-17830.20198</w:t>
            </w:r>
          </w:p>
        </w:tc>
        <w:tc>
          <w:tcPr>
            <w:tcW w:w="1699" w:type="dxa"/>
            <w:tcBorders>
              <w:top w:val="single" w:sz="4" w:space="0" w:color="auto"/>
              <w:left w:val="single" w:sz="4" w:space="0" w:color="auto"/>
              <w:bottom w:val="single" w:sz="4" w:space="0" w:color="auto"/>
              <w:right w:val="single" w:sz="4" w:space="0" w:color="auto"/>
            </w:tcBorders>
            <w:hideMark/>
          </w:tcPr>
          <w:p w14:paraId="2943302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1804.459355</w:t>
            </w:r>
          </w:p>
        </w:tc>
        <w:tc>
          <w:tcPr>
            <w:tcW w:w="1700" w:type="dxa"/>
            <w:tcBorders>
              <w:top w:val="single" w:sz="4" w:space="0" w:color="auto"/>
              <w:left w:val="single" w:sz="4" w:space="0" w:color="auto"/>
              <w:bottom w:val="single" w:sz="4" w:space="0" w:color="auto"/>
              <w:right w:val="single" w:sz="4" w:space="0" w:color="auto"/>
            </w:tcBorders>
            <w:hideMark/>
          </w:tcPr>
          <w:p w14:paraId="119A636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25437.18659</w:t>
            </w:r>
          </w:p>
        </w:tc>
        <w:tc>
          <w:tcPr>
            <w:tcW w:w="1745" w:type="dxa"/>
            <w:tcBorders>
              <w:top w:val="single" w:sz="4" w:space="0" w:color="auto"/>
              <w:left w:val="single" w:sz="4" w:space="0" w:color="auto"/>
              <w:bottom w:val="single" w:sz="4" w:space="0" w:color="auto"/>
              <w:right w:val="single" w:sz="4" w:space="0" w:color="auto"/>
            </w:tcBorders>
            <w:hideMark/>
          </w:tcPr>
          <w:p w14:paraId="6AE3C16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8303.19844</w:t>
            </w:r>
          </w:p>
        </w:tc>
      </w:tr>
      <w:tr w:rsidR="00C3460A" w:rsidRPr="00734E2D" w14:paraId="72C6369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A0F71E1" w14:textId="7BFEC580" w:rsidR="00C3460A" w:rsidRPr="00734E2D" w:rsidRDefault="009A2812"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D90857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0.393322704</w:t>
            </w:r>
          </w:p>
        </w:tc>
        <w:tc>
          <w:tcPr>
            <w:tcW w:w="1699" w:type="dxa"/>
            <w:tcBorders>
              <w:top w:val="single" w:sz="4" w:space="0" w:color="auto"/>
              <w:left w:val="single" w:sz="4" w:space="0" w:color="auto"/>
              <w:bottom w:val="single" w:sz="4" w:space="0" w:color="auto"/>
              <w:right w:val="single" w:sz="4" w:space="0" w:color="auto"/>
            </w:tcBorders>
            <w:hideMark/>
          </w:tcPr>
          <w:p w14:paraId="2C5D70C3"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1813.197152</w:t>
            </w:r>
          </w:p>
        </w:tc>
        <w:tc>
          <w:tcPr>
            <w:tcW w:w="1699" w:type="dxa"/>
            <w:tcBorders>
              <w:top w:val="single" w:sz="4" w:space="0" w:color="auto"/>
              <w:left w:val="single" w:sz="4" w:space="0" w:color="auto"/>
              <w:bottom w:val="single" w:sz="4" w:space="0" w:color="auto"/>
              <w:right w:val="single" w:sz="4" w:space="0" w:color="auto"/>
            </w:tcBorders>
            <w:hideMark/>
          </w:tcPr>
          <w:p w14:paraId="17BBC1C8"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-1.53831223</w:t>
            </w:r>
          </w:p>
        </w:tc>
        <w:tc>
          <w:tcPr>
            <w:tcW w:w="1700" w:type="dxa"/>
            <w:tcBorders>
              <w:top w:val="single" w:sz="4" w:space="0" w:color="auto"/>
              <w:left w:val="single" w:sz="4" w:space="0" w:color="auto"/>
              <w:bottom w:val="single" w:sz="4" w:space="0" w:color="auto"/>
              <w:right w:val="single" w:sz="4" w:space="0" w:color="auto"/>
            </w:tcBorders>
            <w:hideMark/>
          </w:tcPr>
          <w:p w14:paraId="1905E07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-1693135.758</w:t>
            </w:r>
          </w:p>
        </w:tc>
        <w:tc>
          <w:tcPr>
            <w:tcW w:w="1745" w:type="dxa"/>
            <w:tcBorders>
              <w:top w:val="single" w:sz="4" w:space="0" w:color="auto"/>
              <w:left w:val="single" w:sz="4" w:space="0" w:color="auto"/>
              <w:bottom w:val="single" w:sz="4" w:space="0" w:color="auto"/>
              <w:right w:val="single" w:sz="4" w:space="0" w:color="auto"/>
            </w:tcBorders>
            <w:hideMark/>
          </w:tcPr>
          <w:p w14:paraId="117FE6C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-6.0165132628</w:t>
            </w:r>
          </w:p>
        </w:tc>
      </w:tr>
      <w:tr w:rsidR="00C3460A" w:rsidRPr="00734E2D" w14:paraId="3DBF6509"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9282853" w14:textId="6790577D" w:rsidR="00C3460A" w:rsidRPr="00734E2D" w:rsidRDefault="009A2812"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549FD54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12C6494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1840.796406</w:t>
            </w:r>
          </w:p>
        </w:tc>
        <w:tc>
          <w:tcPr>
            <w:tcW w:w="1699" w:type="dxa"/>
            <w:tcBorders>
              <w:top w:val="single" w:sz="4" w:space="0" w:color="auto"/>
              <w:left w:val="single" w:sz="4" w:space="0" w:color="auto"/>
              <w:bottom w:val="single" w:sz="4" w:space="0" w:color="auto"/>
              <w:right w:val="single" w:sz="4" w:space="0" w:color="auto"/>
            </w:tcBorders>
            <w:hideMark/>
          </w:tcPr>
          <w:p w14:paraId="5BF5267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-314.8768451</w:t>
            </w:r>
          </w:p>
        </w:tc>
        <w:tc>
          <w:tcPr>
            <w:tcW w:w="1700" w:type="dxa"/>
            <w:tcBorders>
              <w:top w:val="single" w:sz="4" w:space="0" w:color="auto"/>
              <w:left w:val="single" w:sz="4" w:space="0" w:color="auto"/>
              <w:bottom w:val="single" w:sz="4" w:space="0" w:color="auto"/>
              <w:right w:val="single" w:sz="4" w:space="0" w:color="auto"/>
            </w:tcBorders>
            <w:hideMark/>
          </w:tcPr>
          <w:p w14:paraId="66D28E7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114649.0606</w:t>
            </w:r>
          </w:p>
        </w:tc>
        <w:tc>
          <w:tcPr>
            <w:tcW w:w="1745" w:type="dxa"/>
            <w:tcBorders>
              <w:top w:val="single" w:sz="4" w:space="0" w:color="auto"/>
              <w:left w:val="single" w:sz="4" w:space="0" w:color="auto"/>
              <w:bottom w:val="single" w:sz="4" w:space="0" w:color="auto"/>
              <w:right w:val="single" w:sz="4" w:space="0" w:color="auto"/>
            </w:tcBorders>
            <w:hideMark/>
          </w:tcPr>
          <w:p w14:paraId="36B0F54D"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38116.51935</w:t>
            </w:r>
          </w:p>
        </w:tc>
      </w:tr>
      <w:tr w:rsidR="00C3460A" w:rsidRPr="00734E2D" w14:paraId="13EEA93E"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7293F0D8" w14:textId="2DF5AB7B" w:rsidR="00C3460A" w:rsidRPr="00734E2D" w:rsidRDefault="009A2812"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308B81D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-461.7558628</w:t>
            </w:r>
          </w:p>
        </w:tc>
        <w:tc>
          <w:tcPr>
            <w:tcW w:w="1699" w:type="dxa"/>
            <w:tcBorders>
              <w:top w:val="single" w:sz="4" w:space="0" w:color="auto"/>
              <w:left w:val="single" w:sz="4" w:space="0" w:color="auto"/>
              <w:bottom w:val="single" w:sz="4" w:space="0" w:color="auto"/>
              <w:right w:val="single" w:sz="4" w:space="0" w:color="auto"/>
            </w:tcBorders>
            <w:hideMark/>
          </w:tcPr>
          <w:p w14:paraId="7301A4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216895.324</w:t>
            </w:r>
          </w:p>
        </w:tc>
        <w:tc>
          <w:tcPr>
            <w:tcW w:w="1699" w:type="dxa"/>
            <w:tcBorders>
              <w:top w:val="single" w:sz="4" w:space="0" w:color="auto"/>
              <w:left w:val="single" w:sz="4" w:space="0" w:color="auto"/>
              <w:bottom w:val="single" w:sz="4" w:space="0" w:color="auto"/>
              <w:right w:val="single" w:sz="4" w:space="0" w:color="auto"/>
            </w:tcBorders>
            <w:hideMark/>
          </w:tcPr>
          <w:p w14:paraId="2107D29F"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-16834.84598</w:t>
            </w:r>
          </w:p>
        </w:tc>
        <w:tc>
          <w:tcPr>
            <w:tcW w:w="1700" w:type="dxa"/>
            <w:tcBorders>
              <w:top w:val="single" w:sz="4" w:space="0" w:color="auto"/>
              <w:left w:val="single" w:sz="4" w:space="0" w:color="auto"/>
              <w:bottom w:val="single" w:sz="4" w:space="0" w:color="auto"/>
              <w:right w:val="single" w:sz="4" w:space="0" w:color="auto"/>
            </w:tcBorders>
            <w:hideMark/>
          </w:tcPr>
          <w:p w14:paraId="4427D249"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-49205.42678</w:t>
            </w:r>
          </w:p>
        </w:tc>
        <w:tc>
          <w:tcPr>
            <w:tcW w:w="1745" w:type="dxa"/>
            <w:tcBorders>
              <w:top w:val="single" w:sz="4" w:space="0" w:color="auto"/>
              <w:left w:val="single" w:sz="4" w:space="0" w:color="auto"/>
              <w:bottom w:val="single" w:sz="4" w:space="0" w:color="auto"/>
              <w:right w:val="single" w:sz="4" w:space="0" w:color="auto"/>
            </w:tcBorders>
            <w:hideMark/>
          </w:tcPr>
          <w:p w14:paraId="46BB210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-55686.377</w:t>
            </w:r>
          </w:p>
        </w:tc>
      </w:tr>
      <w:tr w:rsidR="00C3460A" w:rsidRPr="00734E2D" w14:paraId="102FE61F"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45DF5CA1" w14:textId="2C06389E" w:rsidR="00C3460A" w:rsidRPr="00734E2D" w:rsidRDefault="009A2812"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4F173AB"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-1.299947942</w:t>
            </w:r>
          </w:p>
        </w:tc>
        <w:tc>
          <w:tcPr>
            <w:tcW w:w="1699" w:type="dxa"/>
            <w:tcBorders>
              <w:top w:val="single" w:sz="4" w:space="0" w:color="auto"/>
              <w:left w:val="single" w:sz="4" w:space="0" w:color="auto"/>
              <w:bottom w:val="single" w:sz="4" w:space="0" w:color="auto"/>
              <w:right w:val="single" w:sz="4" w:space="0" w:color="auto"/>
            </w:tcBorders>
            <w:hideMark/>
          </w:tcPr>
          <w:p w14:paraId="5DEF1F2A"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15369.79572</w:t>
            </w:r>
          </w:p>
        </w:tc>
        <w:tc>
          <w:tcPr>
            <w:tcW w:w="1699" w:type="dxa"/>
            <w:tcBorders>
              <w:top w:val="single" w:sz="4" w:space="0" w:color="auto"/>
              <w:left w:val="single" w:sz="4" w:space="0" w:color="auto"/>
              <w:bottom w:val="single" w:sz="4" w:space="0" w:color="auto"/>
              <w:right w:val="single" w:sz="4" w:space="0" w:color="auto"/>
            </w:tcBorders>
            <w:hideMark/>
          </w:tcPr>
          <w:p w14:paraId="398B895E"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-5.859168109</w:t>
            </w:r>
          </w:p>
        </w:tc>
        <w:tc>
          <w:tcPr>
            <w:tcW w:w="1700" w:type="dxa"/>
            <w:tcBorders>
              <w:top w:val="single" w:sz="4" w:space="0" w:color="auto"/>
              <w:left w:val="single" w:sz="4" w:space="0" w:color="auto"/>
              <w:bottom w:val="single" w:sz="4" w:space="0" w:color="auto"/>
              <w:right w:val="single" w:sz="4" w:space="0" w:color="auto"/>
            </w:tcBorders>
            <w:hideMark/>
          </w:tcPr>
          <w:p w14:paraId="39219F5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3900142.407</w:t>
            </w:r>
          </w:p>
        </w:tc>
        <w:tc>
          <w:tcPr>
            <w:tcW w:w="1745" w:type="dxa"/>
            <w:tcBorders>
              <w:top w:val="single" w:sz="4" w:space="0" w:color="auto"/>
              <w:left w:val="single" w:sz="4" w:space="0" w:color="auto"/>
              <w:bottom w:val="single" w:sz="4" w:space="0" w:color="auto"/>
              <w:right w:val="single" w:sz="4" w:space="0" w:color="auto"/>
            </w:tcBorders>
            <w:hideMark/>
          </w:tcPr>
          <w:p w14:paraId="59EA64F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1578.732542</w:t>
            </w:r>
          </w:p>
        </w:tc>
      </w:tr>
      <w:tr w:rsidR="00C3460A" w:rsidRPr="00734E2D" w14:paraId="758716D0" w14:textId="77777777" w:rsidTr="002D165B">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89BE1F2" w14:textId="70F1C543" w:rsidR="00C3460A" w:rsidRPr="00734E2D" w:rsidRDefault="009A2812" w:rsidP="00C3460A">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2F37BA9C"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-2712.455354</w:t>
            </w:r>
          </w:p>
        </w:tc>
        <w:tc>
          <w:tcPr>
            <w:tcW w:w="1699" w:type="dxa"/>
            <w:tcBorders>
              <w:top w:val="single" w:sz="4" w:space="0" w:color="auto"/>
              <w:left w:val="single" w:sz="4" w:space="0" w:color="auto"/>
              <w:bottom w:val="single" w:sz="4" w:space="0" w:color="auto"/>
              <w:right w:val="single" w:sz="4" w:space="0" w:color="auto"/>
            </w:tcBorders>
            <w:hideMark/>
          </w:tcPr>
          <w:p w14:paraId="07FEC745"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-25218.75124</w:t>
            </w:r>
          </w:p>
        </w:tc>
        <w:tc>
          <w:tcPr>
            <w:tcW w:w="1699" w:type="dxa"/>
            <w:tcBorders>
              <w:top w:val="single" w:sz="4" w:space="0" w:color="auto"/>
              <w:left w:val="single" w:sz="4" w:space="0" w:color="auto"/>
              <w:bottom w:val="single" w:sz="4" w:space="0" w:color="auto"/>
              <w:right w:val="single" w:sz="4" w:space="0" w:color="auto"/>
            </w:tcBorders>
            <w:hideMark/>
          </w:tcPr>
          <w:p w14:paraId="542F5850"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-5264.96013</w:t>
            </w:r>
          </w:p>
        </w:tc>
        <w:tc>
          <w:tcPr>
            <w:tcW w:w="1700" w:type="dxa"/>
            <w:tcBorders>
              <w:top w:val="single" w:sz="4" w:space="0" w:color="auto"/>
              <w:left w:val="single" w:sz="4" w:space="0" w:color="auto"/>
              <w:bottom w:val="single" w:sz="4" w:space="0" w:color="auto"/>
              <w:right w:val="single" w:sz="4" w:space="0" w:color="auto"/>
            </w:tcBorders>
            <w:hideMark/>
          </w:tcPr>
          <w:p w14:paraId="375BE262"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5674.916688</w:t>
            </w:r>
          </w:p>
        </w:tc>
        <w:tc>
          <w:tcPr>
            <w:tcW w:w="1745" w:type="dxa"/>
            <w:tcBorders>
              <w:top w:val="single" w:sz="4" w:space="0" w:color="auto"/>
              <w:left w:val="single" w:sz="4" w:space="0" w:color="auto"/>
              <w:bottom w:val="single" w:sz="4" w:space="0" w:color="auto"/>
              <w:right w:val="single" w:sz="4" w:space="0" w:color="auto"/>
            </w:tcBorders>
            <w:hideMark/>
          </w:tcPr>
          <w:p w14:paraId="5B08A3F7" w14:textId="77777777" w:rsidR="00C3460A" w:rsidRPr="00734E2D" w:rsidRDefault="00C3460A" w:rsidP="00C3460A">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7106.784597</w:t>
            </w:r>
          </w:p>
        </w:tc>
      </w:tr>
      <w:tr w:rsidR="00DB117E" w:rsidRPr="00734E2D" w14:paraId="24342F14"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5A8332D4" w14:textId="21C0EED7" w:rsidR="00DB117E" w:rsidRPr="00734E2D" w:rsidRDefault="009A2812"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7641E63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-286.6609284</w:t>
            </w:r>
          </w:p>
        </w:tc>
        <w:tc>
          <w:tcPr>
            <w:tcW w:w="1699" w:type="dxa"/>
            <w:tcBorders>
              <w:top w:val="single" w:sz="4" w:space="0" w:color="auto"/>
              <w:left w:val="single" w:sz="4" w:space="0" w:color="auto"/>
              <w:bottom w:val="single" w:sz="4" w:space="0" w:color="auto"/>
              <w:right w:val="single" w:sz="4" w:space="0" w:color="auto"/>
            </w:tcBorders>
            <w:hideMark/>
          </w:tcPr>
          <w:p w14:paraId="592A1889"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-200587.7443</w:t>
            </w:r>
          </w:p>
        </w:tc>
        <w:tc>
          <w:tcPr>
            <w:tcW w:w="1699" w:type="dxa"/>
            <w:tcBorders>
              <w:top w:val="single" w:sz="4" w:space="0" w:color="auto"/>
              <w:left w:val="single" w:sz="4" w:space="0" w:color="auto"/>
              <w:bottom w:val="single" w:sz="4" w:space="0" w:color="auto"/>
              <w:right w:val="single" w:sz="4" w:space="0" w:color="auto"/>
            </w:tcBorders>
            <w:hideMark/>
          </w:tcPr>
          <w:p w14:paraId="3EFC14F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-73341.05538</w:t>
            </w:r>
          </w:p>
        </w:tc>
        <w:tc>
          <w:tcPr>
            <w:tcW w:w="1700" w:type="dxa"/>
            <w:tcBorders>
              <w:top w:val="single" w:sz="4" w:space="0" w:color="auto"/>
              <w:left w:val="single" w:sz="4" w:space="0" w:color="auto"/>
              <w:bottom w:val="single" w:sz="4" w:space="0" w:color="auto"/>
              <w:right w:val="single" w:sz="4" w:space="0" w:color="auto"/>
            </w:tcBorders>
            <w:hideMark/>
          </w:tcPr>
          <w:p w14:paraId="67BD0F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-57730.37146</w:t>
            </w:r>
          </w:p>
        </w:tc>
        <w:tc>
          <w:tcPr>
            <w:tcW w:w="1745" w:type="dxa"/>
            <w:tcBorders>
              <w:top w:val="single" w:sz="4" w:space="0" w:color="auto"/>
              <w:left w:val="single" w:sz="4" w:space="0" w:color="auto"/>
              <w:bottom w:val="single" w:sz="4" w:space="0" w:color="auto"/>
              <w:right w:val="single" w:sz="4" w:space="0" w:color="auto"/>
            </w:tcBorders>
            <w:hideMark/>
          </w:tcPr>
          <w:p w14:paraId="5B032F23"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109013.936</w:t>
            </w:r>
          </w:p>
        </w:tc>
      </w:tr>
      <w:tr w:rsidR="00DB117E" w:rsidRPr="00734E2D" w14:paraId="1F6E8A3A"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00FED22F" w14:textId="50409FA1" w:rsidR="00DB117E" w:rsidRPr="00734E2D" w:rsidRDefault="009A2812"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4AD2063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-0.825744651</w:t>
            </w:r>
          </w:p>
        </w:tc>
        <w:tc>
          <w:tcPr>
            <w:tcW w:w="1699" w:type="dxa"/>
            <w:tcBorders>
              <w:top w:val="single" w:sz="4" w:space="0" w:color="auto"/>
              <w:left w:val="single" w:sz="4" w:space="0" w:color="auto"/>
              <w:bottom w:val="single" w:sz="4" w:space="0" w:color="auto"/>
              <w:right w:val="single" w:sz="4" w:space="0" w:color="auto"/>
            </w:tcBorders>
            <w:hideMark/>
          </w:tcPr>
          <w:p w14:paraId="7645BEE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-92.36609842</w:t>
            </w:r>
          </w:p>
        </w:tc>
        <w:tc>
          <w:tcPr>
            <w:tcW w:w="1699" w:type="dxa"/>
            <w:tcBorders>
              <w:top w:val="single" w:sz="4" w:space="0" w:color="auto"/>
              <w:left w:val="single" w:sz="4" w:space="0" w:color="auto"/>
              <w:bottom w:val="single" w:sz="4" w:space="0" w:color="auto"/>
              <w:right w:val="single" w:sz="4" w:space="0" w:color="auto"/>
            </w:tcBorders>
            <w:hideMark/>
          </w:tcPr>
          <w:p w14:paraId="6CB9956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-3.144404132</w:t>
            </w:r>
          </w:p>
        </w:tc>
        <w:tc>
          <w:tcPr>
            <w:tcW w:w="1700" w:type="dxa"/>
            <w:tcBorders>
              <w:top w:val="single" w:sz="4" w:space="0" w:color="auto"/>
              <w:left w:val="single" w:sz="4" w:space="0" w:color="auto"/>
              <w:bottom w:val="single" w:sz="4" w:space="0" w:color="auto"/>
              <w:right w:val="single" w:sz="4" w:space="0" w:color="auto"/>
            </w:tcBorders>
            <w:hideMark/>
          </w:tcPr>
          <w:p w14:paraId="26A6A45C"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75602.14676</w:t>
            </w:r>
          </w:p>
        </w:tc>
        <w:tc>
          <w:tcPr>
            <w:tcW w:w="1745" w:type="dxa"/>
            <w:tcBorders>
              <w:top w:val="single" w:sz="4" w:space="0" w:color="auto"/>
              <w:left w:val="single" w:sz="4" w:space="0" w:color="auto"/>
              <w:bottom w:val="single" w:sz="4" w:space="0" w:color="auto"/>
              <w:right w:val="single" w:sz="4" w:space="0" w:color="auto"/>
            </w:tcBorders>
            <w:hideMark/>
          </w:tcPr>
          <w:p w14:paraId="61FC1996"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-3999.432868</w:t>
            </w:r>
          </w:p>
        </w:tc>
      </w:tr>
      <w:tr w:rsidR="00DB117E" w:rsidRPr="00734E2D" w14:paraId="7FE1959E" w14:textId="77777777" w:rsidTr="002D165B">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6EB99AC6" w14:textId="034CCBC0" w:rsidR="00DB117E" w:rsidRPr="00734E2D" w:rsidRDefault="009A2812" w:rsidP="00DB117E">
            <w:pPr>
              <w:spacing w:line="276" w:lineRule="auto"/>
              <w:jc w:val="center"/>
              <w:rPr>
                <w:rFonts w:ascii="Times New Roman" w:hAnsi="Times New Roman" w:cs="Times New Roman"/>
                <w:b/>
                <w:bCs/>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99" w:type="dxa"/>
            <w:tcBorders>
              <w:top w:val="single" w:sz="4" w:space="0" w:color="auto"/>
              <w:left w:val="single" w:sz="4" w:space="0" w:color="auto"/>
              <w:bottom w:val="single" w:sz="4" w:space="0" w:color="auto"/>
              <w:right w:val="single" w:sz="4" w:space="0" w:color="auto"/>
            </w:tcBorders>
            <w:hideMark/>
          </w:tcPr>
          <w:p w14:paraId="6173979D"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-1677.795905</w:t>
            </w:r>
          </w:p>
        </w:tc>
        <w:tc>
          <w:tcPr>
            <w:tcW w:w="1699" w:type="dxa"/>
            <w:tcBorders>
              <w:top w:val="single" w:sz="4" w:space="0" w:color="auto"/>
              <w:left w:val="single" w:sz="4" w:space="0" w:color="auto"/>
              <w:bottom w:val="single" w:sz="4" w:space="0" w:color="auto"/>
              <w:right w:val="single" w:sz="4" w:space="0" w:color="auto"/>
            </w:tcBorders>
            <w:hideMark/>
          </w:tcPr>
          <w:p w14:paraId="2A8C3B47"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6619.358175</w:t>
            </w:r>
          </w:p>
        </w:tc>
        <w:tc>
          <w:tcPr>
            <w:tcW w:w="1699" w:type="dxa"/>
            <w:tcBorders>
              <w:top w:val="single" w:sz="4" w:space="0" w:color="auto"/>
              <w:left w:val="single" w:sz="4" w:space="0" w:color="auto"/>
              <w:bottom w:val="single" w:sz="4" w:space="0" w:color="auto"/>
              <w:right w:val="single" w:sz="4" w:space="0" w:color="auto"/>
            </w:tcBorders>
            <w:hideMark/>
          </w:tcPr>
          <w:p w14:paraId="60CAD314"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4942.140603</w:t>
            </w:r>
          </w:p>
        </w:tc>
        <w:tc>
          <w:tcPr>
            <w:tcW w:w="1700" w:type="dxa"/>
            <w:tcBorders>
              <w:top w:val="single" w:sz="4" w:space="0" w:color="auto"/>
              <w:left w:val="single" w:sz="4" w:space="0" w:color="auto"/>
              <w:bottom w:val="single" w:sz="4" w:space="0" w:color="auto"/>
              <w:right w:val="single" w:sz="4" w:space="0" w:color="auto"/>
            </w:tcBorders>
            <w:hideMark/>
          </w:tcPr>
          <w:p w14:paraId="6010A09F"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4823.346649</w:t>
            </w:r>
          </w:p>
        </w:tc>
        <w:tc>
          <w:tcPr>
            <w:tcW w:w="1745" w:type="dxa"/>
            <w:tcBorders>
              <w:top w:val="single" w:sz="4" w:space="0" w:color="auto"/>
              <w:left w:val="single" w:sz="4" w:space="0" w:color="auto"/>
              <w:bottom w:val="single" w:sz="4" w:space="0" w:color="auto"/>
              <w:right w:val="single" w:sz="4" w:space="0" w:color="auto"/>
            </w:tcBorders>
            <w:hideMark/>
          </w:tcPr>
          <w:p w14:paraId="78EEE55A" w14:textId="77777777" w:rsidR="00DB117E" w:rsidRPr="00734E2D" w:rsidRDefault="00DB117E" w:rsidP="00DB117E">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-22960.88857</w:t>
            </w:r>
          </w:p>
        </w:tc>
      </w:tr>
    </w:tbl>
    <w:p w14:paraId="46C65BF0" w14:textId="253E8A92" w:rsidR="002D165B" w:rsidRDefault="002D165B" w:rsidP="00415E2C">
      <w:pPr>
        <w:spacing w:line="276" w:lineRule="auto"/>
        <w:rPr>
          <w:rFonts w:ascii="Times New Roman" w:eastAsia="Times New Roman" w:hAnsi="Times New Roman" w:cs="Times New Roman"/>
          <w:sz w:val="24"/>
          <w:szCs w:val="24"/>
        </w:rPr>
      </w:pPr>
    </w:p>
    <w:p w14:paraId="6B56BFBB" w14:textId="77777777" w:rsidR="00EE22EE" w:rsidRPr="00D8318C" w:rsidRDefault="00EE22EE" w:rsidP="00415E2C">
      <w:pPr>
        <w:spacing w:line="276" w:lineRule="auto"/>
        <w:rPr>
          <w:rFonts w:ascii="Times New Roman" w:eastAsia="Times New Roman" w:hAnsi="Times New Roman" w:cs="Times New Roman"/>
          <w:sz w:val="24"/>
          <w:szCs w:val="24"/>
        </w:rPr>
      </w:pPr>
    </w:p>
    <w:p w14:paraId="54FF82AB" w14:textId="578D941F" w:rsidR="008504BD" w:rsidRPr="0071347B" w:rsidRDefault="008504BD" w:rsidP="008504BD">
      <w:pPr>
        <w:spacing w:line="276" w:lineRule="auto"/>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8E0036">
        <w:rPr>
          <w:rFonts w:ascii="Times New Roman" w:eastAsia="Times New Roman" w:hAnsi="Times New Roman" w:cs="Times New Roman"/>
          <w:b/>
          <w:i/>
          <w:iCs/>
          <w:sz w:val="24"/>
          <w:szCs w:val="24"/>
        </w:rPr>
        <w:t>3</w:t>
      </w:r>
      <w:r w:rsidRPr="0071347B">
        <w:rPr>
          <w:rFonts w:ascii="Times New Roman" w:eastAsia="Times New Roman" w:hAnsi="Times New Roman" w:cs="Times New Roman"/>
          <w:b/>
          <w:i/>
          <w:iCs/>
          <w:sz w:val="24"/>
          <w:szCs w:val="24"/>
        </w:rPr>
        <w:t xml:space="preserve"> </w:t>
      </w:r>
      <w:r w:rsidR="007B252C" w:rsidRPr="0071347B">
        <w:rPr>
          <w:rFonts w:ascii="Times New Roman" w:eastAsia="Times New Roman" w:hAnsi="Times New Roman" w:cs="Times New Roman"/>
          <w:b/>
          <w:i/>
          <w:iCs/>
          <w:sz w:val="24"/>
          <w:szCs w:val="24"/>
        </w:rPr>
        <w:t>The</w:t>
      </w:r>
      <w:r w:rsidR="007B252C">
        <w:rPr>
          <w:rFonts w:ascii="Times New Roman" w:eastAsia="Times New Roman" w:hAnsi="Times New Roman" w:cs="Times New Roman"/>
          <w:b/>
          <w:i/>
          <w:iCs/>
          <w:sz w:val="24"/>
          <w:szCs w:val="24"/>
        </w:rPr>
        <w:t xml:space="preserve"> constants’</w:t>
      </w:r>
      <w:r w:rsidR="007B252C" w:rsidRPr="0071347B">
        <w:rPr>
          <w:rFonts w:ascii="Times New Roman" w:eastAsia="Times New Roman" w:hAnsi="Times New Roman" w:cs="Times New Roman"/>
          <w:b/>
          <w:i/>
          <w:iCs/>
          <w:sz w:val="24"/>
          <w:szCs w:val="24"/>
        </w:rPr>
        <w:t xml:space="preserve"> least square estimat</w:t>
      </w:r>
      <w:r w:rsidR="007B252C">
        <w:rPr>
          <w:rFonts w:ascii="Times New Roman" w:eastAsia="Times New Roman" w:hAnsi="Times New Roman" w:cs="Times New Roman"/>
          <w:b/>
          <w:i/>
          <w:iCs/>
          <w:sz w:val="24"/>
          <w:szCs w:val="24"/>
        </w:rPr>
        <w:t>ions for</w:t>
      </w:r>
      <w:r w:rsidR="007B252C">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002C68ED">
        <w:rPr>
          <w:rFonts w:ascii="Times New Roman" w:eastAsia="Times New Roman" w:hAnsi="Times New Roman" w:cs="Times New Roman"/>
          <w:b/>
          <w:i/>
          <w:iCs/>
          <w:sz w:val="24"/>
          <w:szCs w:val="24"/>
        </w:rPr>
        <w:t>, and</w:t>
      </w:r>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00154673">
        <w:rPr>
          <w:rFonts w:ascii="Times New Roman" w:eastAsia="Times New Roman" w:hAnsi="Times New Roman" w:cs="Times New Roman"/>
          <w:b/>
          <w:i/>
          <w:iCs/>
          <w:sz w:val="24"/>
          <w:szCs w:val="24"/>
        </w:rPr>
        <w:t xml:space="preserve">, </w:t>
      </w:r>
      <w:r w:rsidR="00154673" w:rsidRPr="00154673">
        <w:rPr>
          <w:rFonts w:ascii="Times New Roman" w:eastAsia="Times New Roman" w:hAnsi="Times New Roman" w:cs="Times New Roman"/>
          <w:b/>
          <w:i/>
          <w:iCs/>
          <w:sz w:val="24"/>
          <w:szCs w:val="24"/>
        </w:rPr>
        <w:t>derived for n = 4 using osmotic coefficient data</w:t>
      </w: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2D165B" w:rsidRPr="00734E2D" w14:paraId="5170BD88" w14:textId="77777777" w:rsidTr="002D165B">
        <w:trPr>
          <w:trHeight w:val="433"/>
        </w:trPr>
        <w:tc>
          <w:tcPr>
            <w:tcW w:w="1658" w:type="dxa"/>
            <w:tcBorders>
              <w:top w:val="single" w:sz="4" w:space="0" w:color="auto"/>
              <w:left w:val="single" w:sz="4" w:space="0" w:color="auto"/>
              <w:bottom w:val="single" w:sz="4" w:space="0" w:color="auto"/>
              <w:right w:val="single" w:sz="4" w:space="0" w:color="auto"/>
            </w:tcBorders>
          </w:tcPr>
          <w:p w14:paraId="6AC58955" w14:textId="23CC1E54" w:rsidR="002D165B" w:rsidRPr="00734E2D" w:rsidRDefault="00930A45" w:rsidP="00415E2C">
            <w:pPr>
              <w:spacing w:line="276" w:lineRule="auto"/>
              <w:ind w:left="-540" w:firstLine="540"/>
              <w:rPr>
                <w:rFonts w:ascii="Times New Roman" w:hAnsi="Times New Roman" w:cs="Times New Roman"/>
                <w:sz w:val="24"/>
                <w:szCs w:val="24"/>
                <w:lang w:val="en-US"/>
              </w:rPr>
            </w:pPr>
            <w:r>
              <w:rPr>
                <w:rFonts w:ascii="Times New Roman" w:hAnsi="Times New Roman" w:cs="Times New Roman"/>
                <w:b/>
                <w:bCs/>
                <w:sz w:val="24"/>
                <w:szCs w:val="24"/>
                <w:lang w:val="en-US"/>
              </w:rPr>
              <w:t>Parameters</w:t>
            </w:r>
          </w:p>
        </w:tc>
        <w:tc>
          <w:tcPr>
            <w:tcW w:w="1658" w:type="dxa"/>
            <w:tcBorders>
              <w:top w:val="single" w:sz="4" w:space="0" w:color="auto"/>
              <w:left w:val="single" w:sz="4" w:space="0" w:color="auto"/>
              <w:bottom w:val="single" w:sz="4" w:space="0" w:color="auto"/>
              <w:right w:val="single" w:sz="4" w:space="0" w:color="auto"/>
            </w:tcBorders>
            <w:hideMark/>
          </w:tcPr>
          <w:p w14:paraId="3732757E"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NaCl</w:t>
            </w:r>
          </w:p>
        </w:tc>
        <w:tc>
          <w:tcPr>
            <w:tcW w:w="1658" w:type="dxa"/>
            <w:tcBorders>
              <w:top w:val="single" w:sz="4" w:space="0" w:color="auto"/>
              <w:left w:val="single" w:sz="4" w:space="0" w:color="auto"/>
              <w:bottom w:val="single" w:sz="4" w:space="0" w:color="auto"/>
              <w:right w:val="single" w:sz="4" w:space="0" w:color="auto"/>
            </w:tcBorders>
            <w:hideMark/>
          </w:tcPr>
          <w:p w14:paraId="25D2471B" w14:textId="77777777" w:rsidR="002D165B" w:rsidRPr="00734E2D" w:rsidRDefault="002D165B" w:rsidP="00415E2C">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LiCl</w:t>
            </w:r>
          </w:p>
        </w:tc>
        <w:tc>
          <w:tcPr>
            <w:tcW w:w="1658" w:type="dxa"/>
            <w:tcBorders>
              <w:top w:val="single" w:sz="4" w:space="0" w:color="auto"/>
              <w:left w:val="single" w:sz="4" w:space="0" w:color="auto"/>
              <w:bottom w:val="single" w:sz="4" w:space="0" w:color="auto"/>
              <w:right w:val="single" w:sz="4" w:space="0" w:color="auto"/>
            </w:tcBorders>
            <w:hideMark/>
          </w:tcPr>
          <w:p w14:paraId="0EFE929B"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Li</w:t>
            </w:r>
            <w:r w:rsidRPr="00734E2D">
              <w:rPr>
                <w:rFonts w:ascii="Times New Roman" w:hAnsi="Times New Roman" w:cs="Times New Roman"/>
                <w:b/>
                <w:sz w:val="24"/>
                <w:szCs w:val="24"/>
                <w:vertAlign w:val="subscript"/>
                <w:lang w:val="en-US"/>
              </w:rPr>
              <w:t>2</w:t>
            </w:r>
            <w:r w:rsidRPr="00734E2D">
              <w:rPr>
                <w:rFonts w:ascii="Times New Roman" w:hAnsi="Times New Roman" w:cs="Times New Roman"/>
                <w:b/>
                <w:sz w:val="24"/>
                <w:szCs w:val="24"/>
                <w:lang w:val="en-US"/>
              </w:rPr>
              <w:t>SO</w:t>
            </w:r>
            <w:r w:rsidRPr="00734E2D">
              <w:rPr>
                <w:rFonts w:ascii="Times New Roman" w:hAnsi="Times New Roman" w:cs="Times New Roman"/>
                <w:b/>
                <w:sz w:val="24"/>
                <w:szCs w:val="24"/>
                <w:vertAlign w:val="subscript"/>
                <w:lang w:val="en-US"/>
              </w:rPr>
              <w:t>4</w:t>
            </w:r>
          </w:p>
        </w:tc>
        <w:tc>
          <w:tcPr>
            <w:tcW w:w="1659" w:type="dxa"/>
            <w:tcBorders>
              <w:top w:val="single" w:sz="4" w:space="0" w:color="auto"/>
              <w:left w:val="single" w:sz="4" w:space="0" w:color="auto"/>
              <w:bottom w:val="single" w:sz="4" w:space="0" w:color="auto"/>
              <w:right w:val="single" w:sz="4" w:space="0" w:color="auto"/>
            </w:tcBorders>
            <w:hideMark/>
          </w:tcPr>
          <w:p w14:paraId="574AF5D6"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MgSO</w:t>
            </w:r>
            <w:r w:rsidRPr="00734E2D">
              <w:rPr>
                <w:rFonts w:ascii="Times New Roman" w:hAnsi="Times New Roman" w:cs="Times New Roman"/>
                <w:b/>
                <w:sz w:val="24"/>
                <w:szCs w:val="24"/>
                <w:vertAlign w:val="subscript"/>
                <w:lang w:val="en-US"/>
              </w:rPr>
              <w:t>4</w:t>
            </w:r>
          </w:p>
        </w:tc>
        <w:tc>
          <w:tcPr>
            <w:tcW w:w="1969" w:type="dxa"/>
            <w:tcBorders>
              <w:top w:val="single" w:sz="4" w:space="0" w:color="auto"/>
              <w:left w:val="single" w:sz="4" w:space="0" w:color="auto"/>
              <w:bottom w:val="single" w:sz="4" w:space="0" w:color="auto"/>
              <w:right w:val="single" w:sz="4" w:space="0" w:color="auto"/>
            </w:tcBorders>
            <w:hideMark/>
          </w:tcPr>
          <w:p w14:paraId="71C5EF0D" w14:textId="77777777" w:rsidR="002D165B" w:rsidRPr="00734E2D" w:rsidRDefault="002D165B" w:rsidP="00415E2C">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CaCl</w:t>
            </w:r>
            <w:r w:rsidRPr="00734E2D">
              <w:rPr>
                <w:rFonts w:ascii="Times New Roman" w:hAnsi="Times New Roman" w:cs="Times New Roman"/>
                <w:b/>
                <w:sz w:val="24"/>
                <w:szCs w:val="24"/>
                <w:vertAlign w:val="subscript"/>
                <w:lang w:val="en-US"/>
              </w:rPr>
              <w:t>2</w:t>
            </w:r>
          </w:p>
        </w:tc>
      </w:tr>
      <w:tr w:rsidR="002C612C" w:rsidRPr="00734E2D" w14:paraId="64FDA59D" w14:textId="77777777" w:rsidTr="006A786A">
        <w:trPr>
          <w:trHeight w:val="395"/>
        </w:trPr>
        <w:tc>
          <w:tcPr>
            <w:tcW w:w="1658" w:type="dxa"/>
            <w:tcBorders>
              <w:top w:val="single" w:sz="4" w:space="0" w:color="auto"/>
              <w:left w:val="single" w:sz="4" w:space="0" w:color="auto"/>
              <w:bottom w:val="single" w:sz="4" w:space="0" w:color="auto"/>
              <w:right w:val="single" w:sz="4" w:space="0" w:color="auto"/>
            </w:tcBorders>
            <w:hideMark/>
          </w:tcPr>
          <w:p w14:paraId="6D23F554" w14:textId="3782A8E5" w:rsidR="002C612C" w:rsidRPr="00734E2D" w:rsidRDefault="009A2812"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787791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-0.212294839</w:t>
            </w:r>
          </w:p>
        </w:tc>
        <w:tc>
          <w:tcPr>
            <w:tcW w:w="1658" w:type="dxa"/>
            <w:tcBorders>
              <w:top w:val="single" w:sz="4" w:space="0" w:color="auto"/>
              <w:left w:val="single" w:sz="4" w:space="0" w:color="auto"/>
              <w:bottom w:val="single" w:sz="4" w:space="0" w:color="auto"/>
              <w:right w:val="single" w:sz="4" w:space="0" w:color="auto"/>
            </w:tcBorders>
            <w:hideMark/>
          </w:tcPr>
          <w:p w14:paraId="433C9469"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-8475.14118</w:t>
            </w:r>
          </w:p>
        </w:tc>
        <w:tc>
          <w:tcPr>
            <w:tcW w:w="1658" w:type="dxa"/>
            <w:tcBorders>
              <w:top w:val="single" w:sz="4" w:space="0" w:color="auto"/>
              <w:left w:val="single" w:sz="4" w:space="0" w:color="auto"/>
              <w:bottom w:val="single" w:sz="4" w:space="0" w:color="auto"/>
              <w:right w:val="single" w:sz="4" w:space="0" w:color="auto"/>
            </w:tcBorders>
            <w:hideMark/>
          </w:tcPr>
          <w:p w14:paraId="06165711"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1583.531513</w:t>
            </w:r>
          </w:p>
        </w:tc>
        <w:tc>
          <w:tcPr>
            <w:tcW w:w="1659" w:type="dxa"/>
            <w:tcBorders>
              <w:top w:val="single" w:sz="4" w:space="0" w:color="auto"/>
              <w:left w:val="single" w:sz="4" w:space="0" w:color="auto"/>
              <w:bottom w:val="single" w:sz="4" w:space="0" w:color="auto"/>
              <w:right w:val="single" w:sz="4" w:space="0" w:color="auto"/>
            </w:tcBorders>
            <w:hideMark/>
          </w:tcPr>
          <w:p w14:paraId="2216CF4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735.2502247</w:t>
            </w:r>
          </w:p>
        </w:tc>
        <w:tc>
          <w:tcPr>
            <w:tcW w:w="1969" w:type="dxa"/>
            <w:tcBorders>
              <w:top w:val="single" w:sz="4" w:space="0" w:color="auto"/>
              <w:left w:val="single" w:sz="4" w:space="0" w:color="auto"/>
              <w:bottom w:val="single" w:sz="4" w:space="0" w:color="auto"/>
              <w:right w:val="single" w:sz="4" w:space="0" w:color="auto"/>
            </w:tcBorders>
            <w:hideMark/>
          </w:tcPr>
          <w:p w14:paraId="601A1DF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8261.720861</w:t>
            </w:r>
          </w:p>
        </w:tc>
      </w:tr>
      <w:tr w:rsidR="002C612C" w:rsidRPr="00734E2D" w14:paraId="32A6AF54" w14:textId="77777777" w:rsidTr="006A786A">
        <w:trPr>
          <w:trHeight w:val="273"/>
        </w:trPr>
        <w:tc>
          <w:tcPr>
            <w:tcW w:w="1658" w:type="dxa"/>
            <w:tcBorders>
              <w:top w:val="single" w:sz="4" w:space="0" w:color="auto"/>
              <w:left w:val="single" w:sz="4" w:space="0" w:color="auto"/>
              <w:bottom w:val="single" w:sz="4" w:space="0" w:color="auto"/>
              <w:right w:val="single" w:sz="4" w:space="0" w:color="auto"/>
            </w:tcBorders>
            <w:hideMark/>
          </w:tcPr>
          <w:p w14:paraId="71C75A0A" w14:textId="2B9CACCD" w:rsidR="002C612C" w:rsidRPr="00734E2D" w:rsidRDefault="009A2812"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7D621F4"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-335.4371663</w:t>
            </w:r>
          </w:p>
        </w:tc>
        <w:tc>
          <w:tcPr>
            <w:tcW w:w="1658" w:type="dxa"/>
            <w:tcBorders>
              <w:top w:val="single" w:sz="4" w:space="0" w:color="auto"/>
              <w:left w:val="single" w:sz="4" w:space="0" w:color="auto"/>
              <w:bottom w:val="single" w:sz="4" w:space="0" w:color="auto"/>
              <w:right w:val="single" w:sz="4" w:space="0" w:color="auto"/>
            </w:tcBorders>
            <w:hideMark/>
          </w:tcPr>
          <w:p w14:paraId="3CE14BE8"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1.951984408</w:t>
            </w:r>
          </w:p>
        </w:tc>
        <w:tc>
          <w:tcPr>
            <w:tcW w:w="1658" w:type="dxa"/>
            <w:tcBorders>
              <w:top w:val="single" w:sz="4" w:space="0" w:color="auto"/>
              <w:left w:val="single" w:sz="4" w:space="0" w:color="auto"/>
              <w:bottom w:val="single" w:sz="4" w:space="0" w:color="auto"/>
              <w:right w:val="single" w:sz="4" w:space="0" w:color="auto"/>
            </w:tcBorders>
            <w:hideMark/>
          </w:tcPr>
          <w:p w14:paraId="2A29DAF3"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-1.523361753</w:t>
            </w:r>
          </w:p>
        </w:tc>
        <w:tc>
          <w:tcPr>
            <w:tcW w:w="1659" w:type="dxa"/>
            <w:tcBorders>
              <w:top w:val="single" w:sz="4" w:space="0" w:color="auto"/>
              <w:left w:val="single" w:sz="4" w:space="0" w:color="auto"/>
              <w:bottom w:val="single" w:sz="4" w:space="0" w:color="auto"/>
              <w:right w:val="single" w:sz="4" w:space="0" w:color="auto"/>
            </w:tcBorders>
            <w:hideMark/>
          </w:tcPr>
          <w:p w14:paraId="22C163B0"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-0.791706136</w:t>
            </w:r>
          </w:p>
        </w:tc>
        <w:tc>
          <w:tcPr>
            <w:tcW w:w="1969" w:type="dxa"/>
            <w:tcBorders>
              <w:top w:val="single" w:sz="4" w:space="0" w:color="auto"/>
              <w:left w:val="single" w:sz="4" w:space="0" w:color="auto"/>
              <w:bottom w:val="single" w:sz="4" w:space="0" w:color="auto"/>
              <w:right w:val="single" w:sz="4" w:space="0" w:color="auto"/>
            </w:tcBorders>
            <w:hideMark/>
          </w:tcPr>
          <w:p w14:paraId="701A0E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0.574569962</w:t>
            </w:r>
          </w:p>
        </w:tc>
      </w:tr>
      <w:tr w:rsidR="002C612C" w:rsidRPr="00734E2D" w14:paraId="625F1487" w14:textId="77777777" w:rsidTr="006A786A">
        <w:trPr>
          <w:trHeight w:val="377"/>
        </w:trPr>
        <w:tc>
          <w:tcPr>
            <w:tcW w:w="1658" w:type="dxa"/>
            <w:tcBorders>
              <w:top w:val="single" w:sz="4" w:space="0" w:color="auto"/>
              <w:left w:val="single" w:sz="4" w:space="0" w:color="auto"/>
              <w:bottom w:val="single" w:sz="4" w:space="0" w:color="auto"/>
              <w:right w:val="single" w:sz="4" w:space="0" w:color="auto"/>
            </w:tcBorders>
            <w:hideMark/>
          </w:tcPr>
          <w:p w14:paraId="3FA0E861" w14:textId="4E427AFA" w:rsidR="002C612C" w:rsidRPr="00734E2D" w:rsidRDefault="009A2812" w:rsidP="002C612C">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0</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AFFBA4A"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10342.4994</w:t>
            </w:r>
          </w:p>
        </w:tc>
        <w:tc>
          <w:tcPr>
            <w:tcW w:w="1658" w:type="dxa"/>
            <w:tcBorders>
              <w:top w:val="single" w:sz="4" w:space="0" w:color="auto"/>
              <w:left w:val="single" w:sz="4" w:space="0" w:color="auto"/>
              <w:bottom w:val="single" w:sz="4" w:space="0" w:color="auto"/>
              <w:right w:val="single" w:sz="4" w:space="0" w:color="auto"/>
            </w:tcBorders>
            <w:hideMark/>
          </w:tcPr>
          <w:p w14:paraId="5F9A75A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11063.71503</w:t>
            </w:r>
          </w:p>
        </w:tc>
        <w:tc>
          <w:tcPr>
            <w:tcW w:w="1658" w:type="dxa"/>
            <w:tcBorders>
              <w:top w:val="single" w:sz="4" w:space="0" w:color="auto"/>
              <w:left w:val="single" w:sz="4" w:space="0" w:color="auto"/>
              <w:bottom w:val="single" w:sz="4" w:space="0" w:color="auto"/>
              <w:right w:val="single" w:sz="4" w:space="0" w:color="auto"/>
            </w:tcBorders>
            <w:hideMark/>
          </w:tcPr>
          <w:p w14:paraId="43A19B62"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335.0484774</w:t>
            </w:r>
          </w:p>
        </w:tc>
        <w:tc>
          <w:tcPr>
            <w:tcW w:w="1659" w:type="dxa"/>
            <w:tcBorders>
              <w:top w:val="single" w:sz="4" w:space="0" w:color="auto"/>
              <w:left w:val="single" w:sz="4" w:space="0" w:color="auto"/>
              <w:bottom w:val="single" w:sz="4" w:space="0" w:color="auto"/>
              <w:right w:val="single" w:sz="4" w:space="0" w:color="auto"/>
            </w:tcBorders>
            <w:hideMark/>
          </w:tcPr>
          <w:p w14:paraId="29D2CC27"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-175.5402835</w:t>
            </w:r>
          </w:p>
        </w:tc>
        <w:tc>
          <w:tcPr>
            <w:tcW w:w="1969" w:type="dxa"/>
            <w:tcBorders>
              <w:top w:val="single" w:sz="4" w:space="0" w:color="auto"/>
              <w:left w:val="single" w:sz="4" w:space="0" w:color="auto"/>
              <w:bottom w:val="single" w:sz="4" w:space="0" w:color="auto"/>
              <w:right w:val="single" w:sz="4" w:space="0" w:color="auto"/>
            </w:tcBorders>
            <w:hideMark/>
          </w:tcPr>
          <w:p w14:paraId="16EECDEF" w14:textId="77777777" w:rsidR="002C612C" w:rsidRPr="00734E2D" w:rsidRDefault="002C612C" w:rsidP="002C612C">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-2205.145069</w:t>
            </w:r>
          </w:p>
        </w:tc>
      </w:tr>
      <w:tr w:rsidR="002C68ED" w:rsidRPr="00734E2D" w14:paraId="2301F542" w14:textId="77777777" w:rsidTr="006A786A">
        <w:trPr>
          <w:trHeight w:val="269"/>
        </w:trPr>
        <w:tc>
          <w:tcPr>
            <w:tcW w:w="1658" w:type="dxa"/>
            <w:tcBorders>
              <w:top w:val="single" w:sz="4" w:space="0" w:color="auto"/>
              <w:left w:val="single" w:sz="4" w:space="0" w:color="auto"/>
              <w:bottom w:val="single" w:sz="4" w:space="0" w:color="auto"/>
              <w:right w:val="single" w:sz="4" w:space="0" w:color="auto"/>
            </w:tcBorders>
            <w:hideMark/>
          </w:tcPr>
          <w:p w14:paraId="74A35C8D" w14:textId="43B612B1"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22817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-0.207433846</w:t>
            </w:r>
          </w:p>
        </w:tc>
        <w:tc>
          <w:tcPr>
            <w:tcW w:w="1658" w:type="dxa"/>
            <w:tcBorders>
              <w:top w:val="single" w:sz="4" w:space="0" w:color="auto"/>
              <w:left w:val="single" w:sz="4" w:space="0" w:color="auto"/>
              <w:bottom w:val="single" w:sz="4" w:space="0" w:color="auto"/>
              <w:right w:val="single" w:sz="4" w:space="0" w:color="auto"/>
            </w:tcBorders>
            <w:hideMark/>
          </w:tcPr>
          <w:p w14:paraId="58CC750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-8762.679933</w:t>
            </w:r>
          </w:p>
        </w:tc>
        <w:tc>
          <w:tcPr>
            <w:tcW w:w="1658" w:type="dxa"/>
            <w:tcBorders>
              <w:top w:val="single" w:sz="4" w:space="0" w:color="auto"/>
              <w:left w:val="single" w:sz="4" w:space="0" w:color="auto"/>
              <w:bottom w:val="single" w:sz="4" w:space="0" w:color="auto"/>
              <w:right w:val="single" w:sz="4" w:space="0" w:color="auto"/>
            </w:tcBorders>
            <w:hideMark/>
          </w:tcPr>
          <w:p w14:paraId="36B2C1D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1586.790475</w:t>
            </w:r>
          </w:p>
        </w:tc>
        <w:tc>
          <w:tcPr>
            <w:tcW w:w="1659" w:type="dxa"/>
            <w:tcBorders>
              <w:top w:val="single" w:sz="4" w:space="0" w:color="auto"/>
              <w:left w:val="single" w:sz="4" w:space="0" w:color="auto"/>
              <w:bottom w:val="single" w:sz="4" w:space="0" w:color="auto"/>
              <w:right w:val="single" w:sz="4" w:space="0" w:color="auto"/>
            </w:tcBorders>
            <w:hideMark/>
          </w:tcPr>
          <w:p w14:paraId="02C270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735.2499917</w:t>
            </w:r>
          </w:p>
        </w:tc>
        <w:tc>
          <w:tcPr>
            <w:tcW w:w="1969" w:type="dxa"/>
            <w:tcBorders>
              <w:top w:val="single" w:sz="4" w:space="0" w:color="auto"/>
              <w:left w:val="single" w:sz="4" w:space="0" w:color="auto"/>
              <w:bottom w:val="single" w:sz="4" w:space="0" w:color="auto"/>
              <w:right w:val="single" w:sz="4" w:space="0" w:color="auto"/>
            </w:tcBorders>
            <w:hideMark/>
          </w:tcPr>
          <w:p w14:paraId="785654D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8514.638057</w:t>
            </w:r>
          </w:p>
        </w:tc>
      </w:tr>
      <w:tr w:rsidR="002C68ED" w:rsidRPr="00734E2D" w14:paraId="011CCDDE" w14:textId="77777777" w:rsidTr="006A786A">
        <w:trPr>
          <w:trHeight w:val="373"/>
        </w:trPr>
        <w:tc>
          <w:tcPr>
            <w:tcW w:w="1658" w:type="dxa"/>
            <w:tcBorders>
              <w:top w:val="single" w:sz="4" w:space="0" w:color="auto"/>
              <w:left w:val="single" w:sz="4" w:space="0" w:color="auto"/>
              <w:bottom w:val="single" w:sz="4" w:space="0" w:color="auto"/>
              <w:right w:val="single" w:sz="4" w:space="0" w:color="auto"/>
            </w:tcBorders>
            <w:hideMark/>
          </w:tcPr>
          <w:p w14:paraId="1D2AA917" w14:textId="53FDD754"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8A58F1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-323.2401916</w:t>
            </w:r>
          </w:p>
        </w:tc>
        <w:tc>
          <w:tcPr>
            <w:tcW w:w="1658" w:type="dxa"/>
            <w:tcBorders>
              <w:top w:val="single" w:sz="4" w:space="0" w:color="auto"/>
              <w:left w:val="single" w:sz="4" w:space="0" w:color="auto"/>
              <w:bottom w:val="single" w:sz="4" w:space="0" w:color="auto"/>
              <w:right w:val="single" w:sz="4" w:space="0" w:color="auto"/>
            </w:tcBorders>
            <w:hideMark/>
          </w:tcPr>
          <w:p w14:paraId="526FB7A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1.945589229</w:t>
            </w:r>
          </w:p>
        </w:tc>
        <w:tc>
          <w:tcPr>
            <w:tcW w:w="1658" w:type="dxa"/>
            <w:tcBorders>
              <w:top w:val="single" w:sz="4" w:space="0" w:color="auto"/>
              <w:left w:val="single" w:sz="4" w:space="0" w:color="auto"/>
              <w:bottom w:val="single" w:sz="4" w:space="0" w:color="auto"/>
              <w:right w:val="single" w:sz="4" w:space="0" w:color="auto"/>
            </w:tcBorders>
            <w:hideMark/>
          </w:tcPr>
          <w:p w14:paraId="22E662E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-1.521177232</w:t>
            </w:r>
          </w:p>
        </w:tc>
        <w:tc>
          <w:tcPr>
            <w:tcW w:w="1659" w:type="dxa"/>
            <w:tcBorders>
              <w:top w:val="single" w:sz="4" w:space="0" w:color="auto"/>
              <w:left w:val="single" w:sz="4" w:space="0" w:color="auto"/>
              <w:bottom w:val="single" w:sz="4" w:space="0" w:color="auto"/>
              <w:right w:val="single" w:sz="4" w:space="0" w:color="auto"/>
            </w:tcBorders>
            <w:hideMark/>
          </w:tcPr>
          <w:p w14:paraId="7B6C355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-0791302324</w:t>
            </w:r>
          </w:p>
        </w:tc>
        <w:tc>
          <w:tcPr>
            <w:tcW w:w="1969" w:type="dxa"/>
            <w:tcBorders>
              <w:top w:val="single" w:sz="4" w:space="0" w:color="auto"/>
              <w:left w:val="single" w:sz="4" w:space="0" w:color="auto"/>
              <w:bottom w:val="single" w:sz="4" w:space="0" w:color="auto"/>
              <w:right w:val="single" w:sz="4" w:space="0" w:color="auto"/>
            </w:tcBorders>
            <w:hideMark/>
          </w:tcPr>
          <w:p w14:paraId="01464DA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0.57414814</w:t>
            </w:r>
          </w:p>
        </w:tc>
      </w:tr>
      <w:tr w:rsidR="002C68ED" w:rsidRPr="00734E2D" w14:paraId="5D889549" w14:textId="77777777" w:rsidTr="006A786A">
        <w:trPr>
          <w:trHeight w:val="279"/>
        </w:trPr>
        <w:tc>
          <w:tcPr>
            <w:tcW w:w="1658" w:type="dxa"/>
            <w:tcBorders>
              <w:top w:val="single" w:sz="4" w:space="0" w:color="auto"/>
              <w:left w:val="single" w:sz="4" w:space="0" w:color="auto"/>
              <w:bottom w:val="single" w:sz="4" w:space="0" w:color="auto"/>
              <w:right w:val="single" w:sz="4" w:space="0" w:color="auto"/>
            </w:tcBorders>
            <w:hideMark/>
          </w:tcPr>
          <w:p w14:paraId="49126FDA" w14:textId="7BE46088"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1</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359D7F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-35421.30669</w:t>
            </w:r>
          </w:p>
        </w:tc>
        <w:tc>
          <w:tcPr>
            <w:tcW w:w="1658" w:type="dxa"/>
            <w:tcBorders>
              <w:top w:val="single" w:sz="4" w:space="0" w:color="auto"/>
              <w:left w:val="single" w:sz="4" w:space="0" w:color="auto"/>
              <w:bottom w:val="single" w:sz="4" w:space="0" w:color="auto"/>
              <w:right w:val="single" w:sz="4" w:space="0" w:color="auto"/>
            </w:tcBorders>
            <w:hideMark/>
          </w:tcPr>
          <w:p w14:paraId="08C01C0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-5249.227446</w:t>
            </w:r>
          </w:p>
        </w:tc>
        <w:tc>
          <w:tcPr>
            <w:tcW w:w="1658" w:type="dxa"/>
            <w:tcBorders>
              <w:top w:val="single" w:sz="4" w:space="0" w:color="auto"/>
              <w:left w:val="single" w:sz="4" w:space="0" w:color="auto"/>
              <w:bottom w:val="single" w:sz="4" w:space="0" w:color="auto"/>
              <w:right w:val="single" w:sz="4" w:space="0" w:color="auto"/>
            </w:tcBorders>
            <w:hideMark/>
          </w:tcPr>
          <w:p w14:paraId="4D0093A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309.9047436</w:t>
            </w:r>
          </w:p>
        </w:tc>
        <w:tc>
          <w:tcPr>
            <w:tcW w:w="1659" w:type="dxa"/>
            <w:tcBorders>
              <w:top w:val="single" w:sz="4" w:space="0" w:color="auto"/>
              <w:left w:val="single" w:sz="4" w:space="0" w:color="auto"/>
              <w:bottom w:val="single" w:sz="4" w:space="0" w:color="auto"/>
              <w:right w:val="single" w:sz="4" w:space="0" w:color="auto"/>
            </w:tcBorders>
            <w:hideMark/>
          </w:tcPr>
          <w:p w14:paraId="2A2C8C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-175.5427682</w:t>
            </w:r>
          </w:p>
        </w:tc>
        <w:tc>
          <w:tcPr>
            <w:tcW w:w="1969" w:type="dxa"/>
            <w:tcBorders>
              <w:top w:val="single" w:sz="4" w:space="0" w:color="auto"/>
              <w:left w:val="single" w:sz="4" w:space="0" w:color="auto"/>
              <w:bottom w:val="single" w:sz="4" w:space="0" w:color="auto"/>
              <w:right w:val="single" w:sz="4" w:space="0" w:color="auto"/>
            </w:tcBorders>
            <w:hideMark/>
          </w:tcPr>
          <w:p w14:paraId="0A0ADB3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637.5750879</w:t>
            </w:r>
          </w:p>
        </w:tc>
      </w:tr>
      <w:tr w:rsidR="002C68ED" w:rsidRPr="00734E2D" w14:paraId="204C9AA1" w14:textId="77777777" w:rsidTr="006A786A">
        <w:trPr>
          <w:trHeight w:val="227"/>
        </w:trPr>
        <w:tc>
          <w:tcPr>
            <w:tcW w:w="1658" w:type="dxa"/>
            <w:tcBorders>
              <w:top w:val="single" w:sz="4" w:space="0" w:color="auto"/>
              <w:left w:val="single" w:sz="4" w:space="0" w:color="auto"/>
              <w:bottom w:val="single" w:sz="4" w:space="0" w:color="auto"/>
              <w:right w:val="single" w:sz="4" w:space="0" w:color="auto"/>
            </w:tcBorders>
            <w:hideMark/>
          </w:tcPr>
          <w:p w14:paraId="5BD3F639" w14:textId="5E05FC2F"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D99C75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-4.150170132</w:t>
            </w:r>
          </w:p>
        </w:tc>
        <w:tc>
          <w:tcPr>
            <w:tcW w:w="1658" w:type="dxa"/>
            <w:tcBorders>
              <w:top w:val="single" w:sz="4" w:space="0" w:color="auto"/>
              <w:left w:val="single" w:sz="4" w:space="0" w:color="auto"/>
              <w:bottom w:val="single" w:sz="4" w:space="0" w:color="auto"/>
              <w:right w:val="single" w:sz="4" w:space="0" w:color="auto"/>
            </w:tcBorders>
            <w:hideMark/>
          </w:tcPr>
          <w:p w14:paraId="3F813E4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139528.488</w:t>
            </w:r>
          </w:p>
        </w:tc>
        <w:tc>
          <w:tcPr>
            <w:tcW w:w="1658" w:type="dxa"/>
            <w:tcBorders>
              <w:top w:val="single" w:sz="4" w:space="0" w:color="auto"/>
              <w:left w:val="single" w:sz="4" w:space="0" w:color="auto"/>
              <w:bottom w:val="single" w:sz="4" w:space="0" w:color="auto"/>
              <w:right w:val="single" w:sz="4" w:space="0" w:color="auto"/>
            </w:tcBorders>
            <w:hideMark/>
          </w:tcPr>
          <w:p w14:paraId="5C3E21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-21459.34288</w:t>
            </w:r>
          </w:p>
        </w:tc>
        <w:tc>
          <w:tcPr>
            <w:tcW w:w="1659" w:type="dxa"/>
            <w:tcBorders>
              <w:top w:val="single" w:sz="4" w:space="0" w:color="auto"/>
              <w:left w:val="single" w:sz="4" w:space="0" w:color="auto"/>
              <w:bottom w:val="single" w:sz="4" w:space="0" w:color="auto"/>
              <w:right w:val="single" w:sz="4" w:space="0" w:color="auto"/>
            </w:tcBorders>
            <w:hideMark/>
          </w:tcPr>
          <w:p w14:paraId="56A3754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6263.204201</w:t>
            </w:r>
          </w:p>
        </w:tc>
        <w:tc>
          <w:tcPr>
            <w:tcW w:w="1969" w:type="dxa"/>
            <w:tcBorders>
              <w:top w:val="single" w:sz="4" w:space="0" w:color="auto"/>
              <w:left w:val="single" w:sz="4" w:space="0" w:color="auto"/>
              <w:bottom w:val="single" w:sz="4" w:space="0" w:color="auto"/>
              <w:right w:val="single" w:sz="4" w:space="0" w:color="auto"/>
            </w:tcBorders>
            <w:hideMark/>
          </w:tcPr>
          <w:p w14:paraId="57D84E9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-64139.42738</w:t>
            </w:r>
          </w:p>
        </w:tc>
      </w:tr>
      <w:tr w:rsidR="002C68ED" w:rsidRPr="00734E2D" w14:paraId="7294A5C5" w14:textId="77777777" w:rsidTr="002D165B">
        <w:trPr>
          <w:trHeight w:val="300"/>
        </w:trPr>
        <w:tc>
          <w:tcPr>
            <w:tcW w:w="1658" w:type="dxa"/>
            <w:tcBorders>
              <w:top w:val="single" w:sz="4" w:space="0" w:color="auto"/>
              <w:left w:val="single" w:sz="4" w:space="0" w:color="auto"/>
              <w:bottom w:val="single" w:sz="4" w:space="0" w:color="auto"/>
              <w:right w:val="single" w:sz="4" w:space="0" w:color="auto"/>
            </w:tcBorders>
            <w:hideMark/>
          </w:tcPr>
          <w:p w14:paraId="35D4D1CE" w14:textId="26A87064"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408191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357.187306</w:t>
            </w:r>
          </w:p>
        </w:tc>
        <w:tc>
          <w:tcPr>
            <w:tcW w:w="1658" w:type="dxa"/>
            <w:tcBorders>
              <w:top w:val="single" w:sz="4" w:space="0" w:color="auto"/>
              <w:left w:val="single" w:sz="4" w:space="0" w:color="auto"/>
              <w:bottom w:val="single" w:sz="4" w:space="0" w:color="auto"/>
              <w:right w:val="single" w:sz="4" w:space="0" w:color="auto"/>
            </w:tcBorders>
            <w:hideMark/>
          </w:tcPr>
          <w:p w14:paraId="45C9B18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-2.140533011</w:t>
            </w:r>
          </w:p>
        </w:tc>
        <w:tc>
          <w:tcPr>
            <w:tcW w:w="1658" w:type="dxa"/>
            <w:tcBorders>
              <w:top w:val="single" w:sz="4" w:space="0" w:color="auto"/>
              <w:left w:val="single" w:sz="4" w:space="0" w:color="auto"/>
              <w:bottom w:val="single" w:sz="4" w:space="0" w:color="auto"/>
              <w:right w:val="single" w:sz="4" w:space="0" w:color="auto"/>
            </w:tcBorders>
            <w:hideMark/>
          </w:tcPr>
          <w:p w14:paraId="65AC917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-5.649620842</w:t>
            </w:r>
          </w:p>
        </w:tc>
        <w:tc>
          <w:tcPr>
            <w:tcW w:w="1659" w:type="dxa"/>
            <w:tcBorders>
              <w:top w:val="single" w:sz="4" w:space="0" w:color="auto"/>
              <w:left w:val="single" w:sz="4" w:space="0" w:color="auto"/>
              <w:bottom w:val="single" w:sz="4" w:space="0" w:color="auto"/>
              <w:right w:val="single" w:sz="4" w:space="0" w:color="auto"/>
            </w:tcBorders>
            <w:hideMark/>
          </w:tcPr>
          <w:p w14:paraId="28553A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-1.789600289</w:t>
            </w:r>
          </w:p>
        </w:tc>
        <w:tc>
          <w:tcPr>
            <w:tcW w:w="1969" w:type="dxa"/>
            <w:tcBorders>
              <w:top w:val="single" w:sz="4" w:space="0" w:color="auto"/>
              <w:left w:val="single" w:sz="4" w:space="0" w:color="auto"/>
              <w:bottom w:val="single" w:sz="4" w:space="0" w:color="auto"/>
              <w:right w:val="single" w:sz="4" w:space="0" w:color="auto"/>
            </w:tcBorders>
            <w:hideMark/>
          </w:tcPr>
          <w:p w14:paraId="68B7E9E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-1.661789026</w:t>
            </w:r>
          </w:p>
        </w:tc>
      </w:tr>
      <w:tr w:rsidR="002C68ED" w:rsidRPr="00734E2D" w14:paraId="19CEBD6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4BA85D84" w14:textId="26EC7396"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2</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51880D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3024.992372</w:t>
            </w:r>
          </w:p>
        </w:tc>
        <w:tc>
          <w:tcPr>
            <w:tcW w:w="1658" w:type="dxa"/>
            <w:tcBorders>
              <w:top w:val="single" w:sz="4" w:space="0" w:color="auto"/>
              <w:left w:val="single" w:sz="4" w:space="0" w:color="auto"/>
              <w:bottom w:val="single" w:sz="4" w:space="0" w:color="auto"/>
              <w:right w:val="single" w:sz="4" w:space="0" w:color="auto"/>
            </w:tcBorders>
            <w:hideMark/>
          </w:tcPr>
          <w:p w14:paraId="6812D965"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-42267.20539</w:t>
            </w:r>
          </w:p>
        </w:tc>
        <w:tc>
          <w:tcPr>
            <w:tcW w:w="1658" w:type="dxa"/>
            <w:tcBorders>
              <w:top w:val="single" w:sz="4" w:space="0" w:color="auto"/>
              <w:left w:val="single" w:sz="4" w:space="0" w:color="auto"/>
              <w:bottom w:val="single" w:sz="4" w:space="0" w:color="auto"/>
              <w:right w:val="single" w:sz="4" w:space="0" w:color="auto"/>
            </w:tcBorders>
            <w:hideMark/>
          </w:tcPr>
          <w:p w14:paraId="362AE11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-16192.5649</w:t>
            </w:r>
          </w:p>
        </w:tc>
        <w:tc>
          <w:tcPr>
            <w:tcW w:w="1659" w:type="dxa"/>
            <w:tcBorders>
              <w:top w:val="single" w:sz="4" w:space="0" w:color="auto"/>
              <w:left w:val="single" w:sz="4" w:space="0" w:color="auto"/>
              <w:bottom w:val="single" w:sz="4" w:space="0" w:color="auto"/>
              <w:right w:val="single" w:sz="4" w:space="0" w:color="auto"/>
            </w:tcBorders>
            <w:hideMark/>
          </w:tcPr>
          <w:p w14:paraId="260B052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-3417.892075</w:t>
            </w:r>
          </w:p>
        </w:tc>
        <w:tc>
          <w:tcPr>
            <w:tcW w:w="1969" w:type="dxa"/>
            <w:tcBorders>
              <w:top w:val="single" w:sz="4" w:space="0" w:color="auto"/>
              <w:left w:val="single" w:sz="4" w:space="0" w:color="auto"/>
              <w:bottom w:val="single" w:sz="4" w:space="0" w:color="auto"/>
              <w:right w:val="single" w:sz="4" w:space="0" w:color="auto"/>
            </w:tcBorders>
            <w:hideMark/>
          </w:tcPr>
          <w:p w14:paraId="0FD281E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1822.071307</w:t>
            </w:r>
          </w:p>
        </w:tc>
      </w:tr>
      <w:tr w:rsidR="002C68ED" w:rsidRPr="00734E2D" w14:paraId="338FA4E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B46137B" w14:textId="679D6065"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3A662C7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-1.176700102</w:t>
            </w:r>
          </w:p>
        </w:tc>
        <w:tc>
          <w:tcPr>
            <w:tcW w:w="1658" w:type="dxa"/>
            <w:tcBorders>
              <w:top w:val="single" w:sz="4" w:space="0" w:color="auto"/>
              <w:left w:val="single" w:sz="4" w:space="0" w:color="auto"/>
              <w:bottom w:val="single" w:sz="4" w:space="0" w:color="auto"/>
              <w:right w:val="single" w:sz="4" w:space="0" w:color="auto"/>
            </w:tcBorders>
            <w:hideMark/>
          </w:tcPr>
          <w:p w14:paraId="7CC41EA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-28829.39158</w:t>
            </w:r>
          </w:p>
        </w:tc>
        <w:tc>
          <w:tcPr>
            <w:tcW w:w="1658" w:type="dxa"/>
            <w:tcBorders>
              <w:top w:val="single" w:sz="4" w:space="0" w:color="auto"/>
              <w:left w:val="single" w:sz="4" w:space="0" w:color="auto"/>
              <w:bottom w:val="single" w:sz="4" w:space="0" w:color="auto"/>
              <w:right w:val="single" w:sz="4" w:space="0" w:color="auto"/>
            </w:tcBorders>
            <w:hideMark/>
          </w:tcPr>
          <w:p w14:paraId="0AD8D592"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-51230.10337</w:t>
            </w:r>
          </w:p>
        </w:tc>
        <w:tc>
          <w:tcPr>
            <w:tcW w:w="1659" w:type="dxa"/>
            <w:tcBorders>
              <w:top w:val="single" w:sz="4" w:space="0" w:color="auto"/>
              <w:left w:val="single" w:sz="4" w:space="0" w:color="auto"/>
              <w:bottom w:val="single" w:sz="4" w:space="0" w:color="auto"/>
              <w:right w:val="single" w:sz="4" w:space="0" w:color="auto"/>
            </w:tcBorders>
            <w:hideMark/>
          </w:tcPr>
          <w:p w14:paraId="3B8600E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-10121.37875</w:t>
            </w:r>
          </w:p>
        </w:tc>
        <w:tc>
          <w:tcPr>
            <w:tcW w:w="1969" w:type="dxa"/>
            <w:tcBorders>
              <w:top w:val="single" w:sz="4" w:space="0" w:color="auto"/>
              <w:left w:val="single" w:sz="4" w:space="0" w:color="auto"/>
              <w:bottom w:val="single" w:sz="4" w:space="0" w:color="auto"/>
              <w:right w:val="single" w:sz="4" w:space="0" w:color="auto"/>
            </w:tcBorders>
            <w:hideMark/>
          </w:tcPr>
          <w:p w14:paraId="1EDD86F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119035.627</w:t>
            </w:r>
          </w:p>
        </w:tc>
      </w:tr>
      <w:tr w:rsidR="002C68ED" w:rsidRPr="00734E2D" w14:paraId="267AFE65"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28B5C600" w14:textId="1B87FD80"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6079BB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9279.052789</w:t>
            </w:r>
          </w:p>
        </w:tc>
        <w:tc>
          <w:tcPr>
            <w:tcW w:w="1658" w:type="dxa"/>
            <w:tcBorders>
              <w:top w:val="single" w:sz="4" w:space="0" w:color="auto"/>
              <w:left w:val="single" w:sz="4" w:space="0" w:color="auto"/>
              <w:bottom w:val="single" w:sz="4" w:space="0" w:color="auto"/>
              <w:right w:val="single" w:sz="4" w:space="0" w:color="auto"/>
            </w:tcBorders>
            <w:hideMark/>
          </w:tcPr>
          <w:p w14:paraId="391CE9F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-3.087335404</w:t>
            </w:r>
          </w:p>
        </w:tc>
        <w:tc>
          <w:tcPr>
            <w:tcW w:w="1658" w:type="dxa"/>
            <w:tcBorders>
              <w:top w:val="single" w:sz="4" w:space="0" w:color="auto"/>
              <w:left w:val="single" w:sz="4" w:space="0" w:color="auto"/>
              <w:bottom w:val="single" w:sz="4" w:space="0" w:color="auto"/>
              <w:right w:val="single" w:sz="4" w:space="0" w:color="auto"/>
            </w:tcBorders>
            <w:hideMark/>
          </w:tcPr>
          <w:p w14:paraId="2549599E"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-3.048952414</w:t>
            </w:r>
          </w:p>
        </w:tc>
        <w:tc>
          <w:tcPr>
            <w:tcW w:w="1659" w:type="dxa"/>
            <w:tcBorders>
              <w:top w:val="single" w:sz="4" w:space="0" w:color="auto"/>
              <w:left w:val="single" w:sz="4" w:space="0" w:color="auto"/>
              <w:bottom w:val="single" w:sz="4" w:space="0" w:color="auto"/>
              <w:right w:val="single" w:sz="4" w:space="0" w:color="auto"/>
            </w:tcBorders>
            <w:hideMark/>
          </w:tcPr>
          <w:p w14:paraId="09FFB98D"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-1.185368643</w:t>
            </w:r>
          </w:p>
        </w:tc>
        <w:tc>
          <w:tcPr>
            <w:tcW w:w="1969" w:type="dxa"/>
            <w:tcBorders>
              <w:top w:val="single" w:sz="4" w:space="0" w:color="auto"/>
              <w:left w:val="single" w:sz="4" w:space="0" w:color="auto"/>
              <w:bottom w:val="single" w:sz="4" w:space="0" w:color="auto"/>
              <w:right w:val="single" w:sz="4" w:space="0" w:color="auto"/>
            </w:tcBorders>
            <w:hideMark/>
          </w:tcPr>
          <w:p w14:paraId="327DFDB6"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-1.257998805</w:t>
            </w:r>
          </w:p>
        </w:tc>
      </w:tr>
      <w:tr w:rsidR="002C68ED" w:rsidRPr="00734E2D" w14:paraId="59AC2637" w14:textId="77777777" w:rsidTr="002D165B">
        <w:trPr>
          <w:trHeight w:val="151"/>
        </w:trPr>
        <w:tc>
          <w:tcPr>
            <w:tcW w:w="1658" w:type="dxa"/>
            <w:tcBorders>
              <w:top w:val="single" w:sz="4" w:space="0" w:color="auto"/>
              <w:left w:val="single" w:sz="4" w:space="0" w:color="auto"/>
              <w:bottom w:val="single" w:sz="4" w:space="0" w:color="auto"/>
              <w:right w:val="single" w:sz="4" w:space="0" w:color="auto"/>
            </w:tcBorders>
            <w:hideMark/>
          </w:tcPr>
          <w:p w14:paraId="577E22E9" w14:textId="4B14E62D"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1D0E23A8"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w:t>
            </w:r>
          </w:p>
        </w:tc>
        <w:tc>
          <w:tcPr>
            <w:tcW w:w="1658" w:type="dxa"/>
            <w:tcBorders>
              <w:top w:val="single" w:sz="4" w:space="0" w:color="auto"/>
              <w:left w:val="single" w:sz="4" w:space="0" w:color="auto"/>
              <w:bottom w:val="single" w:sz="4" w:space="0" w:color="auto"/>
              <w:right w:val="single" w:sz="4" w:space="0" w:color="auto"/>
            </w:tcBorders>
            <w:hideMark/>
          </w:tcPr>
          <w:p w14:paraId="427AA3CC"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49056.73421</w:t>
            </w:r>
          </w:p>
        </w:tc>
        <w:tc>
          <w:tcPr>
            <w:tcW w:w="1658" w:type="dxa"/>
            <w:tcBorders>
              <w:top w:val="single" w:sz="4" w:space="0" w:color="auto"/>
              <w:left w:val="single" w:sz="4" w:space="0" w:color="auto"/>
              <w:bottom w:val="single" w:sz="4" w:space="0" w:color="auto"/>
              <w:right w:val="single" w:sz="4" w:space="0" w:color="auto"/>
            </w:tcBorders>
            <w:hideMark/>
          </w:tcPr>
          <w:p w14:paraId="75EA92B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52595.85194</w:t>
            </w:r>
          </w:p>
        </w:tc>
        <w:tc>
          <w:tcPr>
            <w:tcW w:w="1659" w:type="dxa"/>
            <w:tcBorders>
              <w:top w:val="single" w:sz="4" w:space="0" w:color="auto"/>
              <w:left w:val="single" w:sz="4" w:space="0" w:color="auto"/>
              <w:bottom w:val="single" w:sz="4" w:space="0" w:color="auto"/>
              <w:right w:val="single" w:sz="4" w:space="0" w:color="auto"/>
            </w:tcBorders>
            <w:hideMark/>
          </w:tcPr>
          <w:p w14:paraId="430A520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2229.518494</w:t>
            </w:r>
          </w:p>
        </w:tc>
        <w:tc>
          <w:tcPr>
            <w:tcW w:w="1969" w:type="dxa"/>
            <w:tcBorders>
              <w:top w:val="single" w:sz="4" w:space="0" w:color="auto"/>
              <w:left w:val="single" w:sz="4" w:space="0" w:color="auto"/>
              <w:bottom w:val="single" w:sz="4" w:space="0" w:color="auto"/>
              <w:right w:val="single" w:sz="4" w:space="0" w:color="auto"/>
            </w:tcBorders>
            <w:hideMark/>
          </w:tcPr>
          <w:p w14:paraId="7DF9227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-1687.598625</w:t>
            </w:r>
          </w:p>
        </w:tc>
      </w:tr>
      <w:tr w:rsidR="002C68ED" w:rsidRPr="00734E2D" w14:paraId="48F78D3F"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3C42F6E7" w14:textId="7899D4E7"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α</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006DD7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102073.3323</w:t>
            </w:r>
          </w:p>
        </w:tc>
        <w:tc>
          <w:tcPr>
            <w:tcW w:w="1658" w:type="dxa"/>
            <w:tcBorders>
              <w:top w:val="single" w:sz="4" w:space="0" w:color="auto"/>
              <w:left w:val="single" w:sz="4" w:space="0" w:color="auto"/>
              <w:bottom w:val="single" w:sz="4" w:space="0" w:color="auto"/>
              <w:right w:val="single" w:sz="4" w:space="0" w:color="auto"/>
            </w:tcBorders>
            <w:hideMark/>
          </w:tcPr>
          <w:p w14:paraId="526B57D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-139583.3918</w:t>
            </w:r>
          </w:p>
        </w:tc>
        <w:tc>
          <w:tcPr>
            <w:tcW w:w="1658" w:type="dxa"/>
            <w:tcBorders>
              <w:top w:val="single" w:sz="4" w:space="0" w:color="auto"/>
              <w:left w:val="single" w:sz="4" w:space="0" w:color="auto"/>
              <w:bottom w:val="single" w:sz="4" w:space="0" w:color="auto"/>
              <w:right w:val="single" w:sz="4" w:space="0" w:color="auto"/>
            </w:tcBorders>
            <w:hideMark/>
          </w:tcPr>
          <w:p w14:paraId="7B153701"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-4265.223202</w:t>
            </w:r>
          </w:p>
        </w:tc>
        <w:tc>
          <w:tcPr>
            <w:tcW w:w="1659" w:type="dxa"/>
            <w:tcBorders>
              <w:top w:val="single" w:sz="4" w:space="0" w:color="auto"/>
              <w:left w:val="single" w:sz="4" w:space="0" w:color="auto"/>
              <w:bottom w:val="single" w:sz="4" w:space="0" w:color="auto"/>
              <w:right w:val="single" w:sz="4" w:space="0" w:color="auto"/>
            </w:tcBorders>
            <w:hideMark/>
          </w:tcPr>
          <w:p w14:paraId="77EC1D24"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-1750.261638</w:t>
            </w:r>
          </w:p>
        </w:tc>
        <w:tc>
          <w:tcPr>
            <w:tcW w:w="1969" w:type="dxa"/>
            <w:tcBorders>
              <w:top w:val="single" w:sz="4" w:space="0" w:color="auto"/>
              <w:left w:val="single" w:sz="4" w:space="0" w:color="auto"/>
              <w:bottom w:val="single" w:sz="4" w:space="0" w:color="auto"/>
              <w:right w:val="single" w:sz="4" w:space="0" w:color="auto"/>
            </w:tcBorders>
            <w:hideMark/>
          </w:tcPr>
          <w:p w14:paraId="3826F0FB"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5734.631344</w:t>
            </w:r>
          </w:p>
        </w:tc>
      </w:tr>
      <w:tr w:rsidR="002C68ED" w:rsidRPr="00734E2D" w14:paraId="5EBB5D59"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BF28F57" w14:textId="40898CB1"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β</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0371D4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-0.353976317</w:t>
            </w:r>
          </w:p>
        </w:tc>
        <w:tc>
          <w:tcPr>
            <w:tcW w:w="1658" w:type="dxa"/>
            <w:tcBorders>
              <w:top w:val="single" w:sz="4" w:space="0" w:color="auto"/>
              <w:left w:val="single" w:sz="4" w:space="0" w:color="auto"/>
              <w:bottom w:val="single" w:sz="4" w:space="0" w:color="auto"/>
              <w:right w:val="single" w:sz="4" w:space="0" w:color="auto"/>
            </w:tcBorders>
            <w:hideMark/>
          </w:tcPr>
          <w:p w14:paraId="40E668F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-2.475147526</w:t>
            </w:r>
          </w:p>
        </w:tc>
        <w:tc>
          <w:tcPr>
            <w:tcW w:w="1658" w:type="dxa"/>
            <w:tcBorders>
              <w:top w:val="single" w:sz="4" w:space="0" w:color="auto"/>
              <w:left w:val="single" w:sz="4" w:space="0" w:color="auto"/>
              <w:bottom w:val="single" w:sz="4" w:space="0" w:color="auto"/>
              <w:right w:val="single" w:sz="4" w:space="0" w:color="auto"/>
            </w:tcBorders>
            <w:hideMark/>
          </w:tcPr>
          <w:p w14:paraId="6255ADA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-1.159889792</w:t>
            </w:r>
          </w:p>
        </w:tc>
        <w:tc>
          <w:tcPr>
            <w:tcW w:w="1659" w:type="dxa"/>
            <w:tcBorders>
              <w:top w:val="single" w:sz="4" w:space="0" w:color="auto"/>
              <w:left w:val="single" w:sz="4" w:space="0" w:color="auto"/>
              <w:bottom w:val="single" w:sz="4" w:space="0" w:color="auto"/>
              <w:right w:val="single" w:sz="4" w:space="0" w:color="auto"/>
            </w:tcBorders>
            <w:hideMark/>
          </w:tcPr>
          <w:p w14:paraId="0BF415BF"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-0.569492703</w:t>
            </w:r>
          </w:p>
        </w:tc>
        <w:tc>
          <w:tcPr>
            <w:tcW w:w="1969" w:type="dxa"/>
            <w:tcBorders>
              <w:top w:val="single" w:sz="4" w:space="0" w:color="auto"/>
              <w:left w:val="single" w:sz="4" w:space="0" w:color="auto"/>
              <w:bottom w:val="single" w:sz="4" w:space="0" w:color="auto"/>
              <w:right w:val="single" w:sz="4" w:space="0" w:color="auto"/>
            </w:tcBorders>
            <w:hideMark/>
          </w:tcPr>
          <w:p w14:paraId="2DF302B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-0.617783764</w:t>
            </w:r>
          </w:p>
        </w:tc>
      </w:tr>
      <w:tr w:rsidR="002C68ED" w:rsidRPr="00734E2D" w14:paraId="3793A696" w14:textId="77777777" w:rsidTr="002C68ED">
        <w:trPr>
          <w:trHeight w:val="151"/>
        </w:trPr>
        <w:tc>
          <w:tcPr>
            <w:tcW w:w="1658" w:type="dxa"/>
            <w:tcBorders>
              <w:top w:val="single" w:sz="4" w:space="0" w:color="auto"/>
              <w:left w:val="single" w:sz="4" w:space="0" w:color="auto"/>
              <w:bottom w:val="single" w:sz="4" w:space="0" w:color="auto"/>
              <w:right w:val="single" w:sz="4" w:space="0" w:color="auto"/>
            </w:tcBorders>
          </w:tcPr>
          <w:p w14:paraId="54F914BE" w14:textId="77E735FE" w:rsidR="002C68ED" w:rsidRPr="00734E2D" w:rsidRDefault="009A2812" w:rsidP="002C68ED">
            <w:pPr>
              <w:spacing w:line="276" w:lineRule="auto"/>
              <w:ind w:left="-540" w:firstLine="540"/>
              <w:jc w:val="center"/>
              <w:rPr>
                <w:rFonts w:ascii="Times New Roman" w:hAnsi="Times New Roman" w:cs="Times New Roman"/>
                <w:b/>
                <w:sz w:val="24"/>
                <w:szCs w:val="24"/>
                <w:lang w:val="en-US"/>
              </w:rPr>
            </w:pPr>
            <m:oMathPara>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4</m:t>
                    </m:r>
                    <m:r>
                      <m:rPr>
                        <m:sty m:val="bi"/>
                      </m:rPr>
                      <w:rPr>
                        <w:rFonts w:ascii="Cambria Math" w:eastAsia="Times New Roman" w:hAnsi="Cambria Math" w:cs="Times New Roman"/>
                        <w:sz w:val="24"/>
                        <w:szCs w:val="24"/>
                      </w:rPr>
                      <m:t>γ</m:t>
                    </m:r>
                  </m:sub>
                </m:sSub>
              </m:oMath>
            </m:oMathPara>
          </w:p>
        </w:tc>
        <w:tc>
          <w:tcPr>
            <w:tcW w:w="1658" w:type="dxa"/>
            <w:tcBorders>
              <w:top w:val="single" w:sz="4" w:space="0" w:color="auto"/>
              <w:left w:val="single" w:sz="4" w:space="0" w:color="auto"/>
              <w:bottom w:val="single" w:sz="4" w:space="0" w:color="auto"/>
              <w:right w:val="single" w:sz="4" w:space="0" w:color="auto"/>
            </w:tcBorders>
            <w:hideMark/>
          </w:tcPr>
          <w:p w14:paraId="729DAF1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-33101.67039</w:t>
            </w:r>
          </w:p>
        </w:tc>
        <w:tc>
          <w:tcPr>
            <w:tcW w:w="1658" w:type="dxa"/>
            <w:tcBorders>
              <w:top w:val="single" w:sz="4" w:space="0" w:color="auto"/>
              <w:left w:val="single" w:sz="4" w:space="0" w:color="auto"/>
              <w:bottom w:val="single" w:sz="4" w:space="0" w:color="auto"/>
              <w:right w:val="single" w:sz="4" w:space="0" w:color="auto"/>
            </w:tcBorders>
            <w:hideMark/>
          </w:tcPr>
          <w:p w14:paraId="2651E430"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-35949.50214</w:t>
            </w:r>
          </w:p>
        </w:tc>
        <w:tc>
          <w:tcPr>
            <w:tcW w:w="1658" w:type="dxa"/>
            <w:tcBorders>
              <w:top w:val="single" w:sz="4" w:space="0" w:color="auto"/>
              <w:left w:val="single" w:sz="4" w:space="0" w:color="auto"/>
              <w:bottom w:val="single" w:sz="4" w:space="0" w:color="auto"/>
              <w:right w:val="single" w:sz="4" w:space="0" w:color="auto"/>
            </w:tcBorders>
            <w:hideMark/>
          </w:tcPr>
          <w:p w14:paraId="2EABC427"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-78519.87037</w:t>
            </w:r>
          </w:p>
        </w:tc>
        <w:tc>
          <w:tcPr>
            <w:tcW w:w="1659" w:type="dxa"/>
            <w:tcBorders>
              <w:top w:val="single" w:sz="4" w:space="0" w:color="auto"/>
              <w:left w:val="single" w:sz="4" w:space="0" w:color="auto"/>
              <w:bottom w:val="single" w:sz="4" w:space="0" w:color="auto"/>
              <w:right w:val="single" w:sz="4" w:space="0" w:color="auto"/>
            </w:tcBorders>
            <w:hideMark/>
          </w:tcPr>
          <w:p w14:paraId="0E90E749"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-6399.459638</w:t>
            </w:r>
          </w:p>
        </w:tc>
        <w:tc>
          <w:tcPr>
            <w:tcW w:w="1969" w:type="dxa"/>
            <w:tcBorders>
              <w:top w:val="single" w:sz="4" w:space="0" w:color="auto"/>
              <w:left w:val="single" w:sz="4" w:space="0" w:color="auto"/>
              <w:bottom w:val="single" w:sz="4" w:space="0" w:color="auto"/>
              <w:right w:val="single" w:sz="4" w:space="0" w:color="auto"/>
            </w:tcBorders>
            <w:hideMark/>
          </w:tcPr>
          <w:p w14:paraId="68058A33" w14:textId="77777777" w:rsidR="002C68ED" w:rsidRPr="00734E2D" w:rsidRDefault="002C68ED" w:rsidP="002C68ED">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-28747.96172</w:t>
            </w:r>
          </w:p>
        </w:tc>
      </w:tr>
    </w:tbl>
    <w:p w14:paraId="0C35CC35" w14:textId="77777777" w:rsidR="002D165B" w:rsidRPr="00D8318C" w:rsidRDefault="002D165B" w:rsidP="00415E2C">
      <w:pPr>
        <w:spacing w:line="276" w:lineRule="auto"/>
        <w:rPr>
          <w:rFonts w:ascii="Times New Roman" w:eastAsia="Times New Roman" w:hAnsi="Times New Roman" w:cs="Times New Roman"/>
          <w:sz w:val="24"/>
          <w:szCs w:val="24"/>
        </w:rPr>
      </w:pPr>
    </w:p>
    <w:p w14:paraId="69825E48" w14:textId="5B527E72" w:rsidR="008E0036" w:rsidRDefault="008E0036" w:rsidP="008E0036">
      <w:pPr>
        <w:spacing w:line="276" w:lineRule="auto"/>
        <w:ind w:firstLine="720"/>
        <w:jc w:val="both"/>
        <w:rPr>
          <w:rFonts w:ascii="Times New Roman" w:eastAsia="Times New Roman" w:hAnsi="Times New Roman" w:cs="Times New Roman"/>
          <w:bCs/>
          <w:sz w:val="24"/>
          <w:szCs w:val="24"/>
        </w:rPr>
      </w:pPr>
      <w:r w:rsidRPr="002E00CB">
        <w:rPr>
          <w:rFonts w:ascii="Times New Roman" w:eastAsia="Times New Roman" w:hAnsi="Times New Roman" w:cs="Times New Roman"/>
          <w:bCs/>
          <w:sz w:val="24"/>
          <w:szCs w:val="24"/>
        </w:rPr>
        <w:t xml:space="preserve">A single temperature (considered the base temperature) serves as the data point. Given that activity data are derived from various measurement techniques, a selection must be made. Three criteria guide the choice of the most suitable data. </w:t>
      </w:r>
      <w:r w:rsidR="00367F1E" w:rsidRPr="00367F1E">
        <w:rPr>
          <w:rFonts w:ascii="Times New Roman" w:eastAsia="Times New Roman" w:hAnsi="Times New Roman" w:cs="Times New Roman"/>
          <w:bCs/>
          <w:sz w:val="24"/>
          <w:szCs w:val="24"/>
        </w:rPr>
        <w:t>First</w:t>
      </w:r>
      <w:r w:rsidR="00367F1E">
        <w:rPr>
          <w:rFonts w:ascii="Times New Roman" w:eastAsia="Times New Roman" w:hAnsi="Times New Roman" w:cs="Times New Roman"/>
          <w:bCs/>
          <w:sz w:val="24"/>
          <w:szCs w:val="24"/>
        </w:rPr>
        <w:t>ly</w:t>
      </w:r>
      <w:r w:rsidR="00367F1E" w:rsidRPr="00367F1E">
        <w:rPr>
          <w:rFonts w:ascii="Times New Roman" w:eastAsia="Times New Roman" w:hAnsi="Times New Roman" w:cs="Times New Roman"/>
          <w:bCs/>
          <w:sz w:val="24"/>
          <w:szCs w:val="24"/>
        </w:rPr>
        <w:t>, the l</w:t>
      </w:r>
      <w:r w:rsidR="00367F1E" w:rsidRPr="00367F1E">
        <w:rPr>
          <w:rFonts w:ascii="Times New Roman" w:eastAsia="Times New Roman" w:hAnsi="Times New Roman" w:cs="Times New Roman"/>
          <w:bCs/>
          <w:sz w:val="24"/>
          <w:szCs w:val="24"/>
          <w:vertAlign w:val="superscript"/>
        </w:rPr>
        <w:t>2</w:t>
      </w:r>
      <w:r w:rsidR="00367F1E" w:rsidRPr="00367F1E">
        <w:rPr>
          <w:rFonts w:ascii="Times New Roman" w:eastAsia="Times New Roman" w:hAnsi="Times New Roman" w:cs="Times New Roman"/>
          <w:bCs/>
          <w:sz w:val="24"/>
          <w:szCs w:val="24"/>
        </w:rPr>
        <w:t xml:space="preserve">-norm is used to evaluate the regression's </w:t>
      </w:r>
      <w:r w:rsidR="00647A79" w:rsidRPr="00367F1E">
        <w:rPr>
          <w:rFonts w:ascii="Times New Roman" w:eastAsia="Times New Roman" w:hAnsi="Times New Roman" w:cs="Times New Roman"/>
          <w:bCs/>
          <w:sz w:val="24"/>
          <w:szCs w:val="24"/>
        </w:rPr>
        <w:t>quality.</w:t>
      </w:r>
      <w:r w:rsidR="00647A79" w:rsidRPr="002E00CB">
        <w:rPr>
          <w:rFonts w:ascii="Times New Roman" w:eastAsia="Times New Roman" w:hAnsi="Times New Roman" w:cs="Times New Roman"/>
          <w:bCs/>
          <w:sz w:val="24"/>
          <w:szCs w:val="24"/>
        </w:rPr>
        <w:t xml:space="preserve"> Secondly</w:t>
      </w:r>
      <w:r w:rsidRPr="002E00CB">
        <w:rPr>
          <w:rFonts w:ascii="Times New Roman" w:eastAsia="Times New Roman" w:hAnsi="Times New Roman" w:cs="Times New Roman"/>
          <w:bCs/>
          <w:sz w:val="24"/>
          <w:szCs w:val="24"/>
        </w:rPr>
        <w:t>, the accuracy of predicting critical constants</w:t>
      </w:r>
      <w:r w:rsidR="009D31C9">
        <w:rPr>
          <w:rFonts w:ascii="Times New Roman" w:eastAsia="Times New Roman" w:hAnsi="Times New Roman" w:cs="Times New Roman"/>
          <w:bCs/>
          <w:sz w:val="24"/>
          <w:szCs w:val="24"/>
        </w:rPr>
        <w:t xml:space="preserve"> (or eutectic points)</w:t>
      </w:r>
      <w:r w:rsidRPr="002E00CB">
        <w:rPr>
          <w:rFonts w:ascii="Times New Roman" w:eastAsia="Times New Roman" w:hAnsi="Times New Roman" w:cs="Times New Roman"/>
          <w:bCs/>
          <w:sz w:val="24"/>
          <w:szCs w:val="24"/>
        </w:rPr>
        <w:t>, namely</w:t>
      </w:r>
      <w:r w:rsidR="00290264">
        <w:rPr>
          <w:rFonts w:ascii="Times New Roman" w:eastAsia="Times New Roman" w:hAnsi="Times New Roman" w:cs="Times New Roman"/>
          <w:bCs/>
          <w:sz w:val="24"/>
          <w:szCs w:val="24"/>
        </w:rPr>
        <w:t xml:space="preserve"> </w:t>
      </w:r>
      <w:r w:rsidR="00290264" w:rsidRPr="002E00CB">
        <w:rPr>
          <w:rFonts w:ascii="Times New Roman" w:eastAsia="Times New Roman" w:hAnsi="Times New Roman" w:cs="Times New Roman"/>
          <w:bCs/>
          <w:sz w:val="24"/>
          <w:szCs w:val="24"/>
        </w:rPr>
        <w:t>the critical</w:t>
      </w:r>
      <w:r w:rsidR="00290264">
        <w:rPr>
          <w:rFonts w:ascii="Times New Roman" w:eastAsia="Times New Roman" w:hAnsi="Times New Roman" w:cs="Times New Roman"/>
          <w:bCs/>
          <w:sz w:val="24"/>
          <w:szCs w:val="24"/>
        </w:rPr>
        <w:t xml:space="preserve"> temperature</w:t>
      </w:r>
      <w:r w:rsidRPr="002E00CB">
        <w:rPr>
          <w:rFonts w:ascii="Times New Roman" w:eastAsia="Times New Roman" w:hAnsi="Times New Roman" w:cs="Times New Roman"/>
          <w:bCs/>
          <w:sz w:val="24"/>
          <w:szCs w:val="24"/>
        </w:rPr>
        <w:t xml:space="preserve"> </w:t>
      </w:r>
      <w:r w:rsidR="009E7DC5">
        <w:rPr>
          <w:rFonts w:ascii="Times New Roman" w:eastAsia="Times New Roman" w:hAnsi="Times New Roman" w:cs="Times New Roman"/>
          <w:bCs/>
          <w:sz w:val="24"/>
          <w:szCs w:val="24"/>
        </w:rPr>
        <w:t>(</w:t>
      </w:r>
      <w:r w:rsidR="009E7DC5" w:rsidRPr="002E00CB">
        <w:rPr>
          <w:rFonts w:ascii="Times New Roman" w:eastAsia="Times New Roman" w:hAnsi="Times New Roman" w:cs="Times New Roman"/>
          <w:bCs/>
          <w:sz w:val="24"/>
          <w:szCs w:val="24"/>
        </w:rPr>
        <w:t>T</w:t>
      </w:r>
      <w:r w:rsidR="009E7DC5" w:rsidRPr="00E719E0">
        <w:rPr>
          <w:rFonts w:ascii="Times New Roman" w:eastAsia="Times New Roman" w:hAnsi="Times New Roman" w:cs="Times New Roman"/>
          <w:bCs/>
          <w:sz w:val="24"/>
          <w:szCs w:val="24"/>
          <w:vertAlign w:val="subscript"/>
        </w:rPr>
        <w:t>c</w:t>
      </w:r>
      <w:r w:rsidR="009E7DC5">
        <w:rPr>
          <w:rFonts w:ascii="Times New Roman" w:eastAsia="Times New Roman" w:hAnsi="Times New Roman" w:cs="Times New Roman"/>
          <w:bCs/>
          <w:sz w:val="24"/>
          <w:szCs w:val="24"/>
        </w:rPr>
        <w:t xml:space="preserve">) </w:t>
      </w:r>
      <w:r w:rsidRPr="002E00CB">
        <w:rPr>
          <w:rFonts w:ascii="Times New Roman" w:eastAsia="Times New Roman" w:hAnsi="Times New Roman" w:cs="Times New Roman"/>
          <w:bCs/>
          <w:sz w:val="24"/>
          <w:szCs w:val="24"/>
        </w:rPr>
        <w:t>and</w:t>
      </w:r>
      <w:r w:rsidR="00290264" w:rsidRPr="00290264">
        <w:rPr>
          <w:rFonts w:ascii="Times New Roman" w:eastAsia="Times New Roman" w:hAnsi="Times New Roman" w:cs="Times New Roman"/>
          <w:bCs/>
          <w:sz w:val="24"/>
          <w:szCs w:val="24"/>
        </w:rPr>
        <w:t xml:space="preserve"> </w:t>
      </w:r>
      <w:r w:rsidR="00290264" w:rsidRPr="002E00CB">
        <w:rPr>
          <w:rFonts w:ascii="Times New Roman" w:eastAsia="Times New Roman" w:hAnsi="Times New Roman" w:cs="Times New Roman"/>
          <w:bCs/>
          <w:sz w:val="24"/>
          <w:szCs w:val="24"/>
        </w:rPr>
        <w:t xml:space="preserve">volume fraction of </w:t>
      </w:r>
      <w:r w:rsidR="00290264">
        <w:rPr>
          <w:rFonts w:ascii="Times New Roman" w:eastAsia="Times New Roman" w:hAnsi="Times New Roman" w:cs="Times New Roman"/>
          <w:bCs/>
          <w:sz w:val="24"/>
          <w:szCs w:val="24"/>
        </w:rPr>
        <w:t>salt hydrate</w:t>
      </w:r>
      <w:r w:rsidR="009E7DC5">
        <w:rPr>
          <w:rFonts w:ascii="Times New Roman" w:eastAsia="Times New Roman" w:hAnsi="Times New Roman" w:cs="Times New Roman"/>
          <w:bCs/>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009E7DC5">
        <w:rPr>
          <w:rFonts w:ascii="Times New Roman" w:eastAsia="Times New Roman" w:hAnsi="Times New Roman" w:cs="Times New Roman"/>
          <w:bCs/>
          <w:sz w:val="24"/>
          <w:szCs w:val="24"/>
        </w:rPr>
        <w:t>)</w:t>
      </w:r>
      <w:r w:rsidRPr="002E00CB">
        <w:rPr>
          <w:rFonts w:ascii="Times New Roman" w:eastAsia="Times New Roman" w:hAnsi="Times New Roman" w:cs="Times New Roman"/>
          <w:bCs/>
          <w:sz w:val="24"/>
          <w:szCs w:val="24"/>
        </w:rPr>
        <w:t xml:space="preserve">, utilizing the estimated parameters is evaluated. </w:t>
      </w:r>
      <w:r w:rsidR="004B7622" w:rsidRPr="004B7622">
        <w:rPr>
          <w:rFonts w:ascii="Times New Roman" w:eastAsia="Times New Roman" w:hAnsi="Times New Roman" w:cs="Times New Roman"/>
          <w:bCs/>
          <w:sz w:val="24"/>
          <w:szCs w:val="24"/>
        </w:rPr>
        <w:t>Concurrently solving Eqs. (16) and (17) yields these critical values.</w:t>
      </w:r>
      <w:r w:rsidR="004B7622">
        <w:rPr>
          <w:rFonts w:ascii="Times New Roman" w:eastAsia="Times New Roman" w:hAnsi="Times New Roman" w:cs="Times New Roman"/>
          <w:bCs/>
          <w:sz w:val="24"/>
          <w:szCs w:val="24"/>
        </w:rPr>
        <w:t xml:space="preserve"> Next</w:t>
      </w:r>
      <w:r w:rsidRPr="002E00CB">
        <w:rPr>
          <w:rFonts w:ascii="Times New Roman" w:eastAsia="Times New Roman" w:hAnsi="Times New Roman" w:cs="Times New Roman"/>
          <w:bCs/>
          <w:sz w:val="24"/>
          <w:szCs w:val="24"/>
        </w:rPr>
        <w:t xml:space="preserve">, the precision of predicting the </w:t>
      </w:r>
      <w:r w:rsidR="009D31C9">
        <w:rPr>
          <w:rFonts w:ascii="Times New Roman" w:eastAsia="Times New Roman" w:hAnsi="Times New Roman" w:cs="Times New Roman"/>
          <w:bCs/>
          <w:sz w:val="24"/>
          <w:szCs w:val="24"/>
        </w:rPr>
        <w:t>phase diagram</w:t>
      </w:r>
      <w:r w:rsidRPr="002E00CB">
        <w:rPr>
          <w:rFonts w:ascii="Times New Roman" w:eastAsia="Times New Roman" w:hAnsi="Times New Roman" w:cs="Times New Roman"/>
          <w:bCs/>
          <w:sz w:val="24"/>
          <w:szCs w:val="24"/>
        </w:rPr>
        <w:t xml:space="preserve"> is considered. The </w:t>
      </w:r>
      <w:r w:rsidR="009D31C9">
        <w:rPr>
          <w:rFonts w:ascii="Times New Roman" w:eastAsia="Times New Roman" w:hAnsi="Times New Roman" w:cs="Times New Roman"/>
          <w:bCs/>
          <w:sz w:val="24"/>
          <w:szCs w:val="24"/>
        </w:rPr>
        <w:t>phase diagram</w:t>
      </w:r>
      <w:r w:rsidR="009D31C9" w:rsidRPr="002E00CB">
        <w:rPr>
          <w:rFonts w:ascii="Times New Roman" w:eastAsia="Times New Roman" w:hAnsi="Times New Roman" w:cs="Times New Roman"/>
          <w:bCs/>
          <w:sz w:val="24"/>
          <w:szCs w:val="24"/>
        </w:rPr>
        <w:t xml:space="preserve"> </w:t>
      </w:r>
      <w:r w:rsidRPr="002E00CB">
        <w:rPr>
          <w:rFonts w:ascii="Times New Roman" w:eastAsia="Times New Roman" w:hAnsi="Times New Roman" w:cs="Times New Roman"/>
          <w:bCs/>
          <w:sz w:val="24"/>
          <w:szCs w:val="24"/>
        </w:rPr>
        <w:t>is approximated by simultaneously solving Eqs. (1</w:t>
      </w:r>
      <w:r>
        <w:rPr>
          <w:rFonts w:ascii="Times New Roman" w:eastAsia="Times New Roman" w:hAnsi="Times New Roman" w:cs="Times New Roman"/>
          <w:bCs/>
          <w:sz w:val="24"/>
          <w:szCs w:val="24"/>
        </w:rPr>
        <w:t>3</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4</w:t>
      </w:r>
      <w:r w:rsidRPr="002E00CB">
        <w:rPr>
          <w:rFonts w:ascii="Times New Roman" w:eastAsia="Times New Roman" w:hAnsi="Times New Roman" w:cs="Times New Roman"/>
          <w:bCs/>
          <w:sz w:val="24"/>
          <w:szCs w:val="24"/>
        </w:rPr>
        <w:t>).</w:t>
      </w:r>
    </w:p>
    <w:p w14:paraId="1A22BC7B" w14:textId="7813956D" w:rsidR="007E4ED2" w:rsidRDefault="006F46C3" w:rsidP="002826FC">
      <w:pPr>
        <w:spacing w:line="276" w:lineRule="auto"/>
        <w:ind w:firstLine="720"/>
        <w:jc w:val="both"/>
        <w:rPr>
          <w:rFonts w:ascii="Times New Roman" w:hAnsi="Times New Roman" w:cs="Times New Roman"/>
          <w:sz w:val="24"/>
          <w:szCs w:val="24"/>
        </w:rPr>
      </w:pPr>
      <w:r w:rsidRPr="006F46C3">
        <w:rPr>
          <w:rFonts w:ascii="Times New Roman" w:hAnsi="Times New Roman" w:cs="Times New Roman"/>
          <w:sz w:val="24"/>
          <w:szCs w:val="24"/>
        </w:rPr>
        <w:t>We use sets of parameters</w:t>
      </w:r>
      <w:r>
        <w:rPr>
          <w:rFonts w:ascii="Times New Roman" w:hAnsi="Times New Roman" w:cs="Times New Roman"/>
          <w:sz w:val="24"/>
          <w:szCs w:val="24"/>
        </w:rPr>
        <w:t xml:space="preserve"> from Table-2 and Table-3</w:t>
      </w:r>
      <w:r w:rsidRPr="006F46C3">
        <w:rPr>
          <w:rFonts w:ascii="Times New Roman" w:hAnsi="Times New Roman" w:cs="Times New Roman"/>
          <w:sz w:val="24"/>
          <w:szCs w:val="24"/>
        </w:rPr>
        <w:t xml:space="preserve"> to </w:t>
      </w:r>
      <w:r w:rsidR="0084313C">
        <w:rPr>
          <w:rFonts w:ascii="Times New Roman" w:hAnsi="Times New Roman" w:cs="Times New Roman"/>
          <w:sz w:val="24"/>
          <w:szCs w:val="24"/>
        </w:rPr>
        <w:t>trace out</w:t>
      </w:r>
      <w:r>
        <w:rPr>
          <w:rFonts w:ascii="Times New Roman" w:hAnsi="Times New Roman" w:cs="Times New Roman"/>
          <w:sz w:val="24"/>
          <w:szCs w:val="24"/>
        </w:rPr>
        <w:t xml:space="preserve"> </w:t>
      </w:r>
      <w:r w:rsidRPr="006F46C3">
        <w:rPr>
          <w:rFonts w:ascii="Times New Roman" w:hAnsi="Times New Roman" w:cs="Times New Roman"/>
          <w:sz w:val="24"/>
          <w:szCs w:val="24"/>
        </w:rPr>
        <w:t xml:space="preserve">the </w:t>
      </w:r>
      <w:r>
        <w:rPr>
          <w:rFonts w:ascii="Times New Roman" w:hAnsi="Times New Roman" w:cs="Times New Roman"/>
          <w:sz w:val="24"/>
          <w:szCs w:val="24"/>
        </w:rPr>
        <w:t>Phase diagram of salt hydrates.</w:t>
      </w:r>
      <w:r w:rsidR="002826FC">
        <w:rPr>
          <w:rFonts w:ascii="Times New Roman" w:hAnsi="Times New Roman" w:cs="Times New Roman"/>
          <w:sz w:val="24"/>
          <w:szCs w:val="24"/>
        </w:rPr>
        <w:t xml:space="preserve"> </w:t>
      </w:r>
      <w:r w:rsidR="002826FC" w:rsidRPr="002826FC">
        <w:rPr>
          <w:rFonts w:ascii="Times New Roman" w:hAnsi="Times New Roman" w:cs="Times New Roman"/>
          <w:sz w:val="24"/>
          <w:szCs w:val="24"/>
        </w:rPr>
        <w:t>The table</w:t>
      </w:r>
      <w:r w:rsidR="002826FC">
        <w:rPr>
          <w:rFonts w:ascii="Times New Roman" w:hAnsi="Times New Roman" w:cs="Times New Roman"/>
          <w:sz w:val="24"/>
          <w:szCs w:val="24"/>
        </w:rPr>
        <w:t xml:space="preserve">-4 </w:t>
      </w:r>
      <w:r w:rsidR="002826FC" w:rsidRPr="002826FC">
        <w:rPr>
          <w:rFonts w:ascii="Times New Roman" w:hAnsi="Times New Roman" w:cs="Times New Roman"/>
          <w:sz w:val="24"/>
          <w:szCs w:val="24"/>
        </w:rPr>
        <w:t xml:space="preserve">compares the eutectic points derived from our study with the reference values. The eutectic point denotes the endpoint of a phase equilibrium curve in a </w:t>
      </w:r>
      <w:r w:rsidR="002826FC" w:rsidRPr="002826FC">
        <w:rPr>
          <w:rFonts w:ascii="Times New Roman" w:hAnsi="Times New Roman" w:cs="Times New Roman"/>
          <w:sz w:val="24"/>
          <w:szCs w:val="24"/>
        </w:rPr>
        <w:lastRenderedPageBreak/>
        <w:t>phase diagram, signifying the stage where a substance's liquid and solid phases merge. This point holds significance as it defines the conditions under which a substance undergoes a phase transition between solid and liquid states. Our model indicates a slight, yet acceptable, deviation from the reference values, as outlined in the table.</w:t>
      </w:r>
      <w:r w:rsidR="002826FC">
        <w:rPr>
          <w:rFonts w:ascii="Times New Roman" w:hAnsi="Times New Roman" w:cs="Times New Roman"/>
          <w:sz w:val="24"/>
          <w:szCs w:val="24"/>
        </w:rPr>
        <w:t xml:space="preserve"> </w:t>
      </w:r>
      <w:r w:rsidRPr="006F46C3">
        <w:rPr>
          <w:rFonts w:ascii="Times New Roman" w:hAnsi="Times New Roman" w:cs="Times New Roman"/>
          <w:sz w:val="24"/>
          <w:szCs w:val="24"/>
        </w:rPr>
        <w:t xml:space="preserve">In Figure </w:t>
      </w:r>
      <w:r w:rsidR="002826FC" w:rsidRPr="003113BC">
        <w:rPr>
          <w:rFonts w:ascii="Times New Roman" w:hAnsi="Times New Roman" w:cs="Times New Roman"/>
          <w:sz w:val="24"/>
          <w:szCs w:val="24"/>
        </w:rPr>
        <w:t>5,9,13,</w:t>
      </w:r>
      <w:r w:rsidR="002826FC">
        <w:rPr>
          <w:rFonts w:ascii="Times New Roman" w:hAnsi="Times New Roman" w:cs="Times New Roman"/>
          <w:sz w:val="24"/>
          <w:szCs w:val="24"/>
        </w:rPr>
        <w:t xml:space="preserve"> and </w:t>
      </w:r>
      <w:r w:rsidR="002826FC" w:rsidRPr="003113BC">
        <w:rPr>
          <w:rFonts w:ascii="Times New Roman" w:hAnsi="Times New Roman" w:cs="Times New Roman"/>
          <w:sz w:val="24"/>
          <w:szCs w:val="24"/>
        </w:rPr>
        <w:t>17</w:t>
      </w:r>
      <w:r w:rsidRPr="006F46C3">
        <w:rPr>
          <w:rFonts w:ascii="Times New Roman" w:hAnsi="Times New Roman" w:cs="Times New Roman"/>
          <w:sz w:val="24"/>
          <w:szCs w:val="24"/>
        </w:rPr>
        <w:t xml:space="preserve">, the predicted </w:t>
      </w:r>
      <w:r w:rsidR="002826FC">
        <w:rPr>
          <w:rFonts w:ascii="Times New Roman" w:eastAsia="Times New Roman" w:hAnsi="Times New Roman" w:cs="Times New Roman"/>
          <w:bCs/>
          <w:sz w:val="24"/>
          <w:szCs w:val="24"/>
        </w:rPr>
        <w:t>phase diagrams</w:t>
      </w:r>
      <w:r w:rsidRPr="006F46C3">
        <w:rPr>
          <w:rFonts w:ascii="Times New Roman" w:hAnsi="Times New Roman" w:cs="Times New Roman"/>
          <w:sz w:val="24"/>
          <w:szCs w:val="24"/>
        </w:rPr>
        <w:t xml:space="preserve"> for n =</w:t>
      </w:r>
      <w:r w:rsidR="002826FC">
        <w:rPr>
          <w:rFonts w:ascii="Times New Roman" w:hAnsi="Times New Roman" w:cs="Times New Roman"/>
          <w:sz w:val="24"/>
          <w:szCs w:val="24"/>
        </w:rPr>
        <w:t>2,</w:t>
      </w:r>
      <w:r w:rsidRPr="006F46C3">
        <w:rPr>
          <w:rFonts w:ascii="Times New Roman" w:hAnsi="Times New Roman" w:cs="Times New Roman"/>
          <w:sz w:val="24"/>
          <w:szCs w:val="24"/>
        </w:rPr>
        <w:t xml:space="preserve"> </w:t>
      </w:r>
      <w:r w:rsidR="001E38BB">
        <w:rPr>
          <w:rFonts w:ascii="Times New Roman" w:hAnsi="Times New Roman" w:cs="Times New Roman"/>
          <w:sz w:val="24"/>
          <w:szCs w:val="24"/>
        </w:rPr>
        <w:t>3,</w:t>
      </w:r>
      <w:r w:rsidR="002826FC">
        <w:rPr>
          <w:rFonts w:ascii="Times New Roman" w:hAnsi="Times New Roman" w:cs="Times New Roman"/>
          <w:sz w:val="24"/>
          <w:szCs w:val="24"/>
        </w:rPr>
        <w:t xml:space="preserve"> &amp;</w:t>
      </w:r>
      <w:r w:rsidR="001E38BB">
        <w:rPr>
          <w:rFonts w:ascii="Times New Roman" w:hAnsi="Times New Roman" w:cs="Times New Roman"/>
          <w:sz w:val="24"/>
          <w:szCs w:val="24"/>
        </w:rPr>
        <w:t xml:space="preserve"> 4</w:t>
      </w:r>
      <w:r w:rsidRPr="006F46C3">
        <w:rPr>
          <w:rFonts w:ascii="Times New Roman" w:hAnsi="Times New Roman" w:cs="Times New Roman"/>
          <w:sz w:val="24"/>
          <w:szCs w:val="24"/>
        </w:rPr>
        <w:t xml:space="preserve"> are juxtaposed with experimental data for </w:t>
      </w:r>
      <w:r w:rsidR="001E38BB">
        <w:rPr>
          <w:rFonts w:ascii="Times New Roman" w:hAnsi="Times New Roman" w:cs="Times New Roman"/>
          <w:sz w:val="24"/>
          <w:szCs w:val="24"/>
        </w:rPr>
        <w:t>salt hydrates</w:t>
      </w:r>
      <w:r w:rsidRPr="006F46C3">
        <w:rPr>
          <w:rFonts w:ascii="Times New Roman" w:hAnsi="Times New Roman" w:cs="Times New Roman"/>
          <w:sz w:val="24"/>
          <w:szCs w:val="24"/>
        </w:rPr>
        <w:t xml:space="preserve">. Notably, the predicted </w:t>
      </w:r>
      <w:r w:rsidR="001E38BB">
        <w:rPr>
          <w:rFonts w:ascii="Times New Roman" w:hAnsi="Times New Roman" w:cs="Times New Roman"/>
          <w:sz w:val="24"/>
          <w:szCs w:val="24"/>
        </w:rPr>
        <w:t xml:space="preserve">Phase </w:t>
      </w:r>
      <w:r w:rsidR="00F57CF4">
        <w:rPr>
          <w:rFonts w:ascii="Times New Roman" w:hAnsi="Times New Roman" w:cs="Times New Roman"/>
          <w:sz w:val="24"/>
          <w:szCs w:val="24"/>
        </w:rPr>
        <w:t>diagram</w:t>
      </w:r>
      <w:r w:rsidRPr="006F46C3">
        <w:rPr>
          <w:rFonts w:ascii="Times New Roman" w:hAnsi="Times New Roman" w:cs="Times New Roman"/>
          <w:sz w:val="24"/>
          <w:szCs w:val="24"/>
        </w:rPr>
        <w:t xml:space="preserve"> aligns remarkably well with the experimental observations, particularly when utilizing the parameter</w:t>
      </w:r>
      <w:r w:rsidR="0084313C">
        <w:rPr>
          <w:rFonts w:ascii="Times New Roman" w:hAnsi="Times New Roman" w:cs="Times New Roman"/>
          <w:sz w:val="24"/>
          <w:szCs w:val="24"/>
        </w:rPr>
        <w:t>s</w:t>
      </w:r>
      <w:r w:rsidRPr="006F46C3">
        <w:rPr>
          <w:rFonts w:ascii="Times New Roman" w:hAnsi="Times New Roman" w:cs="Times New Roman"/>
          <w:sz w:val="24"/>
          <w:szCs w:val="24"/>
        </w:rPr>
        <w:t xml:space="preserve"> derived from activity data. This congruence underscores the reliability of the predictive model in accurately capturing the phase </w:t>
      </w:r>
      <w:r w:rsidR="00CD48F8" w:rsidRPr="006F46C3">
        <w:rPr>
          <w:rFonts w:ascii="Times New Roman" w:hAnsi="Times New Roman" w:cs="Times New Roman"/>
          <w:sz w:val="24"/>
          <w:szCs w:val="24"/>
        </w:rPr>
        <w:t>behaviour</w:t>
      </w:r>
      <w:r w:rsidRPr="006F46C3">
        <w:rPr>
          <w:rFonts w:ascii="Times New Roman" w:hAnsi="Times New Roman" w:cs="Times New Roman"/>
          <w:sz w:val="24"/>
          <w:szCs w:val="24"/>
        </w:rPr>
        <w:t xml:space="preserve"> of the </w:t>
      </w:r>
      <w:r w:rsidR="001E38BB">
        <w:rPr>
          <w:rFonts w:ascii="Times New Roman" w:hAnsi="Times New Roman" w:cs="Times New Roman"/>
          <w:sz w:val="24"/>
          <w:szCs w:val="24"/>
        </w:rPr>
        <w:t>salt hydrates</w:t>
      </w:r>
      <w:r w:rsidRPr="006F46C3">
        <w:rPr>
          <w:rFonts w:ascii="Times New Roman" w:hAnsi="Times New Roman" w:cs="Times New Roman"/>
          <w:sz w:val="24"/>
          <w:szCs w:val="24"/>
        </w:rPr>
        <w:t>.</w:t>
      </w:r>
      <w:r w:rsidR="00F57CF4">
        <w:rPr>
          <w:rFonts w:ascii="Times New Roman" w:hAnsi="Times New Roman" w:cs="Times New Roman"/>
          <w:sz w:val="24"/>
          <w:szCs w:val="24"/>
        </w:rPr>
        <w:t xml:space="preserve"> </w:t>
      </w:r>
      <w:r w:rsidR="00DF67AB" w:rsidRPr="00DF67AB">
        <w:rPr>
          <w:rFonts w:ascii="Times New Roman" w:hAnsi="Times New Roman" w:cs="Times New Roman"/>
          <w:sz w:val="24"/>
          <w:szCs w:val="24"/>
        </w:rPr>
        <w:t>Parity plots are used to demonstrate the precision of the correlation.</w:t>
      </w:r>
    </w:p>
    <w:p w14:paraId="7DCED082" w14:textId="0D94F535" w:rsidR="002826FC" w:rsidRPr="000F670C" w:rsidRDefault="00AF369E" w:rsidP="002826FC">
      <w:pPr>
        <w:jc w:val="both"/>
        <w:rPr>
          <w:rFonts w:ascii="Times New Roman" w:eastAsia="Times New Roman" w:hAnsi="Times New Roman" w:cs="Times New Roman"/>
          <w:b/>
          <w:iCs/>
          <w:sz w:val="24"/>
          <w:szCs w:val="24"/>
        </w:rPr>
      </w:pPr>
      <w:r w:rsidRPr="000F670C">
        <w:rPr>
          <w:rFonts w:ascii="Times New Roman" w:eastAsia="Times New Roman" w:hAnsi="Times New Roman" w:cs="Times New Roman"/>
          <w:b/>
          <w:iCs/>
          <w:sz w:val="24"/>
          <w:szCs w:val="24"/>
        </w:rPr>
        <w:t xml:space="preserve">Table-4 </w:t>
      </w:r>
      <w:r>
        <w:rPr>
          <w:rFonts w:ascii="Times New Roman" w:eastAsia="Times New Roman" w:hAnsi="Times New Roman" w:cs="Times New Roman"/>
          <w:b/>
          <w:iCs/>
          <w:sz w:val="24"/>
          <w:szCs w:val="24"/>
        </w:rPr>
        <w:t>T</w:t>
      </w:r>
      <w:r w:rsidRPr="000F670C">
        <w:rPr>
          <w:rFonts w:ascii="Times New Roman" w:eastAsia="Times New Roman" w:hAnsi="Times New Roman" w:cs="Times New Roman"/>
          <w:b/>
          <w:iCs/>
          <w:sz w:val="24"/>
          <w:szCs w:val="24"/>
        </w:rPr>
        <w:t xml:space="preserve">he </w:t>
      </w:r>
      <w:r>
        <w:rPr>
          <w:rFonts w:ascii="Times New Roman" w:eastAsia="Times New Roman" w:hAnsi="Times New Roman" w:cs="Times New Roman"/>
          <w:b/>
          <w:iCs/>
          <w:sz w:val="24"/>
          <w:szCs w:val="24"/>
        </w:rPr>
        <w:t xml:space="preserve">eutectic point (or </w:t>
      </w:r>
      <w:r w:rsidRPr="000F670C">
        <w:rPr>
          <w:rFonts w:ascii="Times New Roman" w:eastAsia="Times New Roman" w:hAnsi="Times New Roman" w:cs="Times New Roman"/>
          <w:b/>
          <w:iCs/>
          <w:sz w:val="24"/>
          <w:szCs w:val="24"/>
        </w:rPr>
        <w:t>critical point</w:t>
      </w:r>
      <w:r>
        <w:rPr>
          <w:rFonts w:ascii="Times New Roman" w:eastAsia="Times New Roman" w:hAnsi="Times New Roman" w:cs="Times New Roman"/>
          <w:b/>
          <w:iCs/>
          <w:sz w:val="24"/>
          <w:szCs w:val="24"/>
        </w:rPr>
        <w:t>s)</w:t>
      </w:r>
      <w:r w:rsidRPr="000F670C">
        <w:rPr>
          <w:rFonts w:ascii="Times New Roman" w:eastAsia="Times New Roman" w:hAnsi="Times New Roman" w:cs="Times New Roman"/>
          <w:b/>
          <w:iCs/>
          <w:sz w:val="24"/>
          <w:szCs w:val="24"/>
        </w:rPr>
        <w:t xml:space="preserve"> values</w:t>
      </w:r>
      <w:r w:rsidR="002826FC">
        <w:rPr>
          <w:rFonts w:ascii="Times New Roman" w:eastAsia="Times New Roman" w:hAnsi="Times New Roman" w:cs="Times New Roman"/>
          <w:b/>
          <w:iCs/>
          <w:sz w:val="24"/>
          <w:szCs w:val="24"/>
        </w:rPr>
        <w:t xml:space="preserve"> estimated using o</w:t>
      </w:r>
      <w:r w:rsidR="002826FC" w:rsidRPr="000F670C">
        <w:rPr>
          <w:rFonts w:ascii="Times New Roman" w:eastAsia="Times New Roman" w:hAnsi="Times New Roman" w:cs="Times New Roman"/>
          <w:b/>
          <w:iCs/>
          <w:sz w:val="24"/>
          <w:szCs w:val="24"/>
        </w:rPr>
        <w:t xml:space="preserve">ur </w:t>
      </w:r>
      <w:r w:rsidR="002826FC">
        <w:rPr>
          <w:rFonts w:ascii="Times New Roman" w:eastAsia="Times New Roman" w:hAnsi="Times New Roman" w:cs="Times New Roman"/>
          <w:b/>
          <w:iCs/>
          <w:sz w:val="24"/>
          <w:szCs w:val="24"/>
        </w:rPr>
        <w:t xml:space="preserve">model, equation 15 and </w:t>
      </w:r>
      <w:r>
        <w:rPr>
          <w:rFonts w:ascii="Times New Roman" w:eastAsia="Times New Roman" w:hAnsi="Times New Roman" w:cs="Times New Roman"/>
          <w:b/>
          <w:iCs/>
          <w:sz w:val="24"/>
          <w:szCs w:val="24"/>
        </w:rPr>
        <w:t>16.</w:t>
      </w:r>
      <w:r w:rsidR="002826FC">
        <w:rPr>
          <w:rFonts w:ascii="Times New Roman" w:eastAsia="Times New Roman" w:hAnsi="Times New Roman" w:cs="Times New Roman"/>
          <w:b/>
          <w:iCs/>
          <w:sz w:val="24"/>
          <w:szCs w:val="24"/>
        </w:rPr>
        <w:t xml:space="preserve"> </w:t>
      </w:r>
    </w:p>
    <w:tbl>
      <w:tblPr>
        <w:tblpPr w:leftFromText="180" w:rightFromText="180" w:vertAnchor="text" w:tblpXSpec="center" w:tblpY="390"/>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233"/>
        <w:gridCol w:w="1615"/>
        <w:gridCol w:w="1233"/>
        <w:gridCol w:w="1615"/>
        <w:gridCol w:w="1389"/>
        <w:gridCol w:w="1084"/>
        <w:gridCol w:w="1179"/>
      </w:tblGrid>
      <w:tr w:rsidR="006C1298" w14:paraId="3A0E2FDB" w14:textId="77777777" w:rsidTr="004556E0">
        <w:trPr>
          <w:trHeight w:val="426"/>
        </w:trPr>
        <w:tc>
          <w:tcPr>
            <w:tcW w:w="1200" w:type="dxa"/>
            <w:vMerge w:val="restart"/>
          </w:tcPr>
          <w:p w14:paraId="02220510" w14:textId="11E9912C" w:rsidR="006C1298" w:rsidRDefault="006C1298" w:rsidP="00B869A8">
            <w:pPr>
              <w:jc w:val="center"/>
              <w:rPr>
                <w:rFonts w:ascii="Times New Roman" w:eastAsia="Times New Roman" w:hAnsi="Times New Roman" w:cs="Times New Roman"/>
                <w:sz w:val="24"/>
                <w:szCs w:val="24"/>
              </w:rPr>
            </w:pPr>
            <w:r>
              <w:rPr>
                <w:rFonts w:ascii="Times New Roman" w:eastAsia="Times New Roman" w:hAnsi="Times New Roman" w:cs="Times New Roman"/>
                <w:i/>
                <w:color w:val="000000"/>
              </w:rPr>
              <w:t>Salt hydrates</w:t>
            </w:r>
          </w:p>
        </w:tc>
        <w:tc>
          <w:tcPr>
            <w:tcW w:w="2848" w:type="dxa"/>
            <w:gridSpan w:val="2"/>
          </w:tcPr>
          <w:p w14:paraId="6E28F7C6" w14:textId="77777777" w:rsidR="006C1298" w:rsidRDefault="006C1298"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Our Model Calculation</w:t>
            </w:r>
          </w:p>
        </w:tc>
        <w:tc>
          <w:tcPr>
            <w:tcW w:w="2848" w:type="dxa"/>
            <w:gridSpan w:val="2"/>
          </w:tcPr>
          <w:p w14:paraId="34B65348" w14:textId="77777777" w:rsidR="006C1298" w:rsidRDefault="006C1298"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Reference Data</w:t>
            </w:r>
          </w:p>
        </w:tc>
        <w:tc>
          <w:tcPr>
            <w:tcW w:w="2473" w:type="dxa"/>
            <w:gridSpan w:val="2"/>
          </w:tcPr>
          <w:p w14:paraId="51A5AE5F" w14:textId="77777777" w:rsidR="006C1298" w:rsidRPr="00797B84" w:rsidRDefault="006C1298" w:rsidP="006C2773">
            <w:pPr>
              <w:jc w:val="center"/>
              <w:rPr>
                <w:rFonts w:ascii="Times New Roman" w:eastAsia="Times New Roman" w:hAnsi="Times New Roman" w:cs="Times New Roman"/>
                <w:b/>
                <w:bCs/>
                <w:sz w:val="20"/>
                <w:szCs w:val="20"/>
              </w:rPr>
            </w:pPr>
            <w:r w:rsidRPr="00797B84">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E</w:t>
            </w:r>
            <w:r w:rsidRPr="00797B84">
              <w:rPr>
                <w:rFonts w:ascii="Times New Roman" w:eastAsia="Times New Roman" w:hAnsi="Times New Roman" w:cs="Times New Roman"/>
                <w:b/>
                <w:bCs/>
                <w:sz w:val="20"/>
                <w:szCs w:val="20"/>
              </w:rPr>
              <w:t>rror</w:t>
            </w:r>
          </w:p>
        </w:tc>
        <w:tc>
          <w:tcPr>
            <w:tcW w:w="1179" w:type="dxa"/>
            <w:vMerge w:val="restart"/>
          </w:tcPr>
          <w:p w14:paraId="5C1F5BB6" w14:textId="06C6C0C2" w:rsidR="006C1298" w:rsidRDefault="006C1298" w:rsidP="00F504E4">
            <w:pPr>
              <w:jc w:val="center"/>
              <w:rPr>
                <w:rFonts w:ascii="Times New Roman" w:eastAsia="Times New Roman" w:hAnsi="Times New Roman" w:cs="Times New Roman"/>
                <w:sz w:val="20"/>
                <w:szCs w:val="20"/>
              </w:rPr>
            </w:pPr>
            <w:r>
              <w:rPr>
                <w:rFonts w:ascii="Times New Roman" w:eastAsia="Times New Roman" w:hAnsi="Times New Roman" w:cs="Times New Roman"/>
                <w:i/>
                <w:color w:val="000000"/>
              </w:rPr>
              <w:t>Reference Papers</w:t>
            </w:r>
          </w:p>
        </w:tc>
      </w:tr>
      <w:tr w:rsidR="006C1298" w14:paraId="6A815002" w14:textId="77777777" w:rsidTr="004556E0">
        <w:trPr>
          <w:trHeight w:val="777"/>
        </w:trPr>
        <w:tc>
          <w:tcPr>
            <w:tcW w:w="1200" w:type="dxa"/>
            <w:vMerge/>
          </w:tcPr>
          <w:p w14:paraId="4D4EBD20" w14:textId="712E225F" w:rsidR="006C1298" w:rsidRDefault="006C1298" w:rsidP="006C2773">
            <w:pPr>
              <w:jc w:val="center"/>
              <w:rPr>
                <w:rFonts w:ascii="Times New Roman" w:eastAsia="Times New Roman" w:hAnsi="Times New Roman" w:cs="Times New Roman"/>
                <w:i/>
                <w:color w:val="000000"/>
              </w:rPr>
            </w:pPr>
          </w:p>
        </w:tc>
        <w:tc>
          <w:tcPr>
            <w:tcW w:w="1233" w:type="dxa"/>
          </w:tcPr>
          <w:p w14:paraId="60BA42EC"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64A650D1"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233" w:type="dxa"/>
          </w:tcPr>
          <w:p w14:paraId="5B775025"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Molality</w:t>
            </w:r>
          </w:p>
        </w:tc>
        <w:tc>
          <w:tcPr>
            <w:tcW w:w="1615" w:type="dxa"/>
          </w:tcPr>
          <w:p w14:paraId="0B4A7CB4"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Critical Temperature</w:t>
            </w:r>
          </w:p>
        </w:tc>
        <w:tc>
          <w:tcPr>
            <w:tcW w:w="1389" w:type="dxa"/>
          </w:tcPr>
          <w:p w14:paraId="439EB006"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Temperature Deviation</w:t>
            </w:r>
          </w:p>
        </w:tc>
        <w:tc>
          <w:tcPr>
            <w:tcW w:w="1084" w:type="dxa"/>
          </w:tcPr>
          <w:p w14:paraId="39D3BD95" w14:textId="77777777" w:rsidR="006C1298" w:rsidRDefault="006C1298" w:rsidP="006C2773">
            <w:pPr>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Molality Deviation</w:t>
            </w:r>
          </w:p>
        </w:tc>
        <w:tc>
          <w:tcPr>
            <w:tcW w:w="1179" w:type="dxa"/>
            <w:vMerge/>
          </w:tcPr>
          <w:p w14:paraId="0B1CCA15" w14:textId="7A8977D3" w:rsidR="006C1298" w:rsidRDefault="006C1298" w:rsidP="006C2773">
            <w:pPr>
              <w:jc w:val="center"/>
              <w:rPr>
                <w:rFonts w:ascii="Times New Roman" w:eastAsia="Times New Roman" w:hAnsi="Times New Roman" w:cs="Times New Roman"/>
                <w:i/>
                <w:color w:val="000000"/>
              </w:rPr>
            </w:pPr>
          </w:p>
        </w:tc>
      </w:tr>
      <w:tr w:rsidR="002826FC" w14:paraId="6D89A01C" w14:textId="77777777" w:rsidTr="004556E0">
        <w:trPr>
          <w:trHeight w:val="426"/>
        </w:trPr>
        <w:tc>
          <w:tcPr>
            <w:tcW w:w="1200" w:type="dxa"/>
          </w:tcPr>
          <w:p w14:paraId="7DE74865"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CaCl</w:t>
            </w:r>
            <w:r>
              <w:rPr>
                <w:rFonts w:ascii="Times New Roman" w:eastAsia="Times New Roman" w:hAnsi="Times New Roman" w:cs="Times New Roman"/>
                <w:b/>
                <w:color w:val="000000"/>
                <w:sz w:val="16"/>
                <w:szCs w:val="16"/>
              </w:rPr>
              <w:t>2</w:t>
            </w:r>
          </w:p>
        </w:tc>
        <w:tc>
          <w:tcPr>
            <w:tcW w:w="1233" w:type="dxa"/>
          </w:tcPr>
          <w:p w14:paraId="2CD14B9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3.936351</w:t>
            </w:r>
          </w:p>
        </w:tc>
        <w:tc>
          <w:tcPr>
            <w:tcW w:w="1615" w:type="dxa"/>
          </w:tcPr>
          <w:p w14:paraId="744CE3B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229.065</w:t>
            </w:r>
          </w:p>
        </w:tc>
        <w:tc>
          <w:tcPr>
            <w:tcW w:w="1233" w:type="dxa"/>
          </w:tcPr>
          <w:p w14:paraId="44C824B1"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4.4195</w:t>
            </w:r>
          </w:p>
        </w:tc>
        <w:tc>
          <w:tcPr>
            <w:tcW w:w="1615" w:type="dxa"/>
          </w:tcPr>
          <w:p w14:paraId="4D346C0C"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222.978</w:t>
            </w:r>
          </w:p>
        </w:tc>
        <w:tc>
          <w:tcPr>
            <w:tcW w:w="1389" w:type="dxa"/>
          </w:tcPr>
          <w:p w14:paraId="6F21E8B7"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2.729865727</w:t>
            </w:r>
          </w:p>
        </w:tc>
        <w:tc>
          <w:tcPr>
            <w:tcW w:w="1084" w:type="dxa"/>
          </w:tcPr>
          <w:p w14:paraId="02E9A4F4"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-10.9322</w:t>
            </w:r>
          </w:p>
        </w:tc>
        <w:tc>
          <w:tcPr>
            <w:tcW w:w="1179" w:type="dxa"/>
          </w:tcPr>
          <w:p w14:paraId="5869CA7A" w14:textId="56E061F8"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7-12</w:t>
            </w:r>
            <w:r>
              <w:rPr>
                <w:rFonts w:ascii="Times New Roman" w:eastAsia="Times New Roman" w:hAnsi="Times New Roman" w:cs="Times New Roman"/>
                <w:color w:val="000000"/>
              </w:rPr>
              <w:t>]</w:t>
            </w:r>
          </w:p>
        </w:tc>
      </w:tr>
      <w:tr w:rsidR="002826FC" w14:paraId="4A1A0B0C" w14:textId="77777777" w:rsidTr="004556E0">
        <w:trPr>
          <w:trHeight w:val="426"/>
        </w:trPr>
        <w:tc>
          <w:tcPr>
            <w:tcW w:w="1200" w:type="dxa"/>
          </w:tcPr>
          <w:p w14:paraId="53D03154"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w:t>
            </w:r>
            <w:r>
              <w:rPr>
                <w:rFonts w:ascii="Times New Roman" w:eastAsia="Times New Roman" w:hAnsi="Times New Roman" w:cs="Times New Roman"/>
                <w:b/>
                <w:color w:val="000000"/>
                <w:sz w:val="16"/>
                <w:szCs w:val="16"/>
              </w:rPr>
              <w:t>2</w:t>
            </w:r>
            <w:r>
              <w:rPr>
                <w:rFonts w:ascii="Times New Roman" w:eastAsia="Times New Roman" w:hAnsi="Times New Roman" w:cs="Times New Roman"/>
                <w:b/>
                <w:color w:val="000000"/>
              </w:rPr>
              <w:t>SO</w:t>
            </w:r>
            <w:r>
              <w:rPr>
                <w:rFonts w:ascii="Times New Roman" w:eastAsia="Times New Roman" w:hAnsi="Times New Roman" w:cs="Times New Roman"/>
                <w:b/>
                <w:color w:val="000000"/>
                <w:sz w:val="16"/>
                <w:szCs w:val="16"/>
              </w:rPr>
              <w:t>4</w:t>
            </w:r>
          </w:p>
        </w:tc>
        <w:tc>
          <w:tcPr>
            <w:tcW w:w="1233" w:type="dxa"/>
          </w:tcPr>
          <w:p w14:paraId="750157BA"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3.450383</w:t>
            </w:r>
          </w:p>
        </w:tc>
        <w:tc>
          <w:tcPr>
            <w:tcW w:w="1615" w:type="dxa"/>
          </w:tcPr>
          <w:p w14:paraId="4F8F703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250.217</w:t>
            </w:r>
          </w:p>
        </w:tc>
        <w:tc>
          <w:tcPr>
            <w:tcW w:w="1233" w:type="dxa"/>
          </w:tcPr>
          <w:p w14:paraId="4CD081FC"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3.519</w:t>
            </w:r>
          </w:p>
        </w:tc>
        <w:tc>
          <w:tcPr>
            <w:tcW w:w="1615" w:type="dxa"/>
          </w:tcPr>
          <w:p w14:paraId="76178D7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250.15</w:t>
            </w:r>
          </w:p>
        </w:tc>
        <w:tc>
          <w:tcPr>
            <w:tcW w:w="1389" w:type="dxa"/>
          </w:tcPr>
          <w:p w14:paraId="009BF8AA"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0.02678393</w:t>
            </w:r>
          </w:p>
        </w:tc>
        <w:tc>
          <w:tcPr>
            <w:tcW w:w="1084" w:type="dxa"/>
          </w:tcPr>
          <w:p w14:paraId="7A9F35CC"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1.949909</w:t>
            </w:r>
          </w:p>
        </w:tc>
        <w:tc>
          <w:tcPr>
            <w:tcW w:w="1179" w:type="dxa"/>
          </w:tcPr>
          <w:p w14:paraId="48DFBB1C" w14:textId="63685060"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13-16,18</w:t>
            </w:r>
            <w:r>
              <w:rPr>
                <w:rFonts w:ascii="Times New Roman" w:eastAsia="Times New Roman" w:hAnsi="Times New Roman" w:cs="Times New Roman"/>
                <w:color w:val="000000"/>
              </w:rPr>
              <w:t>]</w:t>
            </w:r>
          </w:p>
        </w:tc>
      </w:tr>
      <w:tr w:rsidR="002826FC" w14:paraId="683C04C4" w14:textId="77777777" w:rsidTr="004556E0">
        <w:trPr>
          <w:trHeight w:val="426"/>
        </w:trPr>
        <w:tc>
          <w:tcPr>
            <w:tcW w:w="1200" w:type="dxa"/>
          </w:tcPr>
          <w:p w14:paraId="64269816"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LiCl</w:t>
            </w:r>
          </w:p>
        </w:tc>
        <w:tc>
          <w:tcPr>
            <w:tcW w:w="1233" w:type="dxa"/>
          </w:tcPr>
          <w:p w14:paraId="37A55DD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8.682483</w:t>
            </w:r>
          </w:p>
        </w:tc>
        <w:tc>
          <w:tcPr>
            <w:tcW w:w="1615" w:type="dxa"/>
          </w:tcPr>
          <w:p w14:paraId="5E0D860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192.166</w:t>
            </w:r>
          </w:p>
        </w:tc>
        <w:tc>
          <w:tcPr>
            <w:tcW w:w="1233" w:type="dxa"/>
          </w:tcPr>
          <w:p w14:paraId="47DC7A1D"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8.217</w:t>
            </w:r>
          </w:p>
        </w:tc>
        <w:tc>
          <w:tcPr>
            <w:tcW w:w="1615" w:type="dxa"/>
          </w:tcPr>
          <w:p w14:paraId="704578C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198.071</w:t>
            </w:r>
          </w:p>
        </w:tc>
        <w:tc>
          <w:tcPr>
            <w:tcW w:w="1389" w:type="dxa"/>
          </w:tcPr>
          <w:p w14:paraId="34369C98"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2.981254197</w:t>
            </w:r>
          </w:p>
        </w:tc>
        <w:tc>
          <w:tcPr>
            <w:tcW w:w="1084" w:type="dxa"/>
          </w:tcPr>
          <w:p w14:paraId="2E223F46"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5.664876</w:t>
            </w:r>
          </w:p>
        </w:tc>
        <w:tc>
          <w:tcPr>
            <w:tcW w:w="1179" w:type="dxa"/>
          </w:tcPr>
          <w:p w14:paraId="72E221EA" w14:textId="7052CEE2"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3-6</w:t>
            </w:r>
            <w:r>
              <w:rPr>
                <w:rFonts w:ascii="Times New Roman" w:eastAsia="Times New Roman" w:hAnsi="Times New Roman" w:cs="Times New Roman"/>
                <w:color w:val="000000"/>
              </w:rPr>
              <w:t>]</w:t>
            </w:r>
          </w:p>
        </w:tc>
      </w:tr>
      <w:tr w:rsidR="002826FC" w14:paraId="78E196F0" w14:textId="77777777" w:rsidTr="004556E0">
        <w:trPr>
          <w:trHeight w:val="426"/>
        </w:trPr>
        <w:tc>
          <w:tcPr>
            <w:tcW w:w="1200" w:type="dxa"/>
          </w:tcPr>
          <w:p w14:paraId="618FCFA8"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MgSO4</w:t>
            </w:r>
          </w:p>
        </w:tc>
        <w:tc>
          <w:tcPr>
            <w:tcW w:w="1233" w:type="dxa"/>
          </w:tcPr>
          <w:p w14:paraId="651E54EB"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1.841605</w:t>
            </w:r>
          </w:p>
        </w:tc>
        <w:tc>
          <w:tcPr>
            <w:tcW w:w="1615" w:type="dxa"/>
          </w:tcPr>
          <w:p w14:paraId="57ACA2FF"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270.406</w:t>
            </w:r>
          </w:p>
        </w:tc>
        <w:tc>
          <w:tcPr>
            <w:tcW w:w="1233" w:type="dxa"/>
          </w:tcPr>
          <w:p w14:paraId="14F5F27F"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615" w:type="dxa"/>
          </w:tcPr>
          <w:p w14:paraId="3A64AE28"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269.45</w:t>
            </w:r>
          </w:p>
        </w:tc>
        <w:tc>
          <w:tcPr>
            <w:tcW w:w="1389" w:type="dxa"/>
          </w:tcPr>
          <w:p w14:paraId="4379FAF7"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0.354796808</w:t>
            </w:r>
          </w:p>
        </w:tc>
        <w:tc>
          <w:tcPr>
            <w:tcW w:w="1084" w:type="dxa"/>
          </w:tcPr>
          <w:p w14:paraId="399DA5AE"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5.23456</w:t>
            </w:r>
          </w:p>
        </w:tc>
        <w:tc>
          <w:tcPr>
            <w:tcW w:w="1179" w:type="dxa"/>
          </w:tcPr>
          <w:p w14:paraId="6FE9D6C8" w14:textId="01CAFD69"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4556E0">
              <w:rPr>
                <w:rFonts w:ascii="Times New Roman" w:eastAsia="Times New Roman" w:hAnsi="Times New Roman" w:cs="Times New Roman"/>
                <w:color w:val="000000"/>
              </w:rPr>
              <w:t>14,16-18</w:t>
            </w:r>
            <w:r>
              <w:rPr>
                <w:rFonts w:ascii="Times New Roman" w:eastAsia="Times New Roman" w:hAnsi="Times New Roman" w:cs="Times New Roman"/>
                <w:color w:val="000000"/>
              </w:rPr>
              <w:t>]</w:t>
            </w:r>
          </w:p>
        </w:tc>
      </w:tr>
      <w:tr w:rsidR="002826FC" w14:paraId="0FCD52FD" w14:textId="77777777" w:rsidTr="004556E0">
        <w:trPr>
          <w:trHeight w:val="426"/>
        </w:trPr>
        <w:tc>
          <w:tcPr>
            <w:tcW w:w="1200" w:type="dxa"/>
          </w:tcPr>
          <w:p w14:paraId="01685EC4" w14:textId="77777777" w:rsidR="002826FC" w:rsidRDefault="002826FC" w:rsidP="006C2773">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NaCl</w:t>
            </w:r>
          </w:p>
        </w:tc>
        <w:tc>
          <w:tcPr>
            <w:tcW w:w="1233" w:type="dxa"/>
          </w:tcPr>
          <w:p w14:paraId="1C083622"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4.958393</w:t>
            </w:r>
          </w:p>
        </w:tc>
        <w:tc>
          <w:tcPr>
            <w:tcW w:w="1615" w:type="dxa"/>
          </w:tcPr>
          <w:p w14:paraId="02118149"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251.974</w:t>
            </w:r>
          </w:p>
        </w:tc>
        <w:tc>
          <w:tcPr>
            <w:tcW w:w="1233" w:type="dxa"/>
          </w:tcPr>
          <w:p w14:paraId="74997EB5"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5.19</w:t>
            </w:r>
          </w:p>
        </w:tc>
        <w:tc>
          <w:tcPr>
            <w:tcW w:w="1615" w:type="dxa"/>
          </w:tcPr>
          <w:p w14:paraId="3F9EDC41"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251.9</w:t>
            </w:r>
          </w:p>
        </w:tc>
        <w:tc>
          <w:tcPr>
            <w:tcW w:w="1389" w:type="dxa"/>
          </w:tcPr>
          <w:p w14:paraId="4C74918A"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0.029376737</w:t>
            </w:r>
          </w:p>
        </w:tc>
        <w:tc>
          <w:tcPr>
            <w:tcW w:w="1084" w:type="dxa"/>
          </w:tcPr>
          <w:p w14:paraId="2F003280" w14:textId="77777777" w:rsidR="002826FC" w:rsidRDefault="002826FC" w:rsidP="006C2773">
            <w:pPr>
              <w:jc w:val="right"/>
              <w:rPr>
                <w:rFonts w:ascii="Times New Roman" w:eastAsia="Times New Roman" w:hAnsi="Times New Roman" w:cs="Times New Roman"/>
                <w:color w:val="000000"/>
              </w:rPr>
            </w:pPr>
            <w:r>
              <w:rPr>
                <w:rFonts w:ascii="Times New Roman" w:eastAsia="Times New Roman" w:hAnsi="Times New Roman" w:cs="Times New Roman"/>
                <w:color w:val="000000"/>
              </w:rPr>
              <w:t>4.462556</w:t>
            </w:r>
          </w:p>
        </w:tc>
        <w:tc>
          <w:tcPr>
            <w:tcW w:w="1179" w:type="dxa"/>
          </w:tcPr>
          <w:p w14:paraId="359E2A66" w14:textId="77777777" w:rsidR="002826FC" w:rsidRDefault="002826FC" w:rsidP="006C277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bl>
    <w:p w14:paraId="52F575C5" w14:textId="77777777" w:rsidR="002826FC" w:rsidRDefault="002826FC" w:rsidP="002826FC">
      <w:pPr>
        <w:spacing w:line="276" w:lineRule="auto"/>
        <w:rPr>
          <w:rFonts w:ascii="Times New Roman" w:hAnsi="Times New Roman" w:cs="Times New Roman"/>
          <w:b/>
          <w:sz w:val="24"/>
          <w:szCs w:val="24"/>
        </w:rPr>
      </w:pPr>
    </w:p>
    <w:p w14:paraId="128086D3" w14:textId="2D3D4D4E" w:rsidR="006E47EB" w:rsidRDefault="001771C3" w:rsidP="00600CA4">
      <w:pPr>
        <w:spacing w:line="276" w:lineRule="auto"/>
        <w:ind w:firstLine="720"/>
        <w:jc w:val="both"/>
        <w:rPr>
          <w:rFonts w:ascii="Times New Roman" w:hAnsi="Times New Roman" w:cs="Times New Roman"/>
          <w:sz w:val="24"/>
          <w:szCs w:val="24"/>
        </w:rPr>
      </w:pPr>
      <w:r w:rsidRPr="001771C3">
        <w:rPr>
          <w:rFonts w:ascii="Times New Roman" w:hAnsi="Times New Roman" w:cs="Times New Roman"/>
          <w:sz w:val="24"/>
          <w:szCs w:val="24"/>
        </w:rPr>
        <w:t>An effort was made to forecast the closed-loop phase diagraph for different salt hydrates</w:t>
      </w:r>
      <w:r w:rsidR="008A6294">
        <w:rPr>
          <w:rFonts w:ascii="Times New Roman" w:hAnsi="Times New Roman" w:cs="Times New Roman"/>
          <w:sz w:val="24"/>
          <w:szCs w:val="24"/>
        </w:rPr>
        <w:t xml:space="preserve"> (NaCl, LiCl, CaCl</w:t>
      </w:r>
      <w:r w:rsidR="008A6294" w:rsidRPr="00C96E80">
        <w:rPr>
          <w:rFonts w:ascii="Times New Roman" w:hAnsi="Times New Roman" w:cs="Times New Roman"/>
          <w:sz w:val="24"/>
          <w:szCs w:val="24"/>
          <w:vertAlign w:val="subscript"/>
        </w:rPr>
        <w:t>2</w:t>
      </w:r>
      <w:r w:rsidR="008A6294">
        <w:rPr>
          <w:rFonts w:ascii="Times New Roman" w:hAnsi="Times New Roman" w:cs="Times New Roman"/>
          <w:sz w:val="24"/>
          <w:szCs w:val="24"/>
        </w:rPr>
        <w:t>, Li</w:t>
      </w:r>
      <w:r w:rsidR="008A6294" w:rsidRPr="00C96E80">
        <w:rPr>
          <w:rFonts w:ascii="Times New Roman" w:hAnsi="Times New Roman" w:cs="Times New Roman"/>
          <w:sz w:val="24"/>
          <w:szCs w:val="24"/>
          <w:vertAlign w:val="subscript"/>
        </w:rPr>
        <w:t>2</w:t>
      </w:r>
      <w:r w:rsidR="008A6294">
        <w:rPr>
          <w:rFonts w:ascii="Times New Roman" w:hAnsi="Times New Roman" w:cs="Times New Roman"/>
          <w:sz w:val="24"/>
          <w:szCs w:val="24"/>
        </w:rPr>
        <w:t>SO</w:t>
      </w:r>
      <w:r w:rsidR="008A6294" w:rsidRPr="00C96E80">
        <w:rPr>
          <w:rFonts w:ascii="Times New Roman" w:hAnsi="Times New Roman" w:cs="Times New Roman"/>
          <w:sz w:val="24"/>
          <w:szCs w:val="24"/>
          <w:vertAlign w:val="subscript"/>
        </w:rPr>
        <w:t>4</w:t>
      </w:r>
      <w:r w:rsidR="008A6294">
        <w:rPr>
          <w:rFonts w:ascii="Times New Roman" w:hAnsi="Times New Roman" w:cs="Times New Roman"/>
          <w:sz w:val="24"/>
          <w:szCs w:val="24"/>
        </w:rPr>
        <w:t>, and MgSO</w:t>
      </w:r>
      <w:r w:rsidR="008A6294" w:rsidRPr="00C96E80">
        <w:rPr>
          <w:rFonts w:ascii="Times New Roman" w:hAnsi="Times New Roman" w:cs="Times New Roman"/>
          <w:sz w:val="24"/>
          <w:szCs w:val="24"/>
          <w:vertAlign w:val="subscript"/>
        </w:rPr>
        <w:t>4</w:t>
      </w:r>
      <w:r w:rsidR="008A6294">
        <w:rPr>
          <w:rFonts w:ascii="Times New Roman" w:hAnsi="Times New Roman" w:cs="Times New Roman"/>
          <w:sz w:val="24"/>
          <w:szCs w:val="24"/>
        </w:rPr>
        <w:t>)</w:t>
      </w:r>
      <w:r w:rsidR="008A6294" w:rsidRPr="009F1C85">
        <w:rPr>
          <w:rFonts w:ascii="Times New Roman" w:hAnsi="Times New Roman" w:cs="Times New Roman"/>
          <w:sz w:val="24"/>
          <w:szCs w:val="24"/>
        </w:rPr>
        <w:t xml:space="preserve">, </w:t>
      </w:r>
      <w:r w:rsidRPr="001771C3">
        <w:rPr>
          <w:rFonts w:ascii="Times New Roman" w:hAnsi="Times New Roman" w:cs="Times New Roman"/>
          <w:sz w:val="24"/>
          <w:szCs w:val="24"/>
        </w:rPr>
        <w:t>by extending the existing correlation</w:t>
      </w:r>
      <w:r w:rsidR="008A6294">
        <w:rPr>
          <w:rFonts w:ascii="Times New Roman" w:hAnsi="Times New Roman" w:cs="Times New Roman"/>
          <w:sz w:val="24"/>
          <w:szCs w:val="24"/>
        </w:rPr>
        <w:t xml:space="preserve"> </w:t>
      </w:r>
      <w:r w:rsidR="006E47EB" w:rsidRPr="003113BC">
        <w:rPr>
          <w:rFonts w:ascii="Times New Roman" w:hAnsi="Times New Roman" w:cs="Times New Roman"/>
          <w:sz w:val="24"/>
          <w:szCs w:val="24"/>
        </w:rPr>
        <w:t xml:space="preserve">as illustrated in Figure </w:t>
      </w:r>
      <w:r w:rsidR="00664C40" w:rsidRPr="003113BC">
        <w:rPr>
          <w:rFonts w:ascii="Times New Roman" w:hAnsi="Times New Roman" w:cs="Times New Roman"/>
          <w:sz w:val="24"/>
          <w:szCs w:val="24"/>
        </w:rPr>
        <w:t>1,5,9,13,</w:t>
      </w:r>
      <w:r w:rsidR="000F7508">
        <w:rPr>
          <w:rFonts w:ascii="Times New Roman" w:hAnsi="Times New Roman" w:cs="Times New Roman"/>
          <w:sz w:val="24"/>
          <w:szCs w:val="24"/>
        </w:rPr>
        <w:t xml:space="preserve"> and </w:t>
      </w:r>
      <w:r w:rsidR="00664C40" w:rsidRPr="003113BC">
        <w:rPr>
          <w:rFonts w:ascii="Times New Roman" w:hAnsi="Times New Roman" w:cs="Times New Roman"/>
          <w:sz w:val="24"/>
          <w:szCs w:val="24"/>
        </w:rPr>
        <w:t>17</w:t>
      </w:r>
      <w:r w:rsidR="006E47EB" w:rsidRPr="003113BC">
        <w:rPr>
          <w:rFonts w:ascii="Times New Roman" w:hAnsi="Times New Roman" w:cs="Times New Roman"/>
          <w:sz w:val="24"/>
          <w:szCs w:val="24"/>
        </w:rPr>
        <w:t xml:space="preserve">. </w:t>
      </w:r>
      <w:r w:rsidR="00E3686D" w:rsidRPr="00E3686D">
        <w:rPr>
          <w:rFonts w:ascii="Times New Roman" w:hAnsi="Times New Roman" w:cs="Times New Roman"/>
          <w:sz w:val="24"/>
          <w:szCs w:val="24"/>
        </w:rPr>
        <w:t xml:space="preserve">Nevertheless, it is clear that the highest critical temperature is not included by the phase diagraph that the model predicts. </w:t>
      </w:r>
      <w:r w:rsidR="006E47EB" w:rsidRPr="00152A3C">
        <w:rPr>
          <w:rFonts w:ascii="Times New Roman" w:hAnsi="Times New Roman" w:cs="Times New Roman"/>
          <w:sz w:val="24"/>
          <w:szCs w:val="24"/>
        </w:rPr>
        <w:t>One potential explanation for this deviation</w:t>
      </w:r>
      <w:r w:rsidR="00F75A2A">
        <w:rPr>
          <w:rFonts w:ascii="Times New Roman" w:hAnsi="Times New Roman" w:cs="Times New Roman"/>
          <w:sz w:val="24"/>
          <w:szCs w:val="24"/>
        </w:rPr>
        <w:t xml:space="preserve"> might</w:t>
      </w:r>
      <w:r w:rsidR="006E47EB" w:rsidRPr="00152A3C">
        <w:rPr>
          <w:rFonts w:ascii="Times New Roman" w:hAnsi="Times New Roman" w:cs="Times New Roman"/>
          <w:sz w:val="24"/>
          <w:szCs w:val="24"/>
        </w:rPr>
        <w:t xml:space="preserve"> lies in the failure of our assumption regarding the independence of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6E47EB"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006E47EB" w:rsidRPr="00152A3C">
        <w:rPr>
          <w:rFonts w:ascii="Times New Roman" w:hAnsi="Times New Roman" w:cs="Times New Roman"/>
          <w:sz w:val="24"/>
          <w:szCs w:val="24"/>
        </w:rPr>
        <w:t>/volume of water)</w:t>
      </w:r>
      <w:r w:rsidR="00250506">
        <w:rPr>
          <w:rFonts w:ascii="Times New Roman" w:hAnsi="Times New Roman" w:cs="Times New Roman"/>
          <w:sz w:val="24"/>
          <w:szCs w:val="24"/>
        </w:rPr>
        <w:t xml:space="preserve"> ratio</w:t>
      </w:r>
      <w:r w:rsidR="006E47EB" w:rsidRPr="00152A3C">
        <w:rPr>
          <w:rFonts w:ascii="Times New Roman" w:hAnsi="Times New Roman" w:cs="Times New Roman"/>
          <w:sz w:val="24"/>
          <w:szCs w:val="24"/>
        </w:rPr>
        <w:t xml:space="preserve"> concerning temperature, pressure, and </w:t>
      </w:r>
      <w:r w:rsidR="00152A3C" w:rsidRPr="00152A3C">
        <w:rPr>
          <w:rFonts w:ascii="Times New Roman" w:hAnsi="Times New Roman" w:cs="Times New Roman"/>
          <w:sz w:val="24"/>
          <w:szCs w:val="24"/>
        </w:rPr>
        <w:t>salt</w:t>
      </w:r>
      <w:r w:rsidR="006E47EB" w:rsidRPr="00152A3C">
        <w:rPr>
          <w:rFonts w:ascii="Times New Roman" w:hAnsi="Times New Roman" w:cs="Times New Roman"/>
          <w:sz w:val="24"/>
          <w:szCs w:val="24"/>
        </w:rPr>
        <w:t xml:space="preserve"> composition. The assumption of constant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6E47EB" w:rsidRPr="00152A3C">
        <w:rPr>
          <w:rFonts w:ascii="Times New Roman" w:hAnsi="Times New Roman" w:cs="Times New Roman"/>
          <w:sz w:val="24"/>
          <w:szCs w:val="24"/>
        </w:rPr>
        <w:t xml:space="preserve"> is likely to hold true for temperatures up to and around the lower critical temperature as previous studies have demonstrated its independence from pressure across a broad range </w:t>
      </w:r>
      <w:r w:rsidR="006E47EB" w:rsidRPr="00770077">
        <w:rPr>
          <w:rFonts w:ascii="Times New Roman" w:hAnsi="Times New Roman" w:cs="Times New Roman"/>
          <w:sz w:val="24"/>
          <w:szCs w:val="24"/>
        </w:rPr>
        <w:t>[</w:t>
      </w:r>
      <w:r w:rsidR="00770077" w:rsidRPr="00770077">
        <w:rPr>
          <w:rFonts w:ascii="Times New Roman" w:hAnsi="Times New Roman" w:cs="Times New Roman"/>
          <w:sz w:val="24"/>
          <w:szCs w:val="24"/>
        </w:rPr>
        <w:t>51</w:t>
      </w:r>
      <w:r w:rsidR="006E47EB" w:rsidRPr="00770077">
        <w:rPr>
          <w:rFonts w:ascii="Times New Roman" w:hAnsi="Times New Roman" w:cs="Times New Roman"/>
          <w:sz w:val="24"/>
          <w:szCs w:val="24"/>
        </w:rPr>
        <w:t xml:space="preserve">]. </w:t>
      </w:r>
      <w:r w:rsidR="006E47EB" w:rsidRPr="00152A3C">
        <w:rPr>
          <w:rFonts w:ascii="Times New Roman" w:hAnsi="Times New Roman" w:cs="Times New Roman"/>
          <w:sz w:val="24"/>
          <w:szCs w:val="24"/>
        </w:rPr>
        <w:t>Nonetheless, this assumption may not remain valid beyond this range.</w:t>
      </w:r>
      <w:r w:rsidR="006E47EB" w:rsidRPr="00152A3C">
        <w:t xml:space="preserve"> </w:t>
      </w:r>
      <w:r w:rsidR="006E47EB" w:rsidRPr="00152A3C">
        <w:rPr>
          <w:rFonts w:ascii="Times New Roman" w:hAnsi="Times New Roman" w:cs="Times New Roman"/>
          <w:sz w:val="24"/>
          <w:szCs w:val="24"/>
        </w:rPr>
        <w:t xml:space="preserve">Indications suggest that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6E47EB" w:rsidRPr="00152A3C">
        <w:rPr>
          <w:rFonts w:ascii="Times New Roman" w:hAnsi="Times New Roman" w:cs="Times New Roman"/>
          <w:sz w:val="24"/>
          <w:szCs w:val="24"/>
        </w:rPr>
        <w:t xml:space="preserve"> (volume of </w:t>
      </w:r>
      <w:r w:rsidR="00152A3C" w:rsidRPr="00152A3C">
        <w:rPr>
          <w:rFonts w:ascii="Times New Roman" w:hAnsi="Times New Roman" w:cs="Times New Roman"/>
          <w:sz w:val="24"/>
          <w:szCs w:val="24"/>
        </w:rPr>
        <w:t>salt</w:t>
      </w:r>
      <w:r w:rsidR="006E47EB" w:rsidRPr="00152A3C">
        <w:rPr>
          <w:rFonts w:ascii="Times New Roman" w:hAnsi="Times New Roman" w:cs="Times New Roman"/>
          <w:sz w:val="24"/>
          <w:szCs w:val="24"/>
        </w:rPr>
        <w:t>/volume of water) is independent of pressure, particularly around the lower critical temperature</w:t>
      </w:r>
      <w:r w:rsidR="00152A3C" w:rsidRPr="00152A3C">
        <w:rPr>
          <w:rFonts w:ascii="Times New Roman" w:hAnsi="Times New Roman" w:cs="Times New Roman"/>
          <w:sz w:val="24"/>
          <w:szCs w:val="24"/>
        </w:rPr>
        <w:t>,</w:t>
      </w:r>
      <w:r w:rsidR="006E47EB" w:rsidRPr="00152A3C">
        <w:rPr>
          <w:rFonts w:ascii="Times New Roman" w:hAnsi="Times New Roman" w:cs="Times New Roman"/>
          <w:sz w:val="24"/>
          <w:szCs w:val="24"/>
        </w:rPr>
        <w:t xml:space="preserve"> as evidenced by its stability across a broad pressure range. However, the upper critical temperature aligns closely with the critical point of water (647.1K), </w:t>
      </w:r>
      <w:r w:rsidR="006E47EB" w:rsidRPr="00770077">
        <w:rPr>
          <w:rFonts w:ascii="Times New Roman" w:hAnsi="Times New Roman" w:cs="Times New Roman"/>
          <w:sz w:val="24"/>
          <w:szCs w:val="24"/>
        </w:rPr>
        <w:t xml:space="preserve">which is anticipated to decrease further with the addition of </w:t>
      </w:r>
      <w:r w:rsidR="003410DD" w:rsidRPr="00770077">
        <w:rPr>
          <w:rFonts w:ascii="Times New Roman" w:hAnsi="Times New Roman" w:cs="Times New Roman"/>
          <w:sz w:val="24"/>
          <w:szCs w:val="24"/>
        </w:rPr>
        <w:t>salt hydrate</w:t>
      </w:r>
      <w:r w:rsidR="006E47EB" w:rsidRPr="00770077">
        <w:rPr>
          <w:rFonts w:ascii="Times New Roman" w:hAnsi="Times New Roman" w:cs="Times New Roman"/>
          <w:sz w:val="24"/>
          <w:szCs w:val="24"/>
        </w:rPr>
        <w:t xml:space="preserve">, potentially converging with the </w:t>
      </w:r>
      <w:r w:rsidR="003410DD" w:rsidRPr="00770077">
        <w:rPr>
          <w:rFonts w:ascii="Times New Roman" w:hAnsi="Times New Roman" w:cs="Times New Roman"/>
          <w:sz w:val="24"/>
          <w:szCs w:val="24"/>
        </w:rPr>
        <w:t>upper critical temperature</w:t>
      </w:r>
      <w:r w:rsidR="006E47EB" w:rsidRPr="00770077">
        <w:rPr>
          <w:rFonts w:ascii="Times New Roman" w:hAnsi="Times New Roman" w:cs="Times New Roman"/>
          <w:sz w:val="24"/>
          <w:szCs w:val="24"/>
        </w:rPr>
        <w:t xml:space="preserve">. </w:t>
      </w:r>
      <w:r w:rsidR="00B106B7" w:rsidRPr="00B106B7">
        <w:rPr>
          <w:rFonts w:ascii="Times New Roman" w:hAnsi="Times New Roman" w:cs="Times New Roman"/>
          <w:sz w:val="24"/>
          <w:szCs w:val="24"/>
        </w:rPr>
        <w:t xml:space="preserve">Given the substantial density changes expected near the upper critical temperature, it is likely that the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00B106B7" w:rsidRPr="00B106B7">
        <w:rPr>
          <w:rFonts w:ascii="Times New Roman" w:hAnsi="Times New Roman" w:cs="Times New Roman"/>
          <w:sz w:val="24"/>
          <w:szCs w:val="24"/>
        </w:rPr>
        <w:t xml:space="preserve"> ratio </w:t>
      </w:r>
      <w:r w:rsidR="003A17E6" w:rsidRPr="003A17E6">
        <w:rPr>
          <w:rFonts w:ascii="Times New Roman" w:hAnsi="Times New Roman" w:cs="Times New Roman"/>
          <w:sz w:val="24"/>
          <w:szCs w:val="24"/>
        </w:rPr>
        <w:t xml:space="preserve">becomes much more sensitive to </w:t>
      </w:r>
      <w:r w:rsidR="003A17E6" w:rsidRPr="003A17E6">
        <w:rPr>
          <w:rFonts w:ascii="Times New Roman" w:hAnsi="Times New Roman" w:cs="Times New Roman"/>
          <w:sz w:val="24"/>
          <w:szCs w:val="24"/>
        </w:rPr>
        <w:lastRenderedPageBreak/>
        <w:t>temperature and pressure in this area. It is currently unable to verify this idea due to the lack of density data for this system near the upper critical temperature.</w:t>
      </w:r>
    </w:p>
    <w:p w14:paraId="3C39C933" w14:textId="1E7D499F" w:rsidR="002826FC" w:rsidRDefault="005F6955" w:rsidP="00302020">
      <w:pPr>
        <w:spacing w:line="276" w:lineRule="auto"/>
        <w:ind w:firstLine="720"/>
        <w:jc w:val="both"/>
        <w:rPr>
          <w:rFonts w:ascii="Times New Roman" w:hAnsi="Times New Roman" w:cs="Times New Roman"/>
          <w:sz w:val="24"/>
          <w:szCs w:val="24"/>
        </w:rPr>
      </w:pPr>
      <w:r w:rsidRPr="005F6955">
        <w:rPr>
          <w:rFonts w:ascii="Times New Roman" w:hAnsi="Times New Roman" w:cs="Times New Roman"/>
          <w:sz w:val="24"/>
          <w:szCs w:val="24"/>
        </w:rPr>
        <w:t>In the following section, we describe the phase diagrams for various salt hydrates: 1-1 salt hydrates such as NaCl and LiCl, 2-1 salt hydrates such as CaCl</w:t>
      </w:r>
      <w:r w:rsidRPr="005F6955">
        <w:rPr>
          <w:rFonts w:ascii="Times New Roman" w:hAnsi="Times New Roman" w:cs="Times New Roman"/>
          <w:sz w:val="24"/>
          <w:szCs w:val="24"/>
          <w:vertAlign w:val="subscript"/>
        </w:rPr>
        <w:t>2</w:t>
      </w:r>
      <w:r w:rsidRPr="005F6955">
        <w:rPr>
          <w:rFonts w:ascii="Times New Roman" w:hAnsi="Times New Roman" w:cs="Times New Roman"/>
          <w:sz w:val="24"/>
          <w:szCs w:val="24"/>
        </w:rPr>
        <w:t>, 1-2 salt hydrates such as Li</w:t>
      </w:r>
      <w:r w:rsidRPr="005F6955">
        <w:rPr>
          <w:rFonts w:ascii="Times New Roman" w:hAnsi="Times New Roman" w:cs="Times New Roman"/>
          <w:sz w:val="24"/>
          <w:szCs w:val="24"/>
          <w:vertAlign w:val="subscript"/>
        </w:rPr>
        <w:t>2</w:t>
      </w:r>
      <w:r w:rsidRPr="005F6955">
        <w:rPr>
          <w:rFonts w:ascii="Times New Roman" w:hAnsi="Times New Roman" w:cs="Times New Roman"/>
          <w:sz w:val="24"/>
          <w:szCs w:val="24"/>
        </w:rPr>
        <w:t>SO</w:t>
      </w:r>
      <w:r w:rsidRPr="005F6955">
        <w:rPr>
          <w:rFonts w:ascii="Times New Roman" w:hAnsi="Times New Roman" w:cs="Times New Roman"/>
          <w:sz w:val="24"/>
          <w:szCs w:val="24"/>
          <w:vertAlign w:val="subscript"/>
        </w:rPr>
        <w:t>4</w:t>
      </w:r>
      <w:r w:rsidRPr="005F6955">
        <w:rPr>
          <w:rFonts w:ascii="Times New Roman" w:hAnsi="Times New Roman" w:cs="Times New Roman"/>
          <w:sz w:val="24"/>
          <w:szCs w:val="24"/>
        </w:rPr>
        <w:t>, and 2-2 salt hydrates such as MgSO</w:t>
      </w:r>
      <w:r w:rsidRPr="005F6955">
        <w:rPr>
          <w:rFonts w:ascii="Times New Roman" w:hAnsi="Times New Roman" w:cs="Times New Roman"/>
          <w:sz w:val="24"/>
          <w:szCs w:val="24"/>
          <w:vertAlign w:val="subscript"/>
        </w:rPr>
        <w:t>4</w:t>
      </w:r>
      <w:r w:rsidRPr="005F6955">
        <w:rPr>
          <w:rFonts w:ascii="Times New Roman" w:hAnsi="Times New Roman" w:cs="Times New Roman"/>
          <w:sz w:val="24"/>
          <w:szCs w:val="24"/>
        </w:rPr>
        <w:t>.</w:t>
      </w:r>
    </w:p>
    <w:p w14:paraId="66047ED1" w14:textId="77777777" w:rsidR="002826FC" w:rsidRDefault="002826FC" w:rsidP="005F6955">
      <w:pPr>
        <w:spacing w:line="276" w:lineRule="auto"/>
        <w:ind w:firstLine="720"/>
        <w:jc w:val="both"/>
        <w:rPr>
          <w:rFonts w:ascii="Times New Roman" w:hAnsi="Times New Roman" w:cs="Times New Roman"/>
          <w:sz w:val="24"/>
          <w:szCs w:val="24"/>
        </w:rPr>
      </w:pPr>
    </w:p>
    <w:p w14:paraId="6DD177F6" w14:textId="2420F450" w:rsidR="00801C14" w:rsidRDefault="00C96E80" w:rsidP="008D69E6">
      <w:pPr>
        <w:spacing w:line="276" w:lineRule="auto"/>
        <w:jc w:val="both"/>
        <w:rPr>
          <w:rFonts w:ascii="Times New Roman" w:hAnsi="Times New Roman" w:cs="Times New Roman"/>
          <w:sz w:val="24"/>
          <w:szCs w:val="24"/>
        </w:rPr>
      </w:pPr>
      <w:r>
        <w:rPr>
          <w:rFonts w:ascii="Times New Roman" w:hAnsi="Times New Roman" w:cs="Times New Roman"/>
          <w:b/>
          <w:sz w:val="28"/>
          <w:szCs w:val="28"/>
        </w:rPr>
        <w:t>a.</w:t>
      </w:r>
      <w:r w:rsidR="00801C14" w:rsidRPr="00D8318C">
        <w:rPr>
          <w:rFonts w:ascii="Times New Roman" w:hAnsi="Times New Roman" w:cs="Times New Roman"/>
          <w:b/>
          <w:sz w:val="28"/>
          <w:szCs w:val="28"/>
        </w:rPr>
        <w:t xml:space="preserve"> NaCl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676"/>
        <w:gridCol w:w="2646"/>
      </w:tblGrid>
      <w:tr w:rsidR="00801C14" w14:paraId="230708CB" w14:textId="77777777" w:rsidTr="007D490A">
        <w:trPr>
          <w:jc w:val="center"/>
        </w:trPr>
        <w:tc>
          <w:tcPr>
            <w:tcW w:w="7532" w:type="dxa"/>
            <w:gridSpan w:val="3"/>
          </w:tcPr>
          <w:p w14:paraId="179DDD1A" w14:textId="4804048F" w:rsidR="00801C14" w:rsidRDefault="00D60D52" w:rsidP="00801C14">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D2FBE7C" wp14:editId="4B0CE101">
                  <wp:extent cx="3003550" cy="2894070"/>
                  <wp:effectExtent l="0" t="0" r="6350" b="1905"/>
                  <wp:docPr id="38000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09566" name=""/>
                          <pic:cNvPicPr/>
                        </pic:nvPicPr>
                        <pic:blipFill>
                          <a:blip r:embed="rId11"/>
                          <a:stretch>
                            <a:fillRect/>
                          </a:stretch>
                        </pic:blipFill>
                        <pic:spPr>
                          <a:xfrm>
                            <a:off x="0" y="0"/>
                            <a:ext cx="3035315" cy="2924677"/>
                          </a:xfrm>
                          <a:prstGeom prst="rect">
                            <a:avLst/>
                          </a:prstGeom>
                          <a:ln w="3175">
                            <a:noFill/>
                          </a:ln>
                        </pic:spPr>
                      </pic:pic>
                    </a:graphicData>
                  </a:graphic>
                </wp:inline>
              </w:drawing>
            </w:r>
          </w:p>
          <w:p w14:paraId="41ADE6C2" w14:textId="77777777" w:rsidR="00801C14" w:rsidRDefault="00F87CF1" w:rsidP="00ED4060">
            <w:pPr>
              <w:jc w:val="both"/>
              <w:rPr>
                <w:rFonts w:ascii="Times New Roman" w:hAnsi="Times New Roman" w:cs="Times New Roman"/>
                <w:color w:val="7030A0"/>
                <w:sz w:val="24"/>
                <w:szCs w:val="24"/>
              </w:rPr>
            </w:pPr>
            <w:r w:rsidRPr="00F87CF1">
              <w:rPr>
                <w:rFonts w:ascii="Times New Roman" w:hAnsi="Times New Roman" w:cs="Times New Roman"/>
                <w:color w:val="7030A0"/>
                <w:sz w:val="24"/>
                <w:szCs w:val="24"/>
              </w:rPr>
              <w:t>Fig 1: The NaCl + H</w:t>
            </w:r>
            <w:r w:rsidRPr="001D7E68">
              <w:rPr>
                <w:rFonts w:ascii="Times New Roman" w:hAnsi="Times New Roman" w:cs="Times New Roman"/>
                <w:color w:val="7030A0"/>
                <w:sz w:val="24"/>
                <w:szCs w:val="24"/>
                <w:vertAlign w:val="subscript"/>
              </w:rPr>
              <w:t>2</w:t>
            </w:r>
            <w:r w:rsidRPr="00F87CF1">
              <w:rPr>
                <w:rFonts w:ascii="Times New Roman" w:hAnsi="Times New Roman" w:cs="Times New Roman"/>
                <w:color w:val="7030A0"/>
                <w:sz w:val="24"/>
                <w:szCs w:val="24"/>
              </w:rPr>
              <w:t>O system's phase diagram</w:t>
            </w:r>
            <w:r w:rsidR="001D7E68">
              <w:rPr>
                <w:rFonts w:ascii="Times New Roman" w:hAnsi="Times New Roman" w:cs="Times New Roman"/>
                <w:color w:val="7030A0"/>
                <w:sz w:val="24"/>
                <w:szCs w:val="24"/>
              </w:rPr>
              <w:t xml:space="preserve">. </w:t>
            </w:r>
            <w:r w:rsidRPr="00F87CF1">
              <w:rPr>
                <w:rFonts w:ascii="Times New Roman" w:hAnsi="Times New Roman" w:cs="Times New Roman"/>
                <w:color w:val="7030A0"/>
                <w:sz w:val="24"/>
                <w:szCs w:val="24"/>
              </w:rPr>
              <w:t>Symbols: reference data [1-2] reporting experimental data. Lines: the current model's output.</w:t>
            </w:r>
          </w:p>
          <w:p w14:paraId="7632053B" w14:textId="28EE67BD" w:rsidR="00F26D91" w:rsidRPr="00ED4060" w:rsidRDefault="00F26D91" w:rsidP="00ED4060">
            <w:pPr>
              <w:jc w:val="both"/>
              <w:rPr>
                <w:rFonts w:ascii="Times New Roman" w:hAnsi="Times New Roman" w:cs="Times New Roman"/>
                <w:color w:val="7030A0"/>
                <w:sz w:val="24"/>
                <w:szCs w:val="24"/>
              </w:rPr>
            </w:pPr>
          </w:p>
        </w:tc>
      </w:tr>
      <w:tr w:rsidR="00801C14" w14:paraId="53613F0A" w14:textId="77777777" w:rsidTr="007D490A">
        <w:trPr>
          <w:jc w:val="center"/>
        </w:trPr>
        <w:tc>
          <w:tcPr>
            <w:tcW w:w="2436" w:type="dxa"/>
          </w:tcPr>
          <w:p w14:paraId="3DF15BB3" w14:textId="77777777" w:rsidR="00801C14" w:rsidRDefault="00801C14" w:rsidP="00801C14">
            <w:pPr>
              <w:spacing w:line="276" w:lineRule="auto"/>
              <w:jc w:val="center"/>
              <w:rPr>
                <w:rFonts w:ascii="Times New Roman" w:hAnsi="Times New Roman" w:cs="Times New Roman"/>
                <w:sz w:val="24"/>
                <w:szCs w:val="24"/>
              </w:rPr>
            </w:pPr>
            <w:r w:rsidRPr="007D7B27">
              <w:rPr>
                <w:rFonts w:ascii="Times New Roman" w:hAnsi="Times New Roman" w:cs="Times New Roman"/>
                <w:noProof/>
                <w:lang w:eastAsia="en-IN"/>
              </w:rPr>
              <w:drawing>
                <wp:inline distT="0" distB="0" distL="0" distR="0" wp14:anchorId="7BE8AC4A" wp14:editId="4400DA50">
                  <wp:extent cx="1406525" cy="1310097"/>
                  <wp:effectExtent l="0" t="0" r="3175" b="4445"/>
                  <wp:docPr id="12"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42044" name="Picture 4" descr="A graph of a lin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720" t="3416" r="1940" b="7419"/>
                          <a:stretch/>
                        </pic:blipFill>
                        <pic:spPr bwMode="auto">
                          <a:xfrm>
                            <a:off x="0" y="0"/>
                            <a:ext cx="1436311" cy="1337841"/>
                          </a:xfrm>
                          <a:prstGeom prst="rect">
                            <a:avLst/>
                          </a:prstGeom>
                          <a:ln>
                            <a:noFill/>
                          </a:ln>
                          <a:extLst>
                            <a:ext uri="{53640926-AAD7-44D8-BBD7-CCE9431645EC}">
                              <a14:shadowObscured xmlns:a14="http://schemas.microsoft.com/office/drawing/2010/main"/>
                            </a:ext>
                          </a:extLst>
                        </pic:spPr>
                      </pic:pic>
                    </a:graphicData>
                  </a:graphic>
                </wp:inline>
              </w:drawing>
            </w:r>
          </w:p>
          <w:p w14:paraId="38C36508" w14:textId="701CC064" w:rsidR="00801C14" w:rsidRPr="00801C14" w:rsidRDefault="00801C14" w:rsidP="00801C14">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w:t>
            </w:r>
            <w:r w:rsidR="00B966CB">
              <w:rPr>
                <w:rFonts w:ascii="Times New Roman" w:hAnsi="Times New Roman" w:cs="Times New Roman"/>
                <w:sz w:val="24"/>
                <w:szCs w:val="24"/>
                <w:lang w:val="en-US"/>
              </w:rPr>
              <w:t>2</w:t>
            </w:r>
            <w:r>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533" w:type="dxa"/>
          </w:tcPr>
          <w:p w14:paraId="3F83DC61"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50B856D5" wp14:editId="6F65BAD0">
                  <wp:extent cx="1555750" cy="1343572"/>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576" t="1" r="6056" b="3143"/>
                          <a:stretch/>
                        </pic:blipFill>
                        <pic:spPr bwMode="auto">
                          <a:xfrm>
                            <a:off x="0" y="0"/>
                            <a:ext cx="1610477" cy="1390835"/>
                          </a:xfrm>
                          <a:prstGeom prst="rect">
                            <a:avLst/>
                          </a:prstGeom>
                          <a:ln>
                            <a:noFill/>
                          </a:ln>
                          <a:extLst>
                            <a:ext uri="{53640926-AAD7-44D8-BBD7-CCE9431645EC}">
                              <a14:shadowObscured xmlns:a14="http://schemas.microsoft.com/office/drawing/2010/main"/>
                            </a:ext>
                          </a:extLst>
                        </pic:spPr>
                      </pic:pic>
                    </a:graphicData>
                  </a:graphic>
                </wp:inline>
              </w:drawing>
            </w:r>
          </w:p>
          <w:p w14:paraId="3B07C623" w14:textId="39148C00" w:rsidR="00801C14" w:rsidRPr="00801C14"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3</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563" w:type="dxa"/>
          </w:tcPr>
          <w:p w14:paraId="1A81044C" w14:textId="77777777" w:rsidR="00801C14" w:rsidRDefault="00801C14" w:rsidP="00600CA4">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733E1FF" wp14:editId="13B95CA2">
                  <wp:extent cx="1536700" cy="1326164"/>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t="2372" r="3338"/>
                          <a:stretch/>
                        </pic:blipFill>
                        <pic:spPr bwMode="auto">
                          <a:xfrm>
                            <a:off x="0" y="0"/>
                            <a:ext cx="1565225" cy="1350781"/>
                          </a:xfrm>
                          <a:prstGeom prst="rect">
                            <a:avLst/>
                          </a:prstGeom>
                          <a:ln>
                            <a:noFill/>
                          </a:ln>
                          <a:extLst>
                            <a:ext uri="{53640926-AAD7-44D8-BBD7-CCE9431645EC}">
                              <a14:shadowObscured xmlns:a14="http://schemas.microsoft.com/office/drawing/2010/main"/>
                            </a:ext>
                          </a:extLst>
                        </pic:spPr>
                      </pic:pic>
                    </a:graphicData>
                  </a:graphic>
                </wp:inline>
              </w:drawing>
            </w:r>
          </w:p>
          <w:p w14:paraId="628E8A1C" w14:textId="367FEE25" w:rsidR="00801C14" w:rsidRPr="00D8318C" w:rsidRDefault="00801C14" w:rsidP="00801C1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B966CB">
              <w:rPr>
                <w:rFonts w:ascii="Times New Roman" w:hAnsi="Times New Roman" w:cs="Times New Roman"/>
                <w:sz w:val="24"/>
                <w:szCs w:val="24"/>
                <w:lang w:val="en-US"/>
              </w:rPr>
              <w:t>4</w:t>
            </w:r>
            <w:r w:rsidRPr="00D8318C">
              <w:rPr>
                <w:rFonts w:ascii="Times New Roman" w:hAnsi="Times New Roman" w:cs="Times New Roman"/>
                <w:sz w:val="24"/>
                <w:szCs w:val="24"/>
                <w:lang w:val="en-US"/>
              </w:rPr>
              <w:t xml:space="preserve">. Parity plot of NaCl for </w:t>
            </w:r>
            <w:r w:rsidR="00AE026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AE026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34490B93" w14:textId="5E811EA2" w:rsidR="00801C14" w:rsidRDefault="00801C14" w:rsidP="00600CA4">
            <w:pPr>
              <w:spacing w:line="276" w:lineRule="auto"/>
              <w:jc w:val="both"/>
              <w:rPr>
                <w:rFonts w:ascii="Times New Roman" w:hAnsi="Times New Roman" w:cs="Times New Roman"/>
                <w:sz w:val="24"/>
                <w:szCs w:val="24"/>
              </w:rPr>
            </w:pPr>
          </w:p>
        </w:tc>
      </w:tr>
    </w:tbl>
    <w:p w14:paraId="4376EF51" w14:textId="06C9B076" w:rsidR="007D490A" w:rsidRPr="008A4F6D" w:rsidRDefault="001B46F7" w:rsidP="00AF369E">
      <w:pPr>
        <w:jc w:val="both"/>
        <w:rPr>
          <w:rFonts w:ascii="Times New Roman" w:eastAsia="Times New Roman" w:hAnsi="Times New Roman" w:cs="Times New Roman"/>
          <w:kern w:val="0"/>
          <w:sz w:val="24"/>
          <w:szCs w:val="24"/>
          <w:lang w:val="en-US"/>
          <w14:ligatures w14:val="none"/>
        </w:rPr>
      </w:pPr>
      <w:r w:rsidRPr="001B46F7">
        <w:rPr>
          <w:rFonts w:ascii="Times New Roman" w:eastAsia="Times New Roman" w:hAnsi="Times New Roman" w:cs="Times New Roman"/>
          <w:kern w:val="0"/>
          <w:sz w:val="24"/>
          <w:szCs w:val="24"/>
          <w:lang w:val="en-US"/>
          <w14:ligatures w14:val="none"/>
        </w:rPr>
        <w:t>The NaCl + H</w:t>
      </w:r>
      <w:r w:rsidRPr="00C922E8">
        <w:rPr>
          <w:rFonts w:ascii="Times New Roman" w:eastAsia="Times New Roman" w:hAnsi="Times New Roman" w:cs="Times New Roman"/>
          <w:kern w:val="0"/>
          <w:sz w:val="24"/>
          <w:szCs w:val="24"/>
          <w:vertAlign w:val="subscript"/>
          <w:lang w:val="en-US"/>
          <w14:ligatures w14:val="none"/>
        </w:rPr>
        <w:t>2</w:t>
      </w:r>
      <w:r w:rsidRPr="001B46F7">
        <w:rPr>
          <w:rFonts w:ascii="Times New Roman" w:eastAsia="Times New Roman" w:hAnsi="Times New Roman" w:cs="Times New Roman"/>
          <w:kern w:val="0"/>
          <w:sz w:val="24"/>
          <w:szCs w:val="24"/>
          <w:lang w:val="en-US"/>
          <w14:ligatures w14:val="none"/>
        </w:rPr>
        <w:t xml:space="preserve">O system's phase diagram is shown in Figure 4, with sections representing different NaCl and water combinations at different temperatures. </w:t>
      </w:r>
      <w:r w:rsidR="0073054D" w:rsidRPr="0073054D">
        <w:rPr>
          <w:rFonts w:ascii="Times New Roman" w:eastAsia="Times New Roman" w:hAnsi="Times New Roman" w:cs="Times New Roman"/>
          <w:kern w:val="0"/>
          <w:sz w:val="24"/>
          <w:szCs w:val="24"/>
          <w:lang w:val="en-US"/>
          <w14:ligatures w14:val="none"/>
        </w:rPr>
        <w:t>The Eutectic Point is the lowest temperature at which a liquid phase stays stable at a given pressure</w:t>
      </w:r>
      <w:r w:rsidRPr="001B46F7">
        <w:rPr>
          <w:rFonts w:ascii="Times New Roman" w:eastAsia="Times New Roman" w:hAnsi="Times New Roman" w:cs="Times New Roman"/>
          <w:kern w:val="0"/>
          <w:sz w:val="24"/>
          <w:szCs w:val="24"/>
          <w:lang w:val="en-US"/>
          <w14:ligatures w14:val="none"/>
        </w:rPr>
        <w:t xml:space="preserve"> and it is 253K. At this stage, an equilibrium exists between a solid solute, a solid solvent, and a liquid combination. The lowest melting point that can occur for every combination of component mixing ratios is represented by the eutectic point, commonly referred to as the eutectic temperature. </w:t>
      </w:r>
      <w:r w:rsidR="007D490A" w:rsidRPr="007D490A">
        <w:rPr>
          <w:rFonts w:ascii="Times New Roman" w:hAnsi="Times New Roman" w:cs="Times New Roman"/>
          <w:sz w:val="24"/>
          <w:szCs w:val="24"/>
        </w:rPr>
        <w:t xml:space="preserve">The solid-liquid equilibrium data closely match </w:t>
      </w:r>
      <w:r w:rsidR="00702B20">
        <w:rPr>
          <w:rFonts w:ascii="Times New Roman" w:hAnsi="Times New Roman" w:cs="Times New Roman"/>
          <w:sz w:val="24"/>
          <w:szCs w:val="24"/>
        </w:rPr>
        <w:t xml:space="preserve">with available </w:t>
      </w:r>
      <w:r w:rsidR="007D490A" w:rsidRPr="007D490A">
        <w:rPr>
          <w:rFonts w:ascii="Times New Roman" w:hAnsi="Times New Roman" w:cs="Times New Roman"/>
          <w:sz w:val="24"/>
          <w:szCs w:val="24"/>
        </w:rPr>
        <w:t>experimental values</w:t>
      </w:r>
      <w:r w:rsidR="00702B20">
        <w:rPr>
          <w:rFonts w:ascii="Times New Roman" w:hAnsi="Times New Roman" w:cs="Times New Roman"/>
          <w:sz w:val="24"/>
          <w:szCs w:val="24"/>
        </w:rPr>
        <w:t>.</w:t>
      </w:r>
      <w:r w:rsidR="007D490A" w:rsidRPr="007D490A">
        <w:rPr>
          <w:rFonts w:ascii="Times New Roman" w:hAnsi="Times New Roman" w:cs="Times New Roman"/>
          <w:sz w:val="24"/>
          <w:szCs w:val="24"/>
        </w:rPr>
        <w:t xml:space="preserve"> Figures 2, 3, and 4 are parity plots for n = 2, n = 3, and n = 4, respectively. These </w:t>
      </w:r>
      <w:r w:rsidR="007D490A" w:rsidRPr="007D490A">
        <w:rPr>
          <w:rFonts w:ascii="Times New Roman" w:hAnsi="Times New Roman" w:cs="Times New Roman"/>
          <w:sz w:val="24"/>
          <w:szCs w:val="24"/>
        </w:rPr>
        <w:lastRenderedPageBreak/>
        <w:t>plots demonstrate that the model calculations for n = 3 and n = 4 are more reliable than those for n = 2.</w:t>
      </w:r>
    </w:p>
    <w:p w14:paraId="4A2CEA5A" w14:textId="38276D84" w:rsidR="00F43DAE" w:rsidRDefault="00F43DAE" w:rsidP="00702B20">
      <w:pPr>
        <w:spacing w:line="276" w:lineRule="auto"/>
        <w:jc w:val="both"/>
        <w:rPr>
          <w:rFonts w:ascii="Times New Roman" w:hAnsi="Times New Roman" w:cs="Times New Roman"/>
          <w:sz w:val="24"/>
          <w:szCs w:val="24"/>
        </w:rPr>
      </w:pPr>
    </w:p>
    <w:p w14:paraId="21E9AA75" w14:textId="2EC12A0D" w:rsidR="007E4ED2" w:rsidRDefault="00C96E80" w:rsidP="007D490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b</w:t>
      </w:r>
      <w:r w:rsidR="00DB770D" w:rsidRPr="00D8318C">
        <w:rPr>
          <w:rFonts w:ascii="Times New Roman" w:hAnsi="Times New Roman" w:cs="Times New Roman"/>
          <w:b/>
          <w:sz w:val="28"/>
          <w:szCs w:val="28"/>
        </w:rPr>
        <w:t xml:space="preserve">. LiCl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87"/>
        <w:gridCol w:w="2796"/>
      </w:tblGrid>
      <w:tr w:rsidR="00B966CB" w14:paraId="0D83E877" w14:textId="77777777" w:rsidTr="000F04B3">
        <w:trPr>
          <w:jc w:val="center"/>
        </w:trPr>
        <w:tc>
          <w:tcPr>
            <w:tcW w:w="8102" w:type="dxa"/>
            <w:gridSpan w:val="3"/>
          </w:tcPr>
          <w:p w14:paraId="4929046F" w14:textId="085EC6A8" w:rsidR="00B966CB"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36F7D720" wp14:editId="46718AD2">
                  <wp:extent cx="3200400" cy="3078427"/>
                  <wp:effectExtent l="0" t="0" r="0" b="8255"/>
                  <wp:docPr id="4895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9043" name=""/>
                          <pic:cNvPicPr/>
                        </pic:nvPicPr>
                        <pic:blipFill>
                          <a:blip r:embed="rId15"/>
                          <a:stretch>
                            <a:fillRect/>
                          </a:stretch>
                        </pic:blipFill>
                        <pic:spPr>
                          <a:xfrm>
                            <a:off x="0" y="0"/>
                            <a:ext cx="3260970" cy="3136689"/>
                          </a:xfrm>
                          <a:prstGeom prst="rect">
                            <a:avLst/>
                          </a:prstGeom>
                        </pic:spPr>
                      </pic:pic>
                    </a:graphicData>
                  </a:graphic>
                </wp:inline>
              </w:drawing>
            </w:r>
          </w:p>
          <w:p w14:paraId="6DD2FB1D" w14:textId="77777777" w:rsidR="00B966CB" w:rsidRDefault="00F26D91" w:rsidP="00CC0F19">
            <w:pPr>
              <w:jc w:val="both"/>
              <w:rPr>
                <w:rFonts w:ascii="Times New Roman" w:hAnsi="Times New Roman" w:cs="Times New Roman"/>
                <w:color w:val="7030A0"/>
                <w:sz w:val="24"/>
                <w:szCs w:val="24"/>
              </w:rPr>
            </w:pPr>
            <w:r w:rsidRPr="00F87CF1">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5</w:t>
            </w:r>
            <w:r w:rsidRPr="00F87CF1">
              <w:rPr>
                <w:rFonts w:ascii="Times New Roman" w:hAnsi="Times New Roman" w:cs="Times New Roman"/>
                <w:color w:val="7030A0"/>
                <w:sz w:val="24"/>
                <w:szCs w:val="24"/>
              </w:rPr>
              <w:t xml:space="preserve">: The </w:t>
            </w:r>
            <w:r>
              <w:rPr>
                <w:rFonts w:ascii="Times New Roman" w:hAnsi="Times New Roman" w:cs="Times New Roman"/>
                <w:color w:val="7030A0"/>
                <w:sz w:val="24"/>
                <w:szCs w:val="24"/>
              </w:rPr>
              <w:t>Li</w:t>
            </w:r>
            <w:r w:rsidRPr="00F87CF1">
              <w:rPr>
                <w:rFonts w:ascii="Times New Roman" w:hAnsi="Times New Roman" w:cs="Times New Roman"/>
                <w:color w:val="7030A0"/>
                <w:sz w:val="24"/>
                <w:szCs w:val="24"/>
              </w:rPr>
              <w:t>Cl + H</w:t>
            </w:r>
            <w:r w:rsidRPr="001D7E68">
              <w:rPr>
                <w:rFonts w:ascii="Times New Roman" w:hAnsi="Times New Roman" w:cs="Times New Roman"/>
                <w:color w:val="7030A0"/>
                <w:sz w:val="24"/>
                <w:szCs w:val="24"/>
                <w:vertAlign w:val="subscript"/>
              </w:rPr>
              <w:t>2</w:t>
            </w:r>
            <w:r w:rsidRPr="00F87CF1">
              <w:rPr>
                <w:rFonts w:ascii="Times New Roman" w:hAnsi="Times New Roman" w:cs="Times New Roman"/>
                <w:color w:val="7030A0"/>
                <w:sz w:val="24"/>
                <w:szCs w:val="24"/>
              </w:rPr>
              <w:t>O system's phase diagram</w:t>
            </w:r>
            <w:r>
              <w:rPr>
                <w:rFonts w:ascii="Times New Roman" w:hAnsi="Times New Roman" w:cs="Times New Roman"/>
                <w:color w:val="7030A0"/>
                <w:sz w:val="24"/>
                <w:szCs w:val="24"/>
              </w:rPr>
              <w:t xml:space="preserve">. </w:t>
            </w:r>
            <w:r w:rsidRPr="00F87CF1">
              <w:rPr>
                <w:rFonts w:ascii="Times New Roman" w:hAnsi="Times New Roman" w:cs="Times New Roman"/>
                <w:color w:val="7030A0"/>
                <w:sz w:val="24"/>
                <w:szCs w:val="24"/>
              </w:rPr>
              <w:t>Symbols: reference data [</w:t>
            </w:r>
            <w:r>
              <w:rPr>
                <w:rFonts w:ascii="Times New Roman" w:hAnsi="Times New Roman" w:cs="Times New Roman"/>
                <w:color w:val="7030A0"/>
                <w:sz w:val="24"/>
                <w:szCs w:val="24"/>
              </w:rPr>
              <w:t>3-6</w:t>
            </w:r>
            <w:r w:rsidRPr="00F87CF1">
              <w:rPr>
                <w:rFonts w:ascii="Times New Roman" w:hAnsi="Times New Roman" w:cs="Times New Roman"/>
                <w:color w:val="7030A0"/>
                <w:sz w:val="24"/>
                <w:szCs w:val="24"/>
              </w:rPr>
              <w:t>] reporting experimental data. Lines: the current model's output.</w:t>
            </w:r>
          </w:p>
          <w:p w14:paraId="459C054B" w14:textId="79383C44" w:rsidR="00F26D91" w:rsidRPr="000F04B3" w:rsidRDefault="00F26D91" w:rsidP="00CC0F19">
            <w:pPr>
              <w:jc w:val="both"/>
              <w:rPr>
                <w:rFonts w:ascii="Times New Roman" w:hAnsi="Times New Roman" w:cs="Times New Roman"/>
                <w:color w:val="FF0000"/>
                <w:sz w:val="24"/>
                <w:szCs w:val="24"/>
                <w:lang w:val="en-US"/>
              </w:rPr>
            </w:pPr>
          </w:p>
        </w:tc>
      </w:tr>
      <w:tr w:rsidR="00B966CB" w14:paraId="7B921102" w14:textId="77777777" w:rsidTr="000F04B3">
        <w:trPr>
          <w:jc w:val="center"/>
        </w:trPr>
        <w:tc>
          <w:tcPr>
            <w:tcW w:w="2619" w:type="dxa"/>
          </w:tcPr>
          <w:p w14:paraId="1879C505" w14:textId="4C81B3DC" w:rsidR="00B966CB" w:rsidRDefault="00B966CB" w:rsidP="00CC0F19">
            <w:pPr>
              <w:spacing w:line="276" w:lineRule="auto"/>
              <w:jc w:val="center"/>
              <w:rPr>
                <w:rFonts w:ascii="Times New Roman" w:hAnsi="Times New Roman" w:cs="Times New Roman"/>
                <w:sz w:val="24"/>
                <w:szCs w:val="24"/>
              </w:rPr>
            </w:pPr>
            <w:r>
              <w:rPr>
                <w:rFonts w:ascii="Times New Roman" w:hAnsi="Times New Roman" w:cs="Times New Roman"/>
                <w:noProof/>
                <w:sz w:val="20"/>
                <w:szCs w:val="20"/>
                <w:lang w:eastAsia="en-IN"/>
              </w:rPr>
              <w:drawing>
                <wp:inline distT="0" distB="0" distL="0" distR="0" wp14:anchorId="26DDEBA5" wp14:editId="04CD2326">
                  <wp:extent cx="1526400" cy="1310400"/>
                  <wp:effectExtent l="0" t="0" r="0" b="4445"/>
                  <wp:docPr id="19" name="Picture 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8626" name="Picture 8" descr="A graph of a function&#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2051" t="4852" r="2082" b="12863"/>
                          <a:stretch/>
                        </pic:blipFill>
                        <pic:spPr bwMode="auto">
                          <a:xfrm>
                            <a:off x="0" y="0"/>
                            <a:ext cx="1526400" cy="1310400"/>
                          </a:xfrm>
                          <a:prstGeom prst="rect">
                            <a:avLst/>
                          </a:prstGeom>
                          <a:ln>
                            <a:noFill/>
                          </a:ln>
                          <a:extLst>
                            <a:ext uri="{53640926-AAD7-44D8-BBD7-CCE9431645EC}">
                              <a14:shadowObscured xmlns:a14="http://schemas.microsoft.com/office/drawing/2010/main"/>
                            </a:ext>
                          </a:extLst>
                        </pic:spPr>
                      </pic:pic>
                    </a:graphicData>
                  </a:graphic>
                </wp:inline>
              </w:drawing>
            </w:r>
          </w:p>
          <w:p w14:paraId="1288159B" w14:textId="0786C67C" w:rsidR="00B966CB" w:rsidRPr="00801C14" w:rsidRDefault="00B966CB"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6. Parity plot of LiCl for </w:t>
            </w:r>
            <w:r w:rsidR="000F04B3" w:rsidRPr="007D490A">
              <w:rPr>
                <w:rFonts w:ascii="Times New Roman" w:hAnsi="Times New Roman" w:cs="Times New Roman"/>
                <w:sz w:val="24"/>
                <w:szCs w:val="24"/>
              </w:rPr>
              <w:t>n</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687" w:type="dxa"/>
          </w:tcPr>
          <w:p w14:paraId="09B1850C" w14:textId="3F6EBA45"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5ECCA07" wp14:editId="4FBAB228">
                  <wp:extent cx="1569600" cy="1310400"/>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69600" cy="1310400"/>
                          </a:xfrm>
                          <a:prstGeom prst="rect">
                            <a:avLst/>
                          </a:prstGeom>
                        </pic:spPr>
                      </pic:pic>
                    </a:graphicData>
                  </a:graphic>
                </wp:inline>
              </w:drawing>
            </w:r>
          </w:p>
          <w:p w14:paraId="7A49D780" w14:textId="13779E36" w:rsidR="00B966CB" w:rsidRPr="00801C14" w:rsidRDefault="00B966CB"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7</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796" w:type="dxa"/>
          </w:tcPr>
          <w:p w14:paraId="7DDD47E7" w14:textId="0840AFBC" w:rsidR="00B966CB" w:rsidRDefault="00B966CB"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4A26B48" wp14:editId="2A0D8B73">
                  <wp:extent cx="1630800" cy="1310400"/>
                  <wp:effectExtent l="0" t="0" r="762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30800" cy="1310400"/>
                          </a:xfrm>
                          <a:prstGeom prst="rect">
                            <a:avLst/>
                          </a:prstGeom>
                        </pic:spPr>
                      </pic:pic>
                    </a:graphicData>
                  </a:graphic>
                </wp:inline>
              </w:drawing>
            </w:r>
          </w:p>
          <w:p w14:paraId="32B241C6" w14:textId="7D8273E6" w:rsidR="00B966CB" w:rsidRPr="00254774" w:rsidRDefault="00B966CB" w:rsidP="00254774">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8</w:t>
            </w:r>
            <w:r w:rsidRPr="00D8318C">
              <w:rPr>
                <w:rFonts w:ascii="Times New Roman" w:hAnsi="Times New Roman" w:cs="Times New Roman"/>
                <w:sz w:val="24"/>
                <w:szCs w:val="24"/>
                <w:lang w:val="en-US"/>
              </w:rPr>
              <w:t xml:space="preserve">. Parity plot of LiCl for </w:t>
            </w:r>
            <w:r w:rsidR="000F04B3" w:rsidRPr="007D490A">
              <w:rPr>
                <w:rFonts w:ascii="Times New Roman" w:hAnsi="Times New Roman" w:cs="Times New Roman"/>
                <w:sz w:val="24"/>
                <w:szCs w:val="24"/>
              </w:rPr>
              <w:t>n</w:t>
            </w:r>
            <w:r w:rsidR="000F04B3" w:rsidRPr="00D8318C">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w:t>
            </w:r>
            <w:r w:rsidR="000F04B3">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tc>
      </w:tr>
    </w:tbl>
    <w:p w14:paraId="70C73DBD" w14:textId="77777777" w:rsidR="00AF369E" w:rsidRDefault="00AF369E" w:rsidP="00AF369E">
      <w:pPr>
        <w:jc w:val="both"/>
        <w:rPr>
          <w:rFonts w:ascii="Times New Roman" w:eastAsia="Times New Roman" w:hAnsi="Times New Roman" w:cs="Times New Roman"/>
          <w:kern w:val="0"/>
          <w:sz w:val="24"/>
          <w:szCs w:val="24"/>
          <w:lang w:val="en-US"/>
          <w14:ligatures w14:val="none"/>
        </w:rPr>
      </w:pPr>
    </w:p>
    <w:p w14:paraId="50032242" w14:textId="0412D979" w:rsidR="00F43DAE" w:rsidRPr="00D70ED5" w:rsidRDefault="00337DE6" w:rsidP="009A2812">
      <w:pPr>
        <w:jc w:val="both"/>
        <w:rPr>
          <w:rFonts w:ascii="Times New Roman" w:hAnsi="Times New Roman" w:cs="Times New Roman"/>
          <w:sz w:val="24"/>
          <w:szCs w:val="24"/>
        </w:rPr>
      </w:pPr>
      <w:r w:rsidRPr="00337DE6">
        <w:rPr>
          <w:rFonts w:ascii="Times New Roman" w:eastAsia="Times New Roman" w:hAnsi="Times New Roman" w:cs="Times New Roman"/>
          <w:kern w:val="0"/>
          <w:sz w:val="24"/>
          <w:szCs w:val="24"/>
          <w:lang w:val="en-US"/>
          <w14:ligatures w14:val="none"/>
        </w:rPr>
        <w:t>The phase diagram for the LiCl +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system is shown in Figure 5. There are four solid lithium chloride hydrates in addition to anhydrous LiCl, and each one has one, two, three, four, or five water molecules. These hydrates dissolve quite well in water. For example, in pure water at 273 K, the solubility of the monohydrate LiCl·H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is about 20 mol/kg of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LiCl·5H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 xml:space="preserve">O is </w:t>
      </w:r>
      <w:r w:rsidR="00C922E8" w:rsidRPr="00337DE6">
        <w:rPr>
          <w:rFonts w:ascii="Times New Roman" w:eastAsia="Times New Roman" w:hAnsi="Times New Roman" w:cs="Times New Roman"/>
          <w:kern w:val="0"/>
          <w:sz w:val="24"/>
          <w:szCs w:val="24"/>
          <w:lang w:val="en-US"/>
          <w14:ligatures w14:val="none"/>
        </w:rPr>
        <w:t>a</w:t>
      </w:r>
      <w:r w:rsidRPr="00337DE6">
        <w:rPr>
          <w:rFonts w:ascii="Times New Roman" w:eastAsia="Times New Roman" w:hAnsi="Times New Roman" w:cs="Times New Roman"/>
          <w:kern w:val="0"/>
          <w:sz w:val="24"/>
          <w:szCs w:val="24"/>
          <w:lang w:val="en-US"/>
          <w14:ligatures w14:val="none"/>
        </w:rPr>
        <w:t xml:space="preserve"> stable solid at the eutectic temperature of 199 K, which is one of the lowest in alkali + water or alkaline earth + water systems. The saturated solution exhibits a high concentration with a 24% volume proportion of salt at the eutectic point despite the extremely low temperature. There is good agreement between the estimated liquidus line in the LiCl + H</w:t>
      </w:r>
      <w:r w:rsidRPr="00E404D3">
        <w:rPr>
          <w:rFonts w:ascii="Times New Roman" w:eastAsia="Times New Roman" w:hAnsi="Times New Roman" w:cs="Times New Roman"/>
          <w:kern w:val="0"/>
          <w:sz w:val="24"/>
          <w:szCs w:val="24"/>
          <w:vertAlign w:val="subscript"/>
          <w:lang w:val="en-US"/>
          <w14:ligatures w14:val="none"/>
        </w:rPr>
        <w:t>2</w:t>
      </w:r>
      <w:r w:rsidRPr="00337DE6">
        <w:rPr>
          <w:rFonts w:ascii="Times New Roman" w:eastAsia="Times New Roman" w:hAnsi="Times New Roman" w:cs="Times New Roman"/>
          <w:kern w:val="0"/>
          <w:sz w:val="24"/>
          <w:szCs w:val="24"/>
          <w:lang w:val="en-US"/>
          <w14:ligatures w14:val="none"/>
        </w:rPr>
        <w:t>O system and the available experimental data.</w:t>
      </w:r>
      <w:r>
        <w:rPr>
          <w:rFonts w:ascii="Times New Roman" w:eastAsia="Times New Roman" w:hAnsi="Times New Roman" w:cs="Times New Roman"/>
          <w:kern w:val="0"/>
          <w:sz w:val="24"/>
          <w:szCs w:val="24"/>
          <w:lang w:val="en-US"/>
          <w14:ligatures w14:val="none"/>
        </w:rPr>
        <w:t xml:space="preserve"> </w:t>
      </w:r>
      <w:r w:rsidR="000F04B3" w:rsidRPr="00D70ED5">
        <w:rPr>
          <w:rFonts w:ascii="Times New Roman" w:hAnsi="Times New Roman" w:cs="Times New Roman"/>
          <w:sz w:val="24"/>
          <w:szCs w:val="24"/>
        </w:rPr>
        <w:t>Figures 6, 7, and 8 are parity plots for n = 2, n = 3, and n = 4, respectively. These plots demonstrate that the model calculations for n = 3 and n = 4 are more reliable than those for n = 2.</w:t>
      </w:r>
    </w:p>
    <w:p w14:paraId="6BB96487" w14:textId="76975B41" w:rsidR="00DE120F" w:rsidRPr="00D8318C" w:rsidRDefault="00C96E80" w:rsidP="000654DF">
      <w:pPr>
        <w:spacing w:line="276" w:lineRule="auto"/>
        <w:jc w:val="both"/>
        <w:rPr>
          <w:rFonts w:ascii="Times New Roman" w:hAnsi="Times New Roman" w:cs="Times New Roman"/>
          <w:sz w:val="24"/>
          <w:szCs w:val="24"/>
        </w:rPr>
      </w:pPr>
      <w:r>
        <w:rPr>
          <w:rFonts w:ascii="Times New Roman" w:hAnsi="Times New Roman" w:cs="Times New Roman"/>
          <w:b/>
          <w:sz w:val="28"/>
          <w:szCs w:val="28"/>
        </w:rPr>
        <w:lastRenderedPageBreak/>
        <w:t>c</w:t>
      </w:r>
      <w:r w:rsidR="002B23BF" w:rsidRPr="00D8318C">
        <w:rPr>
          <w:rFonts w:ascii="Times New Roman" w:hAnsi="Times New Roman" w:cs="Times New Roman"/>
          <w:b/>
          <w:sz w:val="28"/>
          <w:szCs w:val="28"/>
        </w:rPr>
        <w:t>. CaCl</w:t>
      </w:r>
      <w:r w:rsidR="002B23BF" w:rsidRPr="00D8318C">
        <w:rPr>
          <w:rFonts w:ascii="Times New Roman" w:hAnsi="Times New Roman" w:cs="Times New Roman"/>
          <w:b/>
          <w:sz w:val="28"/>
          <w:szCs w:val="28"/>
          <w:vertAlign w:val="subscript"/>
        </w:rPr>
        <w:t>2</w:t>
      </w:r>
      <w:r w:rsidR="002B23BF" w:rsidRPr="00D8318C">
        <w:rPr>
          <w:rFonts w:ascii="Times New Roman" w:hAnsi="Times New Roman" w:cs="Times New Roman"/>
          <w:b/>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49"/>
        <w:gridCol w:w="2806"/>
      </w:tblGrid>
      <w:tr w:rsidR="000654DF" w14:paraId="6A236993" w14:textId="77777777" w:rsidTr="001237F8">
        <w:trPr>
          <w:jc w:val="center"/>
        </w:trPr>
        <w:tc>
          <w:tcPr>
            <w:tcW w:w="7661" w:type="dxa"/>
            <w:gridSpan w:val="3"/>
          </w:tcPr>
          <w:p w14:paraId="78A1D88E" w14:textId="2D3A64B1" w:rsidR="000654DF"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34359F16" wp14:editId="5CE242F1">
                  <wp:extent cx="3431412" cy="3124200"/>
                  <wp:effectExtent l="0" t="0" r="0" b="0"/>
                  <wp:docPr id="19655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3024" name=""/>
                          <pic:cNvPicPr/>
                        </pic:nvPicPr>
                        <pic:blipFill>
                          <a:blip r:embed="rId19"/>
                          <a:stretch>
                            <a:fillRect/>
                          </a:stretch>
                        </pic:blipFill>
                        <pic:spPr>
                          <a:xfrm>
                            <a:off x="0" y="0"/>
                            <a:ext cx="3440722" cy="3132677"/>
                          </a:xfrm>
                          <a:prstGeom prst="rect">
                            <a:avLst/>
                          </a:prstGeom>
                        </pic:spPr>
                      </pic:pic>
                    </a:graphicData>
                  </a:graphic>
                </wp:inline>
              </w:drawing>
            </w:r>
          </w:p>
          <w:p w14:paraId="47056837" w14:textId="77777777" w:rsidR="000654DF" w:rsidRDefault="00F26D91" w:rsidP="00CC0F19">
            <w:pPr>
              <w:jc w:val="both"/>
              <w:rPr>
                <w:rFonts w:ascii="Times New Roman" w:hAnsi="Times New Roman" w:cs="Times New Roman"/>
                <w:color w:val="7030A0"/>
                <w:sz w:val="24"/>
                <w:szCs w:val="24"/>
              </w:rPr>
            </w:pPr>
            <w:r w:rsidRPr="00F87CF1">
              <w:rPr>
                <w:rFonts w:ascii="Times New Roman" w:hAnsi="Times New Roman" w:cs="Times New Roman"/>
                <w:color w:val="7030A0"/>
                <w:sz w:val="24"/>
                <w:szCs w:val="24"/>
              </w:rPr>
              <w:t xml:space="preserve">Fig </w:t>
            </w:r>
            <w:r>
              <w:rPr>
                <w:rFonts w:ascii="Times New Roman" w:hAnsi="Times New Roman" w:cs="Times New Roman"/>
                <w:color w:val="7030A0"/>
                <w:sz w:val="24"/>
                <w:szCs w:val="24"/>
              </w:rPr>
              <w:t>9</w:t>
            </w:r>
            <w:r w:rsidRPr="00F87CF1">
              <w:rPr>
                <w:rFonts w:ascii="Times New Roman" w:hAnsi="Times New Roman" w:cs="Times New Roman"/>
                <w:color w:val="7030A0"/>
                <w:sz w:val="24"/>
                <w:szCs w:val="24"/>
              </w:rPr>
              <w:t xml:space="preserve">: The </w:t>
            </w:r>
            <w:r>
              <w:rPr>
                <w:rFonts w:ascii="Times New Roman" w:hAnsi="Times New Roman" w:cs="Times New Roman"/>
                <w:color w:val="7030A0"/>
                <w:sz w:val="24"/>
                <w:szCs w:val="24"/>
              </w:rPr>
              <w:t>Ca</w:t>
            </w:r>
            <w:r w:rsidRPr="00F87CF1">
              <w:rPr>
                <w:rFonts w:ascii="Times New Roman" w:hAnsi="Times New Roman" w:cs="Times New Roman"/>
                <w:color w:val="7030A0"/>
                <w:sz w:val="24"/>
                <w:szCs w:val="24"/>
              </w:rPr>
              <w:t>Cl</w:t>
            </w:r>
            <w:r w:rsidRPr="00F26D91">
              <w:rPr>
                <w:rFonts w:ascii="Times New Roman" w:hAnsi="Times New Roman" w:cs="Times New Roman"/>
                <w:color w:val="7030A0"/>
                <w:sz w:val="24"/>
                <w:szCs w:val="24"/>
                <w:vertAlign w:val="subscript"/>
              </w:rPr>
              <w:t>2</w:t>
            </w:r>
            <w:r w:rsidRPr="00F87CF1">
              <w:rPr>
                <w:rFonts w:ascii="Times New Roman" w:hAnsi="Times New Roman" w:cs="Times New Roman"/>
                <w:color w:val="7030A0"/>
                <w:sz w:val="24"/>
                <w:szCs w:val="24"/>
              </w:rPr>
              <w:t xml:space="preserve"> + H</w:t>
            </w:r>
            <w:r w:rsidRPr="001D7E68">
              <w:rPr>
                <w:rFonts w:ascii="Times New Roman" w:hAnsi="Times New Roman" w:cs="Times New Roman"/>
                <w:color w:val="7030A0"/>
                <w:sz w:val="24"/>
                <w:szCs w:val="24"/>
                <w:vertAlign w:val="subscript"/>
              </w:rPr>
              <w:t>2</w:t>
            </w:r>
            <w:r w:rsidRPr="00F87CF1">
              <w:rPr>
                <w:rFonts w:ascii="Times New Roman" w:hAnsi="Times New Roman" w:cs="Times New Roman"/>
                <w:color w:val="7030A0"/>
                <w:sz w:val="24"/>
                <w:szCs w:val="24"/>
              </w:rPr>
              <w:t>O system's phase diagram</w:t>
            </w:r>
            <w:r>
              <w:rPr>
                <w:rFonts w:ascii="Times New Roman" w:hAnsi="Times New Roman" w:cs="Times New Roman"/>
                <w:color w:val="7030A0"/>
                <w:sz w:val="24"/>
                <w:szCs w:val="24"/>
              </w:rPr>
              <w:t xml:space="preserve">. </w:t>
            </w:r>
            <w:r w:rsidRPr="00F87CF1">
              <w:rPr>
                <w:rFonts w:ascii="Times New Roman" w:hAnsi="Times New Roman" w:cs="Times New Roman"/>
                <w:color w:val="7030A0"/>
                <w:sz w:val="24"/>
                <w:szCs w:val="24"/>
              </w:rPr>
              <w:t>Symbols: reference data [</w:t>
            </w:r>
            <w:r>
              <w:rPr>
                <w:rFonts w:ascii="Times New Roman" w:hAnsi="Times New Roman" w:cs="Times New Roman"/>
                <w:color w:val="7030A0"/>
                <w:sz w:val="24"/>
                <w:szCs w:val="24"/>
              </w:rPr>
              <w:t>7-12</w:t>
            </w:r>
            <w:r w:rsidRPr="00F87CF1">
              <w:rPr>
                <w:rFonts w:ascii="Times New Roman" w:hAnsi="Times New Roman" w:cs="Times New Roman"/>
                <w:color w:val="7030A0"/>
                <w:sz w:val="24"/>
                <w:szCs w:val="24"/>
              </w:rPr>
              <w:t>] reporting experimental data. Lines: the current model's output.</w:t>
            </w:r>
            <w:r w:rsidR="001237F8">
              <w:rPr>
                <w:rFonts w:ascii="Times New Roman" w:hAnsi="Times New Roman" w:cs="Times New Roman"/>
                <w:color w:val="7030A0"/>
                <w:sz w:val="24"/>
                <w:szCs w:val="24"/>
              </w:rPr>
              <w:t xml:space="preserve"> </w:t>
            </w:r>
          </w:p>
          <w:p w14:paraId="73FDC960" w14:textId="5C12C872" w:rsidR="00F26D91" w:rsidRPr="00801C14" w:rsidRDefault="00F26D91" w:rsidP="00CC0F19">
            <w:pPr>
              <w:jc w:val="both"/>
              <w:rPr>
                <w:rFonts w:ascii="Times New Roman" w:hAnsi="Times New Roman" w:cs="Times New Roman"/>
                <w:color w:val="7030A0"/>
                <w:sz w:val="24"/>
                <w:szCs w:val="24"/>
                <w:lang w:val="en-US"/>
              </w:rPr>
            </w:pPr>
          </w:p>
        </w:tc>
      </w:tr>
      <w:tr w:rsidR="000654DF" w14:paraId="6468B107" w14:textId="77777777" w:rsidTr="001237F8">
        <w:trPr>
          <w:jc w:val="center"/>
        </w:trPr>
        <w:tc>
          <w:tcPr>
            <w:tcW w:w="2406" w:type="dxa"/>
          </w:tcPr>
          <w:p w14:paraId="6B96166C" w14:textId="64D45B23" w:rsidR="000654DF" w:rsidRDefault="000654DF"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41B94620" wp14:editId="6434C253">
                  <wp:extent cx="1386000" cy="1310400"/>
                  <wp:effectExtent l="0" t="0" r="5080" b="4445"/>
                  <wp:docPr id="33"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8895" name="Picture 12" descr="A graph of a graph&#10;&#10;Description automatically generated"/>
                          <pic:cNvPicPr/>
                        </pic:nvPicPr>
                        <pic:blipFill rotWithShape="1">
                          <a:blip r:embed="rId20" cstate="print">
                            <a:extLst>
                              <a:ext uri="{28A0092B-C50C-407E-A947-70E740481C1C}">
                                <a14:useLocalDpi xmlns:a14="http://schemas.microsoft.com/office/drawing/2010/main" val="0"/>
                              </a:ext>
                            </a:extLst>
                          </a:blip>
                          <a:srcRect l="3476" t="3614" r="1742" b="719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77E72E42" w14:textId="4FFFD350" w:rsidR="000654DF" w:rsidRPr="00801C14" w:rsidRDefault="000654DF"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10. </w:t>
            </w:r>
            <w:r w:rsidRPr="00D8318C">
              <w:rPr>
                <w:rFonts w:ascii="Times New Roman" w:hAnsi="Times New Roman" w:cs="Times New Roman"/>
                <w:sz w:val="24"/>
                <w:szCs w:val="24"/>
                <w:lang w:val="en-US"/>
              </w:rPr>
              <w:t>Parity plot of CaCl</w:t>
            </w:r>
            <w:r w:rsidRPr="00D8318C">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449" w:type="dxa"/>
          </w:tcPr>
          <w:p w14:paraId="7AE69215" w14:textId="5BEE75E9"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662E62DA" wp14:editId="5DD9B594">
                  <wp:extent cx="1418400" cy="131040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2500" r="4496"/>
                          <a:stretch/>
                        </pic:blipFill>
                        <pic:spPr bwMode="auto">
                          <a:xfrm>
                            <a:off x="0" y="0"/>
                            <a:ext cx="1418400" cy="1310400"/>
                          </a:xfrm>
                          <a:prstGeom prst="rect">
                            <a:avLst/>
                          </a:prstGeom>
                          <a:ln>
                            <a:noFill/>
                          </a:ln>
                          <a:extLst>
                            <a:ext uri="{53640926-AAD7-44D8-BBD7-CCE9431645EC}">
                              <a14:shadowObscured xmlns:a14="http://schemas.microsoft.com/office/drawing/2010/main"/>
                            </a:ext>
                          </a:extLst>
                        </pic:spPr>
                      </pic:pic>
                    </a:graphicData>
                  </a:graphic>
                </wp:inline>
              </w:drawing>
            </w:r>
          </w:p>
          <w:p w14:paraId="7A7F366C" w14:textId="0E2D9B6B" w:rsidR="000654DF" w:rsidRPr="00801C14" w:rsidRDefault="000654DF"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11</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806" w:type="dxa"/>
          </w:tcPr>
          <w:p w14:paraId="7D57C4BE" w14:textId="5BAC454F" w:rsidR="000654DF" w:rsidRDefault="000654DF"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7AEBC6A1" wp14:editId="5B31DF3C">
                  <wp:extent cx="1645200" cy="1310400"/>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255" t="3011" r="5783" b="2398"/>
                          <a:stretch/>
                        </pic:blipFill>
                        <pic:spPr bwMode="auto">
                          <a:xfrm>
                            <a:off x="0" y="0"/>
                            <a:ext cx="1645200" cy="1310400"/>
                          </a:xfrm>
                          <a:prstGeom prst="rect">
                            <a:avLst/>
                          </a:prstGeom>
                          <a:ln>
                            <a:noFill/>
                          </a:ln>
                          <a:extLst>
                            <a:ext uri="{53640926-AAD7-44D8-BBD7-CCE9431645EC}">
                              <a14:shadowObscured xmlns:a14="http://schemas.microsoft.com/office/drawing/2010/main"/>
                            </a:ext>
                          </a:extLst>
                        </pic:spPr>
                      </pic:pic>
                    </a:graphicData>
                  </a:graphic>
                </wp:inline>
              </w:drawing>
            </w:r>
          </w:p>
          <w:p w14:paraId="111B6E71" w14:textId="1908FC6A" w:rsidR="000654DF" w:rsidRPr="001237F8" w:rsidRDefault="000654DF" w:rsidP="001237F8">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12</w:t>
            </w:r>
            <w:r w:rsidRPr="00D8318C">
              <w:rPr>
                <w:rFonts w:ascii="Times New Roman" w:hAnsi="Times New Roman" w:cs="Times New Roman"/>
                <w:sz w:val="24"/>
                <w:szCs w:val="24"/>
                <w:lang w:val="en-US"/>
              </w:rPr>
              <w:t>. Parity plot of CaCl</w:t>
            </w:r>
            <w:r w:rsidRPr="00D8318C">
              <w:rPr>
                <w:rFonts w:ascii="Times New Roman" w:hAnsi="Times New Roman" w:cs="Times New Roman"/>
                <w:sz w:val="24"/>
                <w:szCs w:val="24"/>
                <w:vertAlign w:val="subscript"/>
                <w:lang w:val="en-US"/>
              </w:rPr>
              <w:t>2</w:t>
            </w:r>
            <w:r w:rsidRPr="00D8318C">
              <w:rPr>
                <w:rFonts w:ascii="Times New Roman" w:hAnsi="Times New Roman" w:cs="Times New Roman"/>
                <w:sz w:val="24"/>
                <w:szCs w:val="24"/>
                <w:lang w:val="en-US"/>
              </w:rPr>
              <w:t xml:space="preserve"> for </w:t>
            </w:r>
            <w:r w:rsidR="001237F8">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1237F8">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tc>
      </w:tr>
    </w:tbl>
    <w:p w14:paraId="37A60838" w14:textId="77777777" w:rsidR="001237F8" w:rsidRDefault="001237F8" w:rsidP="001237F8">
      <w:pPr>
        <w:spacing w:line="276" w:lineRule="auto"/>
        <w:jc w:val="both"/>
        <w:rPr>
          <w:rFonts w:ascii="Times New Roman" w:hAnsi="Times New Roman" w:cs="Times New Roman"/>
          <w:sz w:val="24"/>
          <w:szCs w:val="24"/>
        </w:rPr>
      </w:pPr>
    </w:p>
    <w:p w14:paraId="0C953688" w14:textId="551F254D" w:rsidR="001237F8" w:rsidRPr="00326BD0" w:rsidRDefault="00326BD0" w:rsidP="00AF369E">
      <w:pPr>
        <w:jc w:val="both"/>
        <w:rPr>
          <w:rFonts w:ascii="Times New Roman" w:eastAsia="Times New Roman" w:hAnsi="Times New Roman" w:cs="Times New Roman"/>
          <w:kern w:val="0"/>
          <w:sz w:val="24"/>
          <w:szCs w:val="24"/>
          <w:lang w:val="en-US"/>
          <w14:ligatures w14:val="none"/>
        </w:rPr>
      </w:pPr>
      <w:r w:rsidRPr="00326BD0">
        <w:rPr>
          <w:rFonts w:ascii="Times New Roman" w:eastAsia="Times New Roman" w:hAnsi="Times New Roman" w:cs="Times New Roman"/>
          <w:kern w:val="0"/>
          <w:sz w:val="24"/>
          <w:szCs w:val="24"/>
          <w:lang w:val="en-US"/>
          <w14:ligatures w14:val="none"/>
        </w:rPr>
        <w:t>The phase diagram for the CaCl2 + H</w:t>
      </w:r>
      <w:r w:rsidRPr="00DF1B65">
        <w:rPr>
          <w:rFonts w:ascii="Times New Roman" w:eastAsia="Times New Roman" w:hAnsi="Times New Roman" w:cs="Times New Roman"/>
          <w:kern w:val="0"/>
          <w:sz w:val="24"/>
          <w:szCs w:val="24"/>
          <w:vertAlign w:val="subscript"/>
          <w:lang w:val="en-US"/>
          <w14:ligatures w14:val="none"/>
        </w:rPr>
        <w:t>2</w:t>
      </w:r>
      <w:r w:rsidRPr="00326BD0">
        <w:rPr>
          <w:rFonts w:ascii="Times New Roman" w:eastAsia="Times New Roman" w:hAnsi="Times New Roman" w:cs="Times New Roman"/>
          <w:kern w:val="0"/>
          <w:sz w:val="24"/>
          <w:szCs w:val="24"/>
          <w:lang w:val="en-US"/>
          <w14:ligatures w14:val="none"/>
        </w:rPr>
        <w:t>O system is shown in Figure 9</w:t>
      </w:r>
      <w:r w:rsidR="00DF1B65">
        <w:rPr>
          <w:rFonts w:ascii="Times New Roman" w:eastAsia="Times New Roman" w:hAnsi="Times New Roman" w:cs="Times New Roman"/>
          <w:kern w:val="0"/>
          <w:sz w:val="24"/>
          <w:szCs w:val="24"/>
          <w:lang w:val="en-US"/>
          <w14:ligatures w14:val="none"/>
        </w:rPr>
        <w:t xml:space="preserve"> describing the</w:t>
      </w:r>
      <w:r w:rsidR="001237F8" w:rsidRPr="001237F8">
        <w:rPr>
          <w:rFonts w:ascii="Times New Roman" w:hAnsi="Times New Roman" w:cs="Times New Roman"/>
          <w:sz w:val="24"/>
          <w:szCs w:val="24"/>
        </w:rPr>
        <w:t xml:space="preserve"> equilibrium phases as a function of</w:t>
      </w:r>
      <w:r w:rsidR="004336F5">
        <w:rPr>
          <w:rFonts w:ascii="Times New Roman" w:hAnsi="Times New Roman" w:cs="Times New Roman"/>
          <w:sz w:val="24"/>
          <w:szCs w:val="24"/>
        </w:rPr>
        <w:t xml:space="preserve"> temperature and</w:t>
      </w:r>
      <w:r w:rsidR="001237F8" w:rsidRPr="001237F8">
        <w:rPr>
          <w:rFonts w:ascii="Times New Roman" w:hAnsi="Times New Roman" w:cs="Times New Roman"/>
          <w:sz w:val="24"/>
          <w:szCs w:val="24"/>
        </w:rPr>
        <w:t xml:space="preserve"> the volume fraction of CaCl</w:t>
      </w:r>
      <w:r w:rsidR="001237F8" w:rsidRPr="00DF1B65">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 There are three solid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 xml:space="preserve"> hydrates: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·2H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·4H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and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·6H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·6H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and CaCl</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·2H</w:t>
      </w:r>
      <w:r w:rsidR="001237F8" w:rsidRPr="001237F8">
        <w:rPr>
          <w:rFonts w:ascii="Times New Roman" w:hAnsi="Times New Roman" w:cs="Times New Roman"/>
          <w:sz w:val="24"/>
          <w:szCs w:val="24"/>
          <w:vertAlign w:val="subscript"/>
        </w:rPr>
        <w:t>2</w:t>
      </w:r>
      <w:r w:rsidR="001237F8" w:rsidRPr="001237F8">
        <w:rPr>
          <w:rFonts w:ascii="Times New Roman" w:hAnsi="Times New Roman" w:cs="Times New Roman"/>
          <w:sz w:val="24"/>
          <w:szCs w:val="24"/>
        </w:rPr>
        <w:t>O occur naturally, known as antarctictite and sinjarite, respectively. The eutectic point of this system is around 223.5 K.</w:t>
      </w:r>
      <w:r w:rsidR="0006175C">
        <w:rPr>
          <w:rFonts w:ascii="Times New Roman" w:hAnsi="Times New Roman" w:cs="Times New Roman"/>
          <w:sz w:val="24"/>
          <w:szCs w:val="24"/>
        </w:rPr>
        <w:t xml:space="preserve"> </w:t>
      </w:r>
      <w:r w:rsidR="001237F8" w:rsidRPr="001237F8">
        <w:rPr>
          <w:rFonts w:ascii="Times New Roman" w:hAnsi="Times New Roman" w:cs="Times New Roman"/>
          <w:sz w:val="24"/>
          <w:szCs w:val="24"/>
        </w:rPr>
        <w:t>Our model shows excellent agreement with the available experimental data. Figures 10, 11, and 12 are parity plots for n = 2, n = 3, and n = 4, respectively. These plots demonstrate that the model calculations for n = 3 and n = 4 are more reliable than those for n = 2.</w:t>
      </w:r>
    </w:p>
    <w:p w14:paraId="786BE74B" w14:textId="77777777" w:rsidR="00E85630" w:rsidRDefault="00E85630" w:rsidP="001237F8">
      <w:pPr>
        <w:spacing w:line="276" w:lineRule="auto"/>
        <w:rPr>
          <w:rFonts w:ascii="Times New Roman" w:hAnsi="Times New Roman" w:cs="Times New Roman"/>
          <w:b/>
          <w:sz w:val="28"/>
          <w:szCs w:val="28"/>
        </w:rPr>
      </w:pPr>
    </w:p>
    <w:p w14:paraId="1CAD84F9" w14:textId="77777777" w:rsidR="00E85630" w:rsidRDefault="00E85630" w:rsidP="001237F8">
      <w:pPr>
        <w:spacing w:line="276" w:lineRule="auto"/>
        <w:rPr>
          <w:rFonts w:ascii="Times New Roman" w:hAnsi="Times New Roman" w:cs="Times New Roman"/>
          <w:b/>
          <w:sz w:val="28"/>
          <w:szCs w:val="28"/>
        </w:rPr>
      </w:pPr>
    </w:p>
    <w:p w14:paraId="05E861B2" w14:textId="77777777" w:rsidR="00E85630" w:rsidRDefault="00E85630" w:rsidP="001237F8">
      <w:pPr>
        <w:spacing w:line="276" w:lineRule="auto"/>
        <w:rPr>
          <w:rFonts w:ascii="Times New Roman" w:hAnsi="Times New Roman" w:cs="Times New Roman"/>
          <w:b/>
          <w:sz w:val="28"/>
          <w:szCs w:val="28"/>
        </w:rPr>
      </w:pPr>
    </w:p>
    <w:p w14:paraId="621326DC" w14:textId="77777777" w:rsidR="00E85630" w:rsidRDefault="00E85630" w:rsidP="001237F8">
      <w:pPr>
        <w:spacing w:line="276" w:lineRule="auto"/>
        <w:rPr>
          <w:rFonts w:ascii="Times New Roman" w:hAnsi="Times New Roman" w:cs="Times New Roman"/>
          <w:b/>
          <w:sz w:val="28"/>
          <w:szCs w:val="28"/>
        </w:rPr>
      </w:pPr>
    </w:p>
    <w:p w14:paraId="7939CE98" w14:textId="3A77CFCB" w:rsidR="00997F97" w:rsidRPr="00D8318C" w:rsidRDefault="00C96E80" w:rsidP="001237F8">
      <w:pPr>
        <w:spacing w:line="276" w:lineRule="auto"/>
        <w:rPr>
          <w:rFonts w:ascii="Times New Roman" w:hAnsi="Times New Roman" w:cs="Times New Roman"/>
          <w:b/>
          <w:sz w:val="28"/>
          <w:szCs w:val="28"/>
          <w:vertAlign w:val="subscript"/>
        </w:rPr>
      </w:pPr>
      <w:r>
        <w:rPr>
          <w:rFonts w:ascii="Times New Roman" w:hAnsi="Times New Roman" w:cs="Times New Roman"/>
          <w:b/>
          <w:sz w:val="28"/>
          <w:szCs w:val="28"/>
        </w:rPr>
        <w:t>d</w:t>
      </w:r>
      <w:r w:rsidR="00997F97" w:rsidRPr="00D8318C">
        <w:rPr>
          <w:rFonts w:ascii="Times New Roman" w:hAnsi="Times New Roman" w:cs="Times New Roman"/>
          <w:b/>
          <w:sz w:val="28"/>
          <w:szCs w:val="28"/>
        </w:rPr>
        <w:t>. Li</w:t>
      </w:r>
      <w:r w:rsidR="00997F97" w:rsidRPr="00D8318C">
        <w:rPr>
          <w:rFonts w:ascii="Times New Roman" w:hAnsi="Times New Roman" w:cs="Times New Roman"/>
          <w:b/>
          <w:sz w:val="28"/>
          <w:szCs w:val="28"/>
          <w:vertAlign w:val="subscript"/>
        </w:rPr>
        <w:t>2</w:t>
      </w:r>
      <w:r w:rsidR="00997F97" w:rsidRPr="00D8318C">
        <w:rPr>
          <w:rFonts w:ascii="Times New Roman" w:hAnsi="Times New Roman" w:cs="Times New Roman"/>
          <w:b/>
          <w:sz w:val="28"/>
          <w:szCs w:val="28"/>
        </w:rPr>
        <w:t>SO</w:t>
      </w:r>
      <w:r w:rsidR="00997F97" w:rsidRPr="00D8318C">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2710"/>
        <w:gridCol w:w="2736"/>
      </w:tblGrid>
      <w:tr w:rsidR="00997F97" w14:paraId="479B530C" w14:textId="77777777" w:rsidTr="00D57DA2">
        <w:trPr>
          <w:jc w:val="center"/>
        </w:trPr>
        <w:tc>
          <w:tcPr>
            <w:tcW w:w="8133" w:type="dxa"/>
            <w:gridSpan w:val="3"/>
          </w:tcPr>
          <w:p w14:paraId="3546FE8E" w14:textId="4C4A2EC5" w:rsidR="00997F97"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54F1158E" wp14:editId="1CBAC339">
                  <wp:extent cx="3091878" cy="2781300"/>
                  <wp:effectExtent l="0" t="0" r="0" b="0"/>
                  <wp:docPr id="18298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7260" name=""/>
                          <pic:cNvPicPr/>
                        </pic:nvPicPr>
                        <pic:blipFill>
                          <a:blip r:embed="rId23"/>
                          <a:stretch>
                            <a:fillRect/>
                          </a:stretch>
                        </pic:blipFill>
                        <pic:spPr>
                          <a:xfrm>
                            <a:off x="0" y="0"/>
                            <a:ext cx="3097597" cy="2786445"/>
                          </a:xfrm>
                          <a:prstGeom prst="rect">
                            <a:avLst/>
                          </a:prstGeom>
                        </pic:spPr>
                      </pic:pic>
                    </a:graphicData>
                  </a:graphic>
                </wp:inline>
              </w:drawing>
            </w:r>
          </w:p>
          <w:p w14:paraId="66C307F0" w14:textId="77777777" w:rsidR="00997F97" w:rsidRDefault="00F26D91" w:rsidP="00CC0F19">
            <w:pPr>
              <w:jc w:val="both"/>
              <w:rPr>
                <w:rFonts w:ascii="Times New Roman" w:hAnsi="Times New Roman" w:cs="Times New Roman"/>
                <w:color w:val="7030A0"/>
                <w:sz w:val="24"/>
                <w:szCs w:val="24"/>
              </w:rPr>
            </w:pPr>
            <w:r w:rsidRPr="00F87CF1">
              <w:rPr>
                <w:rFonts w:ascii="Times New Roman" w:hAnsi="Times New Roman" w:cs="Times New Roman"/>
                <w:color w:val="7030A0"/>
                <w:sz w:val="24"/>
                <w:szCs w:val="24"/>
              </w:rPr>
              <w:t>Fig 1</w:t>
            </w:r>
            <w:r>
              <w:rPr>
                <w:rFonts w:ascii="Times New Roman" w:hAnsi="Times New Roman" w:cs="Times New Roman"/>
                <w:color w:val="7030A0"/>
                <w:sz w:val="24"/>
                <w:szCs w:val="24"/>
              </w:rPr>
              <w:t>3</w:t>
            </w:r>
            <w:r w:rsidRPr="00F87CF1">
              <w:rPr>
                <w:rFonts w:ascii="Times New Roman" w:hAnsi="Times New Roman" w:cs="Times New Roman"/>
                <w:color w:val="7030A0"/>
                <w:sz w:val="24"/>
                <w:szCs w:val="24"/>
              </w:rPr>
              <w:t xml:space="preserve">: The </w:t>
            </w:r>
            <w:r w:rsidRPr="000C0737">
              <w:rPr>
                <w:rFonts w:ascii="Times New Roman" w:hAnsi="Times New Roman" w:cs="Times New Roman"/>
                <w:color w:val="7030A0"/>
                <w:sz w:val="24"/>
                <w:szCs w:val="24"/>
              </w:rPr>
              <w:t>Li</w:t>
            </w:r>
            <w:r w:rsidRPr="000C0737">
              <w:rPr>
                <w:rFonts w:ascii="Times New Roman" w:hAnsi="Times New Roman" w:cs="Times New Roman"/>
                <w:color w:val="7030A0"/>
                <w:sz w:val="24"/>
                <w:szCs w:val="24"/>
                <w:vertAlign w:val="subscript"/>
              </w:rPr>
              <w:t>2</w:t>
            </w:r>
            <w:r w:rsidRPr="000C0737">
              <w:rPr>
                <w:rFonts w:ascii="Times New Roman" w:hAnsi="Times New Roman" w:cs="Times New Roman"/>
                <w:color w:val="7030A0"/>
                <w:sz w:val="24"/>
                <w:szCs w:val="24"/>
              </w:rPr>
              <w:t>SO</w:t>
            </w:r>
            <w:r w:rsidRPr="000C0737">
              <w:rPr>
                <w:rFonts w:ascii="Times New Roman" w:hAnsi="Times New Roman" w:cs="Times New Roman"/>
                <w:color w:val="7030A0"/>
                <w:sz w:val="24"/>
                <w:szCs w:val="24"/>
                <w:vertAlign w:val="subscript"/>
              </w:rPr>
              <w:t>4</w:t>
            </w:r>
            <w:r w:rsidRPr="00F87CF1">
              <w:rPr>
                <w:rFonts w:ascii="Times New Roman" w:hAnsi="Times New Roman" w:cs="Times New Roman"/>
                <w:color w:val="7030A0"/>
                <w:sz w:val="24"/>
                <w:szCs w:val="24"/>
              </w:rPr>
              <w:t xml:space="preserve"> + H</w:t>
            </w:r>
            <w:r w:rsidRPr="001D7E68">
              <w:rPr>
                <w:rFonts w:ascii="Times New Roman" w:hAnsi="Times New Roman" w:cs="Times New Roman"/>
                <w:color w:val="7030A0"/>
                <w:sz w:val="24"/>
                <w:szCs w:val="24"/>
                <w:vertAlign w:val="subscript"/>
              </w:rPr>
              <w:t>2</w:t>
            </w:r>
            <w:r w:rsidRPr="00F87CF1">
              <w:rPr>
                <w:rFonts w:ascii="Times New Roman" w:hAnsi="Times New Roman" w:cs="Times New Roman"/>
                <w:color w:val="7030A0"/>
                <w:sz w:val="24"/>
                <w:szCs w:val="24"/>
              </w:rPr>
              <w:t>O system's phase diagram</w:t>
            </w:r>
            <w:r>
              <w:rPr>
                <w:rFonts w:ascii="Times New Roman" w:hAnsi="Times New Roman" w:cs="Times New Roman"/>
                <w:color w:val="7030A0"/>
                <w:sz w:val="24"/>
                <w:szCs w:val="24"/>
              </w:rPr>
              <w:t xml:space="preserve">. </w:t>
            </w:r>
            <w:r w:rsidRPr="00F87CF1">
              <w:rPr>
                <w:rFonts w:ascii="Times New Roman" w:hAnsi="Times New Roman" w:cs="Times New Roman"/>
                <w:color w:val="7030A0"/>
                <w:sz w:val="24"/>
                <w:szCs w:val="24"/>
              </w:rPr>
              <w:t xml:space="preserve">Symbols: reference data </w:t>
            </w:r>
            <w:r w:rsidRPr="000C0737">
              <w:rPr>
                <w:rFonts w:ascii="Times New Roman" w:hAnsi="Times New Roman" w:cs="Times New Roman"/>
                <w:color w:val="7030A0"/>
                <w:sz w:val="24"/>
                <w:szCs w:val="24"/>
              </w:rPr>
              <w:t>[</w:t>
            </w:r>
            <w:r>
              <w:rPr>
                <w:rFonts w:ascii="Times New Roman" w:hAnsi="Times New Roman" w:cs="Times New Roman"/>
                <w:color w:val="7030A0"/>
                <w:sz w:val="24"/>
                <w:szCs w:val="24"/>
              </w:rPr>
              <w:t>13-16, 18</w:t>
            </w:r>
            <w:r w:rsidRPr="000C0737">
              <w:rPr>
                <w:rFonts w:ascii="Times New Roman" w:hAnsi="Times New Roman" w:cs="Times New Roman"/>
                <w:color w:val="7030A0"/>
                <w:sz w:val="24"/>
                <w:szCs w:val="24"/>
              </w:rPr>
              <w:t>]</w:t>
            </w:r>
            <w:r>
              <w:rPr>
                <w:rFonts w:ascii="Times New Roman" w:hAnsi="Times New Roman" w:cs="Times New Roman"/>
                <w:color w:val="7030A0"/>
                <w:sz w:val="24"/>
                <w:szCs w:val="24"/>
              </w:rPr>
              <w:t xml:space="preserve"> </w:t>
            </w:r>
            <w:r w:rsidRPr="00F87CF1">
              <w:rPr>
                <w:rFonts w:ascii="Times New Roman" w:hAnsi="Times New Roman" w:cs="Times New Roman"/>
                <w:color w:val="7030A0"/>
                <w:sz w:val="24"/>
                <w:szCs w:val="24"/>
              </w:rPr>
              <w:t>reporting experimental data. Lines: the current model's output.</w:t>
            </w:r>
          </w:p>
          <w:p w14:paraId="7FA066F9" w14:textId="41028729" w:rsidR="00F26D91" w:rsidRPr="00801C14" w:rsidRDefault="00F26D91" w:rsidP="00CC0F19">
            <w:pPr>
              <w:jc w:val="both"/>
              <w:rPr>
                <w:rFonts w:ascii="Times New Roman" w:hAnsi="Times New Roman" w:cs="Times New Roman"/>
                <w:color w:val="7030A0"/>
                <w:sz w:val="24"/>
                <w:szCs w:val="24"/>
                <w:lang w:val="en-US"/>
              </w:rPr>
            </w:pPr>
          </w:p>
        </w:tc>
      </w:tr>
      <w:tr w:rsidR="00997F97" w14:paraId="34C2996A" w14:textId="77777777" w:rsidTr="00D57DA2">
        <w:trPr>
          <w:jc w:val="center"/>
        </w:trPr>
        <w:tc>
          <w:tcPr>
            <w:tcW w:w="2687" w:type="dxa"/>
          </w:tcPr>
          <w:p w14:paraId="2CCDBF1D" w14:textId="661602BD" w:rsidR="00997F97" w:rsidRDefault="00997F97"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7573F2C9" wp14:editId="514AA95D">
                  <wp:extent cx="1569600" cy="1324800"/>
                  <wp:effectExtent l="0" t="0" r="0" b="8890"/>
                  <wp:docPr id="41" name="Picture 16" descr="A graph of a graph with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57801" name="Picture 16" descr="A graph of a graph with red dots&#10;&#10;Description automatically generated with medium confidence"/>
                          <pic:cNvPicPr/>
                        </pic:nvPicPr>
                        <pic:blipFill rotWithShape="1">
                          <a:blip r:embed="rId24" cstate="print">
                            <a:extLst>
                              <a:ext uri="{28A0092B-C50C-407E-A947-70E740481C1C}">
                                <a14:useLocalDpi xmlns:a14="http://schemas.microsoft.com/office/drawing/2010/main" val="0"/>
                              </a:ext>
                            </a:extLst>
                          </a:blip>
                          <a:srcRect t="6675" r="1078" b="10287"/>
                          <a:stretch/>
                        </pic:blipFill>
                        <pic:spPr bwMode="auto">
                          <a:xfrm>
                            <a:off x="0" y="0"/>
                            <a:ext cx="1569600" cy="1324800"/>
                          </a:xfrm>
                          <a:prstGeom prst="rect">
                            <a:avLst/>
                          </a:prstGeom>
                          <a:ln>
                            <a:noFill/>
                          </a:ln>
                          <a:extLst>
                            <a:ext uri="{53640926-AAD7-44D8-BBD7-CCE9431645EC}">
                              <a14:shadowObscured xmlns:a14="http://schemas.microsoft.com/office/drawing/2010/main"/>
                            </a:ext>
                          </a:extLst>
                        </pic:spPr>
                      </pic:pic>
                    </a:graphicData>
                  </a:graphic>
                </wp:inline>
              </w:drawing>
            </w:r>
          </w:p>
          <w:p w14:paraId="6C298783" w14:textId="0B605CE9" w:rsidR="00997F97" w:rsidRPr="00801C14" w:rsidRDefault="00997F97" w:rsidP="00CC0F19">
            <w:pPr>
              <w:spacing w:line="276" w:lineRule="auto"/>
              <w:ind w:left="360"/>
              <w:jc w:val="center"/>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14.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Pr>
                <w:rFonts w:ascii="Times New Roman" w:hAnsi="Times New Roman" w:cs="Times New Roman"/>
                <w:sz w:val="24"/>
                <w:szCs w:val="24"/>
                <w:lang w:val="en-US"/>
              </w:rPr>
              <w:t>2</w:t>
            </w:r>
          </w:p>
        </w:tc>
        <w:tc>
          <w:tcPr>
            <w:tcW w:w="2710" w:type="dxa"/>
          </w:tcPr>
          <w:p w14:paraId="10408D7A" w14:textId="1AA80524"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3AD9EF2D" wp14:editId="1313364E">
                  <wp:extent cx="1584000" cy="132480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2957" r="5264"/>
                          <a:stretch/>
                        </pic:blipFill>
                        <pic:spPr bwMode="auto">
                          <a:xfrm>
                            <a:off x="0" y="0"/>
                            <a:ext cx="1584000" cy="1324800"/>
                          </a:xfrm>
                          <a:prstGeom prst="rect">
                            <a:avLst/>
                          </a:prstGeom>
                          <a:ln>
                            <a:noFill/>
                          </a:ln>
                          <a:extLst>
                            <a:ext uri="{53640926-AAD7-44D8-BBD7-CCE9431645EC}">
                              <a14:shadowObscured xmlns:a14="http://schemas.microsoft.com/office/drawing/2010/main"/>
                            </a:ext>
                          </a:extLst>
                        </pic:spPr>
                      </pic:pic>
                    </a:graphicData>
                  </a:graphic>
                </wp:inline>
              </w:drawing>
            </w:r>
          </w:p>
          <w:p w14:paraId="17802F8E" w14:textId="71C496D0" w:rsidR="00997F97" w:rsidRPr="00801C14"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15</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3</w:t>
            </w:r>
          </w:p>
        </w:tc>
        <w:tc>
          <w:tcPr>
            <w:tcW w:w="2736" w:type="dxa"/>
          </w:tcPr>
          <w:p w14:paraId="2BAD10D6" w14:textId="7AF4BBAE" w:rsidR="00997F97" w:rsidRDefault="003F761A" w:rsidP="00CC0F19">
            <w:pPr>
              <w:spacing w:line="276" w:lineRule="auto"/>
              <w:jc w:val="both"/>
              <w:rPr>
                <w:rFonts w:ascii="Times New Roman" w:hAnsi="Times New Roman" w:cs="Times New Roman"/>
                <w:sz w:val="24"/>
                <w:szCs w:val="24"/>
              </w:rPr>
            </w:pPr>
            <w:r w:rsidRPr="00D8318C">
              <w:rPr>
                <w:rFonts w:ascii="Times New Roman" w:hAnsi="Times New Roman" w:cs="Times New Roman"/>
                <w:noProof/>
                <w:sz w:val="24"/>
                <w:szCs w:val="24"/>
                <w:lang w:eastAsia="en-IN"/>
              </w:rPr>
              <w:drawing>
                <wp:inline distT="0" distB="0" distL="0" distR="0" wp14:anchorId="19D0EF3C" wp14:editId="20AA9EB9">
                  <wp:extent cx="1594800" cy="1324800"/>
                  <wp:effectExtent l="0" t="0" r="5715"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0169" t="4098" r="6193" b="2658"/>
                          <a:stretch/>
                        </pic:blipFill>
                        <pic:spPr bwMode="auto">
                          <a:xfrm>
                            <a:off x="0" y="0"/>
                            <a:ext cx="1594800" cy="1324800"/>
                          </a:xfrm>
                          <a:prstGeom prst="rect">
                            <a:avLst/>
                          </a:prstGeom>
                          <a:ln>
                            <a:noFill/>
                          </a:ln>
                          <a:extLst>
                            <a:ext uri="{53640926-AAD7-44D8-BBD7-CCE9431645EC}">
                              <a14:shadowObscured xmlns:a14="http://schemas.microsoft.com/office/drawing/2010/main"/>
                            </a:ext>
                          </a:extLst>
                        </pic:spPr>
                      </pic:pic>
                    </a:graphicData>
                  </a:graphic>
                </wp:inline>
              </w:drawing>
            </w:r>
          </w:p>
          <w:p w14:paraId="296BA8B3" w14:textId="7C196D7F" w:rsidR="00997F97" w:rsidRPr="00D8318C" w:rsidRDefault="00997F97" w:rsidP="00CC0F19">
            <w:pPr>
              <w:spacing w:line="276"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16</w:t>
            </w:r>
            <w:r w:rsidRPr="00D8318C">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Parity plot of Li</w:t>
            </w:r>
            <w:r w:rsidR="003F761A" w:rsidRPr="00D8318C">
              <w:rPr>
                <w:rFonts w:ascii="Times New Roman" w:hAnsi="Times New Roman" w:cs="Times New Roman"/>
                <w:sz w:val="24"/>
                <w:szCs w:val="24"/>
                <w:vertAlign w:val="subscript"/>
                <w:lang w:val="en-US"/>
              </w:rPr>
              <w:t>2</w:t>
            </w:r>
            <w:r w:rsidR="003F761A" w:rsidRPr="00D8318C">
              <w:rPr>
                <w:rFonts w:ascii="Times New Roman" w:hAnsi="Times New Roman" w:cs="Times New Roman"/>
                <w:sz w:val="24"/>
                <w:szCs w:val="24"/>
                <w:lang w:val="en-US"/>
              </w:rPr>
              <w:t>SO</w:t>
            </w:r>
            <w:r w:rsidR="003F761A" w:rsidRPr="00D8318C">
              <w:rPr>
                <w:rFonts w:ascii="Times New Roman" w:hAnsi="Times New Roman" w:cs="Times New Roman"/>
                <w:sz w:val="24"/>
                <w:szCs w:val="24"/>
                <w:vertAlign w:val="subscript"/>
                <w:lang w:val="en-US"/>
              </w:rPr>
              <w:t>4</w:t>
            </w:r>
            <w:r w:rsidR="003F761A" w:rsidRPr="00D8318C">
              <w:rPr>
                <w:rFonts w:ascii="Times New Roman" w:hAnsi="Times New Roman" w:cs="Times New Roman"/>
                <w:sz w:val="24"/>
                <w:szCs w:val="24"/>
                <w:lang w:val="en-US"/>
              </w:rPr>
              <w:t xml:space="preserve"> for </w:t>
            </w:r>
            <w:r w:rsidR="00D57DA2">
              <w:rPr>
                <w:rFonts w:ascii="Times New Roman" w:hAnsi="Times New Roman" w:cs="Times New Roman"/>
                <w:sz w:val="24"/>
                <w:szCs w:val="24"/>
                <w:lang w:val="en-US"/>
              </w:rPr>
              <w:t xml:space="preserve">n </w:t>
            </w:r>
            <w:r w:rsidR="003F761A" w:rsidRPr="00D8318C">
              <w:rPr>
                <w:rFonts w:ascii="Times New Roman" w:hAnsi="Times New Roman" w:cs="Times New Roman"/>
                <w:sz w:val="24"/>
                <w:szCs w:val="24"/>
                <w:lang w:val="en-US"/>
              </w:rPr>
              <w:t>=</w:t>
            </w:r>
            <w:r w:rsidR="00D57DA2">
              <w:rPr>
                <w:rFonts w:ascii="Times New Roman" w:hAnsi="Times New Roman" w:cs="Times New Roman"/>
                <w:sz w:val="24"/>
                <w:szCs w:val="24"/>
                <w:lang w:val="en-US"/>
              </w:rPr>
              <w:t xml:space="preserve"> </w:t>
            </w:r>
            <w:r w:rsidR="003F761A" w:rsidRPr="00D8318C">
              <w:rPr>
                <w:rFonts w:ascii="Times New Roman" w:hAnsi="Times New Roman" w:cs="Times New Roman"/>
                <w:sz w:val="24"/>
                <w:szCs w:val="24"/>
                <w:lang w:val="en-US"/>
              </w:rPr>
              <w:t>4</w:t>
            </w:r>
          </w:p>
          <w:p w14:paraId="2233B565" w14:textId="77777777" w:rsidR="00997F97" w:rsidRDefault="00997F97" w:rsidP="00CC0F19">
            <w:pPr>
              <w:spacing w:line="276" w:lineRule="auto"/>
              <w:jc w:val="both"/>
              <w:rPr>
                <w:rFonts w:ascii="Times New Roman" w:hAnsi="Times New Roman" w:cs="Times New Roman"/>
                <w:sz w:val="24"/>
                <w:szCs w:val="24"/>
              </w:rPr>
            </w:pPr>
          </w:p>
        </w:tc>
      </w:tr>
    </w:tbl>
    <w:p w14:paraId="77096526" w14:textId="767CEA08" w:rsidR="009D084C" w:rsidRPr="00D70ED5" w:rsidRDefault="00D57DA2" w:rsidP="00D70ED5">
      <w:pPr>
        <w:spacing w:line="276" w:lineRule="auto"/>
        <w:jc w:val="both"/>
        <w:rPr>
          <w:rFonts w:ascii="Times New Roman" w:hAnsi="Times New Roman" w:cs="Times New Roman"/>
          <w:sz w:val="24"/>
          <w:szCs w:val="24"/>
        </w:rPr>
      </w:pPr>
      <w:r w:rsidRPr="00D70ED5">
        <w:rPr>
          <w:rFonts w:ascii="Times New Roman" w:hAnsi="Times New Roman" w:cs="Times New Roman"/>
          <w:sz w:val="24"/>
          <w:szCs w:val="24"/>
        </w:rPr>
        <w:t>Figure 13 illustrates the phase diagram of the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system, which exhibits a simple curve. The solubility of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shows a slight increase until reaching the eutectic point at around 250K. At this point, only one hydrate form of the salt, Li</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exists.</w:t>
      </w:r>
      <w:r w:rsidR="00E72FC6" w:rsidRPr="00D70ED5">
        <w:rPr>
          <w:rFonts w:ascii="Times New Roman" w:hAnsi="Times New Roman" w:cs="Times New Roman"/>
          <w:sz w:val="24"/>
          <w:szCs w:val="24"/>
        </w:rPr>
        <w:t xml:space="preserve"> </w:t>
      </w:r>
      <w:r w:rsidRPr="00D70ED5">
        <w:rPr>
          <w:rFonts w:ascii="Times New Roman" w:hAnsi="Times New Roman" w:cs="Times New Roman"/>
          <w:sz w:val="24"/>
          <w:szCs w:val="24"/>
        </w:rPr>
        <w:t>Our model demonstrates excellent agreement with the available experimental data. Figures 14, 15, and 16 depict parity plots for n = 2, n = 3, and n = 4, respectively, highlighting that the model calculations for n = 3 and n = 4 are more reliable than those for n = 2.</w:t>
      </w:r>
    </w:p>
    <w:p w14:paraId="5C07540E" w14:textId="12B330D4" w:rsidR="00C96E80" w:rsidRDefault="00C96E80" w:rsidP="00037E43">
      <w:pPr>
        <w:pStyle w:val="ListParagraph"/>
        <w:spacing w:line="276" w:lineRule="auto"/>
        <w:jc w:val="both"/>
        <w:rPr>
          <w:rFonts w:ascii="Times New Roman" w:hAnsi="Times New Roman" w:cs="Times New Roman"/>
          <w:sz w:val="24"/>
          <w:szCs w:val="24"/>
        </w:rPr>
      </w:pPr>
    </w:p>
    <w:p w14:paraId="7F64F3A7" w14:textId="5EE4482D" w:rsidR="00F43DAE" w:rsidRDefault="00F43DAE" w:rsidP="00037E43">
      <w:pPr>
        <w:pStyle w:val="ListParagraph"/>
        <w:spacing w:line="276" w:lineRule="auto"/>
        <w:jc w:val="both"/>
        <w:rPr>
          <w:rFonts w:ascii="Times New Roman" w:hAnsi="Times New Roman" w:cs="Times New Roman"/>
          <w:sz w:val="24"/>
          <w:szCs w:val="24"/>
        </w:rPr>
      </w:pPr>
    </w:p>
    <w:p w14:paraId="76B1BF96" w14:textId="1C0FC425" w:rsidR="00F43DAE" w:rsidRDefault="00F43DAE" w:rsidP="00037E43">
      <w:pPr>
        <w:pStyle w:val="ListParagraph"/>
        <w:spacing w:line="276" w:lineRule="auto"/>
        <w:jc w:val="both"/>
        <w:rPr>
          <w:rFonts w:ascii="Times New Roman" w:hAnsi="Times New Roman" w:cs="Times New Roman"/>
          <w:sz w:val="24"/>
          <w:szCs w:val="24"/>
        </w:rPr>
      </w:pPr>
    </w:p>
    <w:p w14:paraId="23E49397" w14:textId="12FEBAA9" w:rsidR="00F43DAE" w:rsidRDefault="00F43DAE" w:rsidP="00037E43">
      <w:pPr>
        <w:pStyle w:val="ListParagraph"/>
        <w:spacing w:line="276" w:lineRule="auto"/>
        <w:jc w:val="both"/>
        <w:rPr>
          <w:rFonts w:ascii="Times New Roman" w:hAnsi="Times New Roman" w:cs="Times New Roman"/>
          <w:sz w:val="24"/>
          <w:szCs w:val="24"/>
        </w:rPr>
      </w:pPr>
    </w:p>
    <w:p w14:paraId="514B9EB7" w14:textId="5D14AA98" w:rsidR="00F43DAE" w:rsidRDefault="00F43DAE" w:rsidP="00037E43">
      <w:pPr>
        <w:pStyle w:val="ListParagraph"/>
        <w:spacing w:line="276" w:lineRule="auto"/>
        <w:jc w:val="both"/>
        <w:rPr>
          <w:rFonts w:ascii="Times New Roman" w:hAnsi="Times New Roman" w:cs="Times New Roman"/>
          <w:sz w:val="24"/>
          <w:szCs w:val="24"/>
        </w:rPr>
      </w:pPr>
    </w:p>
    <w:p w14:paraId="7CE17A6F" w14:textId="7122DFC5" w:rsidR="00F43DAE" w:rsidRDefault="00F43DAE" w:rsidP="00037E43">
      <w:pPr>
        <w:pStyle w:val="ListParagraph"/>
        <w:spacing w:line="276" w:lineRule="auto"/>
        <w:jc w:val="both"/>
        <w:rPr>
          <w:rFonts w:ascii="Times New Roman" w:hAnsi="Times New Roman" w:cs="Times New Roman"/>
          <w:sz w:val="24"/>
          <w:szCs w:val="24"/>
        </w:rPr>
      </w:pPr>
    </w:p>
    <w:p w14:paraId="545D8D12" w14:textId="23F9C934" w:rsidR="00F43DAE" w:rsidRDefault="00F43DAE" w:rsidP="00037E43">
      <w:pPr>
        <w:pStyle w:val="ListParagraph"/>
        <w:spacing w:line="276" w:lineRule="auto"/>
        <w:jc w:val="both"/>
        <w:rPr>
          <w:rFonts w:ascii="Times New Roman" w:hAnsi="Times New Roman" w:cs="Times New Roman"/>
          <w:sz w:val="24"/>
          <w:szCs w:val="24"/>
        </w:rPr>
      </w:pPr>
    </w:p>
    <w:p w14:paraId="40A88551" w14:textId="1C0F3B76" w:rsidR="00F43DAE" w:rsidRDefault="00F43DAE" w:rsidP="00037E43">
      <w:pPr>
        <w:pStyle w:val="ListParagraph"/>
        <w:spacing w:line="276" w:lineRule="auto"/>
        <w:jc w:val="both"/>
        <w:rPr>
          <w:rFonts w:ascii="Times New Roman" w:hAnsi="Times New Roman" w:cs="Times New Roman"/>
          <w:sz w:val="24"/>
          <w:szCs w:val="24"/>
        </w:rPr>
      </w:pPr>
    </w:p>
    <w:p w14:paraId="0F68D8D7" w14:textId="77777777" w:rsidR="00F43DAE" w:rsidRDefault="00F43DAE" w:rsidP="00037E43">
      <w:pPr>
        <w:pStyle w:val="ListParagraph"/>
        <w:spacing w:line="276" w:lineRule="auto"/>
        <w:jc w:val="both"/>
        <w:rPr>
          <w:rFonts w:ascii="Times New Roman" w:hAnsi="Times New Roman" w:cs="Times New Roman"/>
          <w:sz w:val="24"/>
          <w:szCs w:val="24"/>
        </w:rPr>
      </w:pPr>
    </w:p>
    <w:p w14:paraId="6C83F48B" w14:textId="54FBD9F6" w:rsidR="007E4ED2" w:rsidRPr="00C96E80" w:rsidRDefault="00DE120F" w:rsidP="00C96E80">
      <w:pPr>
        <w:pStyle w:val="ListParagraph"/>
        <w:numPr>
          <w:ilvl w:val="0"/>
          <w:numId w:val="9"/>
        </w:numPr>
        <w:spacing w:line="276" w:lineRule="auto"/>
        <w:jc w:val="both"/>
        <w:rPr>
          <w:rFonts w:ascii="Times New Roman" w:hAnsi="Times New Roman" w:cs="Times New Roman"/>
          <w:b/>
          <w:sz w:val="28"/>
          <w:szCs w:val="28"/>
        </w:rPr>
      </w:pPr>
      <w:r w:rsidRPr="00C96E80">
        <w:rPr>
          <w:rFonts w:ascii="Times New Roman" w:hAnsi="Times New Roman" w:cs="Times New Roman"/>
          <w:b/>
          <w:sz w:val="28"/>
          <w:szCs w:val="28"/>
        </w:rPr>
        <w:t>MgSO</w:t>
      </w:r>
      <w:r w:rsidRPr="00C96E80">
        <w:rPr>
          <w:rFonts w:ascii="Times New Roman" w:hAnsi="Times New Roman" w:cs="Times New Roman"/>
          <w:b/>
          <w:sz w:val="28"/>
          <w:szCs w:val="28"/>
          <w:vertAlign w:val="subscript"/>
        </w:rPr>
        <w:t>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478"/>
        <w:gridCol w:w="2716"/>
      </w:tblGrid>
      <w:tr w:rsidR="009D16F8" w14:paraId="366A301C" w14:textId="77777777" w:rsidTr="000D70E6">
        <w:trPr>
          <w:jc w:val="center"/>
        </w:trPr>
        <w:tc>
          <w:tcPr>
            <w:tcW w:w="6931" w:type="dxa"/>
            <w:gridSpan w:val="3"/>
          </w:tcPr>
          <w:p w14:paraId="6D4EA210" w14:textId="29A30571" w:rsidR="00F704E9" w:rsidRDefault="00D60D52" w:rsidP="00CC0F19">
            <w:pPr>
              <w:spacing w:line="276" w:lineRule="auto"/>
              <w:jc w:val="center"/>
              <w:rPr>
                <w:rFonts w:ascii="Times New Roman" w:hAnsi="Times New Roman" w:cs="Times New Roman"/>
                <w:sz w:val="24"/>
                <w:szCs w:val="24"/>
              </w:rPr>
            </w:pPr>
            <w:r w:rsidRPr="00D60D52">
              <w:rPr>
                <w:rFonts w:ascii="Times New Roman" w:hAnsi="Times New Roman" w:cs="Times New Roman"/>
                <w:noProof/>
                <w:sz w:val="24"/>
                <w:szCs w:val="24"/>
              </w:rPr>
              <w:drawing>
                <wp:inline distT="0" distB="0" distL="0" distR="0" wp14:anchorId="6E147ACB" wp14:editId="1DAF178E">
                  <wp:extent cx="3092450" cy="2922000"/>
                  <wp:effectExtent l="0" t="0" r="0" b="0"/>
                  <wp:docPr id="48241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14332" name=""/>
                          <pic:cNvPicPr/>
                        </pic:nvPicPr>
                        <pic:blipFill>
                          <a:blip r:embed="rId27"/>
                          <a:stretch>
                            <a:fillRect/>
                          </a:stretch>
                        </pic:blipFill>
                        <pic:spPr>
                          <a:xfrm>
                            <a:off x="0" y="0"/>
                            <a:ext cx="3096978" cy="2926279"/>
                          </a:xfrm>
                          <a:prstGeom prst="rect">
                            <a:avLst/>
                          </a:prstGeom>
                        </pic:spPr>
                      </pic:pic>
                    </a:graphicData>
                  </a:graphic>
                </wp:inline>
              </w:drawing>
            </w:r>
          </w:p>
          <w:p w14:paraId="70E04E79" w14:textId="70DCC8E3" w:rsidR="00F26D91" w:rsidRDefault="00F26D91" w:rsidP="00F26D91">
            <w:pPr>
              <w:jc w:val="both"/>
              <w:rPr>
                <w:rFonts w:ascii="Times New Roman" w:hAnsi="Times New Roman" w:cs="Times New Roman"/>
                <w:color w:val="7030A0"/>
                <w:sz w:val="24"/>
                <w:szCs w:val="24"/>
              </w:rPr>
            </w:pPr>
            <w:r w:rsidRPr="00F87CF1">
              <w:rPr>
                <w:rFonts w:ascii="Times New Roman" w:hAnsi="Times New Roman" w:cs="Times New Roman"/>
                <w:color w:val="7030A0"/>
                <w:sz w:val="24"/>
                <w:szCs w:val="24"/>
              </w:rPr>
              <w:t>Fig 1</w:t>
            </w:r>
            <w:r>
              <w:rPr>
                <w:rFonts w:ascii="Times New Roman" w:hAnsi="Times New Roman" w:cs="Times New Roman"/>
                <w:color w:val="7030A0"/>
                <w:sz w:val="24"/>
                <w:szCs w:val="24"/>
              </w:rPr>
              <w:t>7</w:t>
            </w:r>
            <w:r w:rsidRPr="00F87CF1">
              <w:rPr>
                <w:rFonts w:ascii="Times New Roman" w:hAnsi="Times New Roman" w:cs="Times New Roman"/>
                <w:color w:val="7030A0"/>
                <w:sz w:val="24"/>
                <w:szCs w:val="24"/>
              </w:rPr>
              <w:t xml:space="preserve">: The </w:t>
            </w:r>
            <w:r w:rsidRPr="000C0737">
              <w:rPr>
                <w:rFonts w:ascii="Times New Roman" w:hAnsi="Times New Roman" w:cs="Times New Roman"/>
                <w:color w:val="7030A0"/>
                <w:sz w:val="24"/>
                <w:szCs w:val="24"/>
              </w:rPr>
              <w:t>MgSO</w:t>
            </w:r>
            <w:r w:rsidRPr="000C0737">
              <w:rPr>
                <w:rFonts w:ascii="Times New Roman" w:hAnsi="Times New Roman" w:cs="Times New Roman"/>
                <w:color w:val="7030A0"/>
                <w:sz w:val="24"/>
                <w:szCs w:val="24"/>
                <w:vertAlign w:val="subscript"/>
              </w:rPr>
              <w:t>4</w:t>
            </w:r>
            <w:r w:rsidRPr="00F87CF1">
              <w:rPr>
                <w:rFonts w:ascii="Times New Roman" w:hAnsi="Times New Roman" w:cs="Times New Roman"/>
                <w:color w:val="7030A0"/>
                <w:sz w:val="24"/>
                <w:szCs w:val="24"/>
              </w:rPr>
              <w:t xml:space="preserve"> + H</w:t>
            </w:r>
            <w:r w:rsidRPr="001D7E68">
              <w:rPr>
                <w:rFonts w:ascii="Times New Roman" w:hAnsi="Times New Roman" w:cs="Times New Roman"/>
                <w:color w:val="7030A0"/>
                <w:sz w:val="24"/>
                <w:szCs w:val="24"/>
                <w:vertAlign w:val="subscript"/>
              </w:rPr>
              <w:t>2</w:t>
            </w:r>
            <w:r w:rsidRPr="00F87CF1">
              <w:rPr>
                <w:rFonts w:ascii="Times New Roman" w:hAnsi="Times New Roman" w:cs="Times New Roman"/>
                <w:color w:val="7030A0"/>
                <w:sz w:val="24"/>
                <w:szCs w:val="24"/>
              </w:rPr>
              <w:t>O system's phase diagram</w:t>
            </w:r>
            <w:r>
              <w:rPr>
                <w:rFonts w:ascii="Times New Roman" w:hAnsi="Times New Roman" w:cs="Times New Roman"/>
                <w:color w:val="7030A0"/>
                <w:sz w:val="24"/>
                <w:szCs w:val="24"/>
              </w:rPr>
              <w:t xml:space="preserve">. </w:t>
            </w:r>
            <w:r w:rsidRPr="00F87CF1">
              <w:rPr>
                <w:rFonts w:ascii="Times New Roman" w:hAnsi="Times New Roman" w:cs="Times New Roman"/>
                <w:color w:val="7030A0"/>
                <w:sz w:val="24"/>
                <w:szCs w:val="24"/>
              </w:rPr>
              <w:t xml:space="preserve">Symbols: reference data </w:t>
            </w:r>
            <w:r w:rsidRPr="000C0737">
              <w:rPr>
                <w:rFonts w:ascii="Times New Roman" w:hAnsi="Times New Roman" w:cs="Times New Roman"/>
                <w:color w:val="7030A0"/>
                <w:sz w:val="24"/>
                <w:szCs w:val="24"/>
              </w:rPr>
              <w:t>[</w:t>
            </w:r>
            <w:r>
              <w:rPr>
                <w:rFonts w:ascii="Times New Roman" w:hAnsi="Times New Roman" w:cs="Times New Roman"/>
                <w:color w:val="7030A0"/>
                <w:sz w:val="24"/>
                <w:szCs w:val="24"/>
              </w:rPr>
              <w:t>14, 16-18</w:t>
            </w:r>
            <w:r w:rsidRPr="000C0737">
              <w:rPr>
                <w:rFonts w:ascii="Times New Roman" w:hAnsi="Times New Roman" w:cs="Times New Roman"/>
                <w:color w:val="7030A0"/>
                <w:sz w:val="24"/>
                <w:szCs w:val="24"/>
              </w:rPr>
              <w:t>]</w:t>
            </w:r>
            <w:r>
              <w:rPr>
                <w:rFonts w:ascii="Times New Roman" w:hAnsi="Times New Roman" w:cs="Times New Roman"/>
                <w:color w:val="7030A0"/>
                <w:sz w:val="24"/>
                <w:szCs w:val="24"/>
              </w:rPr>
              <w:t xml:space="preserve"> </w:t>
            </w:r>
            <w:r w:rsidRPr="00F87CF1">
              <w:rPr>
                <w:rFonts w:ascii="Times New Roman" w:hAnsi="Times New Roman" w:cs="Times New Roman"/>
                <w:color w:val="7030A0"/>
                <w:sz w:val="24"/>
                <w:szCs w:val="24"/>
              </w:rPr>
              <w:t>reporting experimental data. Lines: the current model's output.</w:t>
            </w:r>
          </w:p>
          <w:p w14:paraId="304A88AD" w14:textId="682F5DB5" w:rsidR="009D16F8" w:rsidRPr="00801C14" w:rsidRDefault="009D16F8" w:rsidP="00CC0F19">
            <w:pPr>
              <w:jc w:val="both"/>
              <w:rPr>
                <w:rFonts w:ascii="Times New Roman" w:hAnsi="Times New Roman" w:cs="Times New Roman"/>
                <w:color w:val="7030A0"/>
                <w:sz w:val="24"/>
                <w:szCs w:val="24"/>
                <w:lang w:val="en-US"/>
              </w:rPr>
            </w:pPr>
          </w:p>
        </w:tc>
      </w:tr>
      <w:tr w:rsidR="009D16F8" w14:paraId="0692302B" w14:textId="77777777" w:rsidTr="000D70E6">
        <w:trPr>
          <w:jc w:val="center"/>
        </w:trPr>
        <w:tc>
          <w:tcPr>
            <w:tcW w:w="2310" w:type="dxa"/>
          </w:tcPr>
          <w:p w14:paraId="22C48527" w14:textId="38743812" w:rsidR="009D16F8" w:rsidRDefault="009D16F8" w:rsidP="00CC0F19">
            <w:pPr>
              <w:spacing w:line="276" w:lineRule="auto"/>
              <w:jc w:val="center"/>
              <w:rPr>
                <w:rFonts w:ascii="Times New Roman" w:hAnsi="Times New Roman" w:cs="Times New Roman"/>
                <w:sz w:val="24"/>
                <w:szCs w:val="24"/>
              </w:rPr>
            </w:pPr>
            <w:r>
              <w:rPr>
                <w:rFonts w:ascii="Times New Roman" w:hAnsi="Times New Roman" w:cs="Times New Roman"/>
                <w:noProof/>
                <w:lang w:eastAsia="en-IN"/>
              </w:rPr>
              <w:drawing>
                <wp:inline distT="0" distB="0" distL="0" distR="0" wp14:anchorId="5D97E68D" wp14:editId="3C537E8C">
                  <wp:extent cx="1386000" cy="1310400"/>
                  <wp:effectExtent l="0" t="0" r="5080" b="4445"/>
                  <wp:docPr id="56" name="Picture 20" descr="A graph of a graph of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06701" name="Picture 20" descr="A graph of a graph of data points&#10;&#10;Description automatically generated"/>
                          <pic:cNvPicPr/>
                        </pic:nvPicPr>
                        <pic:blipFill rotWithShape="1">
                          <a:blip r:embed="rId28" cstate="print">
                            <a:extLst>
                              <a:ext uri="{28A0092B-C50C-407E-A947-70E740481C1C}">
                                <a14:useLocalDpi xmlns:a14="http://schemas.microsoft.com/office/drawing/2010/main" val="0"/>
                              </a:ext>
                            </a:extLst>
                          </a:blip>
                          <a:srcRect l="3902" t="3581" r="2001" b="7961"/>
                          <a:stretch/>
                        </pic:blipFill>
                        <pic:spPr bwMode="auto">
                          <a:xfrm>
                            <a:off x="0" y="0"/>
                            <a:ext cx="1386000" cy="1310400"/>
                          </a:xfrm>
                          <a:prstGeom prst="rect">
                            <a:avLst/>
                          </a:prstGeom>
                          <a:ln>
                            <a:noFill/>
                          </a:ln>
                          <a:extLst>
                            <a:ext uri="{53640926-AAD7-44D8-BBD7-CCE9431645EC}">
                              <a14:shadowObscured xmlns:a14="http://schemas.microsoft.com/office/drawing/2010/main"/>
                            </a:ext>
                          </a:extLst>
                        </pic:spPr>
                      </pic:pic>
                    </a:graphicData>
                  </a:graphic>
                </wp:inline>
              </w:drawing>
            </w:r>
          </w:p>
          <w:p w14:paraId="683500FB" w14:textId="070C98BD" w:rsidR="009D16F8" w:rsidRPr="00801C14" w:rsidRDefault="009D16F8" w:rsidP="000D70E6">
            <w:pPr>
              <w:spacing w:line="276" w:lineRule="auto"/>
              <w:rPr>
                <w:rFonts w:ascii="Times New Roman" w:hAnsi="Times New Roman" w:cs="Times New Roman"/>
                <w:sz w:val="24"/>
                <w:szCs w:val="24"/>
                <w:lang w:val="en-US"/>
              </w:rPr>
            </w:pPr>
            <w:r w:rsidRPr="00D8318C">
              <w:rPr>
                <w:rFonts w:ascii="Times New Roman" w:hAnsi="Times New Roman" w:cs="Times New Roman"/>
                <w:sz w:val="24"/>
                <w:szCs w:val="24"/>
                <w:lang w:val="en-US"/>
              </w:rPr>
              <w:t>Fi</w:t>
            </w:r>
            <w:r>
              <w:rPr>
                <w:rFonts w:ascii="Times New Roman" w:hAnsi="Times New Roman" w:cs="Times New Roman"/>
                <w:sz w:val="24"/>
                <w:szCs w:val="24"/>
                <w:lang w:val="en-US"/>
              </w:rPr>
              <w:t xml:space="preserve">g 18. </w:t>
            </w:r>
            <w:r w:rsidRPr="00D8318C">
              <w:rPr>
                <w:rFonts w:ascii="Times New Roman" w:hAnsi="Times New Roman" w:cs="Times New Roman"/>
                <w:sz w:val="24"/>
                <w:szCs w:val="24"/>
                <w:lang w:val="en-US"/>
              </w:rPr>
              <w:t>Parity plot of MgSO</w:t>
            </w:r>
            <w:r w:rsidRPr="00D8318C">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p>
        </w:tc>
        <w:tc>
          <w:tcPr>
            <w:tcW w:w="2310" w:type="dxa"/>
          </w:tcPr>
          <w:p w14:paraId="547398E4" w14:textId="4F211ECD"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4A76E92" wp14:editId="62C85A0A">
                  <wp:extent cx="1436400" cy="1310400"/>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4114" t="1" r="4228" b="2293"/>
                          <a:stretch/>
                        </pic:blipFill>
                        <pic:spPr bwMode="auto">
                          <a:xfrm>
                            <a:off x="0" y="0"/>
                            <a:ext cx="1436400" cy="1310400"/>
                          </a:xfrm>
                          <a:prstGeom prst="rect">
                            <a:avLst/>
                          </a:prstGeom>
                          <a:ln>
                            <a:noFill/>
                          </a:ln>
                          <a:extLst>
                            <a:ext uri="{53640926-AAD7-44D8-BBD7-CCE9431645EC}">
                              <a14:shadowObscured xmlns:a14="http://schemas.microsoft.com/office/drawing/2010/main"/>
                            </a:ext>
                          </a:extLst>
                        </pic:spPr>
                      </pic:pic>
                    </a:graphicData>
                  </a:graphic>
                </wp:inline>
              </w:drawing>
            </w:r>
          </w:p>
          <w:p w14:paraId="71BD3865" w14:textId="4B046CE4" w:rsidR="009D16F8" w:rsidRPr="00801C14"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19</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3</w:t>
            </w:r>
          </w:p>
        </w:tc>
        <w:tc>
          <w:tcPr>
            <w:tcW w:w="2311" w:type="dxa"/>
          </w:tcPr>
          <w:p w14:paraId="0329652B" w14:textId="33F460DA" w:rsidR="009D16F8" w:rsidRDefault="009D16F8" w:rsidP="00CC0F19">
            <w:pPr>
              <w:spacing w:line="276" w:lineRule="auto"/>
              <w:jc w:val="both"/>
              <w:rPr>
                <w:rFonts w:ascii="Times New Roman" w:hAnsi="Times New Roman" w:cs="Times New Roman"/>
                <w:sz w:val="24"/>
                <w:szCs w:val="24"/>
              </w:rPr>
            </w:pPr>
            <w:r w:rsidRPr="00D8318C">
              <w:rPr>
                <w:rFonts w:ascii="Times New Roman" w:hAnsi="Times New Roman" w:cs="Times New Roman"/>
                <w:b/>
                <w:noProof/>
                <w:sz w:val="24"/>
                <w:szCs w:val="24"/>
                <w:lang w:eastAsia="en-IN"/>
              </w:rPr>
              <w:drawing>
                <wp:inline distT="0" distB="0" distL="0" distR="0" wp14:anchorId="41345BAB" wp14:editId="31D840FF">
                  <wp:extent cx="1587600" cy="131040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3498" r="3652" b="3855"/>
                          <a:stretch/>
                        </pic:blipFill>
                        <pic:spPr bwMode="auto">
                          <a:xfrm>
                            <a:off x="0" y="0"/>
                            <a:ext cx="1587600" cy="1310400"/>
                          </a:xfrm>
                          <a:prstGeom prst="rect">
                            <a:avLst/>
                          </a:prstGeom>
                          <a:ln>
                            <a:noFill/>
                          </a:ln>
                          <a:extLst>
                            <a:ext uri="{53640926-AAD7-44D8-BBD7-CCE9431645EC}">
                              <a14:shadowObscured xmlns:a14="http://schemas.microsoft.com/office/drawing/2010/main"/>
                            </a:ext>
                          </a:extLst>
                        </pic:spPr>
                      </pic:pic>
                    </a:graphicData>
                  </a:graphic>
                </wp:inline>
              </w:drawing>
            </w:r>
          </w:p>
          <w:p w14:paraId="661ADA71" w14:textId="32304701" w:rsidR="009D16F8" w:rsidRPr="00D8318C" w:rsidRDefault="009D16F8" w:rsidP="000D70E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Fig 20</w:t>
            </w:r>
            <w:r w:rsidRPr="00D8318C">
              <w:rPr>
                <w:rFonts w:ascii="Times New Roman" w:hAnsi="Times New Roman" w:cs="Times New Roman"/>
                <w:sz w:val="24"/>
                <w:szCs w:val="24"/>
                <w:lang w:val="en-US"/>
              </w:rPr>
              <w:t>. Parity plot of MgSO</w:t>
            </w:r>
            <w:r w:rsidRPr="00D8318C">
              <w:rPr>
                <w:rFonts w:ascii="Times New Roman" w:hAnsi="Times New Roman" w:cs="Times New Roman"/>
                <w:sz w:val="24"/>
                <w:szCs w:val="24"/>
                <w:vertAlign w:val="subscript"/>
                <w:lang w:val="en-US"/>
              </w:rPr>
              <w:t>4</w:t>
            </w:r>
            <w:r w:rsidRPr="00D8318C">
              <w:rPr>
                <w:rFonts w:ascii="Times New Roman" w:hAnsi="Times New Roman" w:cs="Times New Roman"/>
                <w:sz w:val="24"/>
                <w:szCs w:val="24"/>
                <w:lang w:val="en-US"/>
              </w:rPr>
              <w:t xml:space="preserve"> for </w:t>
            </w:r>
            <w:r w:rsidR="000D70E6">
              <w:rPr>
                <w:rFonts w:ascii="Times New Roman" w:hAnsi="Times New Roman" w:cs="Times New Roman"/>
                <w:sz w:val="24"/>
                <w:szCs w:val="24"/>
                <w:lang w:val="en-US"/>
              </w:rPr>
              <w:t xml:space="preserve">n </w:t>
            </w:r>
            <w:r w:rsidRPr="00D8318C">
              <w:rPr>
                <w:rFonts w:ascii="Times New Roman" w:hAnsi="Times New Roman" w:cs="Times New Roman"/>
                <w:sz w:val="24"/>
                <w:szCs w:val="24"/>
                <w:lang w:val="en-US"/>
              </w:rPr>
              <w:t>=</w:t>
            </w:r>
            <w:r w:rsidR="000D70E6">
              <w:rPr>
                <w:rFonts w:ascii="Times New Roman" w:hAnsi="Times New Roman" w:cs="Times New Roman"/>
                <w:sz w:val="24"/>
                <w:szCs w:val="24"/>
                <w:lang w:val="en-US"/>
              </w:rPr>
              <w:t xml:space="preserve"> </w:t>
            </w:r>
            <w:r w:rsidRPr="00D8318C">
              <w:rPr>
                <w:rFonts w:ascii="Times New Roman" w:hAnsi="Times New Roman" w:cs="Times New Roman"/>
                <w:sz w:val="24"/>
                <w:szCs w:val="24"/>
                <w:lang w:val="en-US"/>
              </w:rPr>
              <w:t>4</w:t>
            </w:r>
          </w:p>
          <w:p w14:paraId="2F3B0742" w14:textId="77777777" w:rsidR="009D16F8" w:rsidRDefault="009D16F8" w:rsidP="00CC0F19">
            <w:pPr>
              <w:spacing w:line="276" w:lineRule="auto"/>
              <w:jc w:val="both"/>
              <w:rPr>
                <w:rFonts w:ascii="Times New Roman" w:hAnsi="Times New Roman" w:cs="Times New Roman"/>
                <w:sz w:val="24"/>
                <w:szCs w:val="24"/>
              </w:rPr>
            </w:pPr>
          </w:p>
        </w:tc>
      </w:tr>
    </w:tbl>
    <w:p w14:paraId="0F74E30A" w14:textId="77777777" w:rsidR="003D5C59" w:rsidRDefault="003D5C59" w:rsidP="00415E2C">
      <w:pPr>
        <w:pStyle w:val="ListParagraph"/>
        <w:spacing w:line="276" w:lineRule="auto"/>
        <w:jc w:val="both"/>
        <w:rPr>
          <w:rFonts w:ascii="Times New Roman" w:hAnsi="Times New Roman" w:cs="Times New Roman"/>
          <w:sz w:val="24"/>
          <w:szCs w:val="24"/>
        </w:rPr>
      </w:pPr>
    </w:p>
    <w:p w14:paraId="0991B8F0" w14:textId="3ACBC394" w:rsidR="00E207C4" w:rsidRDefault="009B6B4D" w:rsidP="00302020">
      <w:pPr>
        <w:spacing w:line="276" w:lineRule="auto"/>
        <w:jc w:val="both"/>
        <w:rPr>
          <w:rFonts w:ascii="Times New Roman" w:hAnsi="Times New Roman" w:cs="Times New Roman"/>
          <w:sz w:val="24"/>
          <w:szCs w:val="24"/>
        </w:rPr>
      </w:pPr>
      <w:r w:rsidRPr="00D70ED5">
        <w:rPr>
          <w:rFonts w:ascii="Times New Roman" w:hAnsi="Times New Roman" w:cs="Times New Roman"/>
          <w:sz w:val="24"/>
          <w:szCs w:val="24"/>
        </w:rPr>
        <w:t>Figure 17 depicts the phase diagram of the MgSO</w:t>
      </w:r>
      <w:r w:rsidRPr="00D70ED5">
        <w:rPr>
          <w:rFonts w:ascii="Times New Roman" w:hAnsi="Times New Roman" w:cs="Times New Roman"/>
          <w:sz w:val="24"/>
          <w:szCs w:val="24"/>
          <w:vertAlign w:val="subscript"/>
        </w:rPr>
        <w:t>4</w:t>
      </w:r>
      <w:r w:rsidRPr="00D70ED5">
        <w:rPr>
          <w:rFonts w:ascii="Times New Roman" w:hAnsi="Times New Roman" w:cs="Times New Roman"/>
          <w:sz w:val="24"/>
          <w:szCs w:val="24"/>
        </w:rPr>
        <w:t xml:space="preserve"> + H</w:t>
      </w:r>
      <w:r w:rsidRPr="00D70ED5">
        <w:rPr>
          <w:rFonts w:ascii="Times New Roman" w:hAnsi="Times New Roman" w:cs="Times New Roman"/>
          <w:sz w:val="24"/>
          <w:szCs w:val="24"/>
          <w:vertAlign w:val="subscript"/>
        </w:rPr>
        <w:t>2</w:t>
      </w:r>
      <w:r w:rsidRPr="00D70ED5">
        <w:rPr>
          <w:rFonts w:ascii="Times New Roman" w:hAnsi="Times New Roman" w:cs="Times New Roman"/>
          <w:sz w:val="24"/>
          <w:szCs w:val="24"/>
        </w:rPr>
        <w:t>O system, presenting a more intricate structure due to the presence of multiple phases. Apart from the solid, liquid, and gas phases, there are several hydrate phases with varying numbers of water molecules, ranging from 1 to 11.</w:t>
      </w:r>
      <w:r w:rsidR="00797B84" w:rsidRPr="00D70ED5">
        <w:rPr>
          <w:rFonts w:ascii="Times New Roman" w:hAnsi="Times New Roman" w:cs="Times New Roman"/>
          <w:sz w:val="24"/>
          <w:szCs w:val="24"/>
        </w:rPr>
        <w:t xml:space="preserve"> </w:t>
      </w:r>
      <w:r w:rsidRPr="00D70ED5">
        <w:rPr>
          <w:rFonts w:ascii="Times New Roman" w:hAnsi="Times New Roman" w:cs="Times New Roman"/>
          <w:sz w:val="24"/>
          <w:szCs w:val="24"/>
        </w:rPr>
        <w:t>The complexity of the</w:t>
      </w:r>
      <w:r w:rsidR="00825698">
        <w:rPr>
          <w:rFonts w:ascii="Times New Roman" w:hAnsi="Times New Roman" w:cs="Times New Roman"/>
          <w:sz w:val="24"/>
          <w:szCs w:val="24"/>
        </w:rPr>
        <w:t xml:space="preserve"> </w:t>
      </w:r>
      <w:r w:rsidR="00825698" w:rsidRPr="00D70ED5">
        <w:rPr>
          <w:rFonts w:ascii="Times New Roman" w:hAnsi="Times New Roman" w:cs="Times New Roman"/>
          <w:sz w:val="24"/>
          <w:szCs w:val="24"/>
        </w:rPr>
        <w:t>MgSO</w:t>
      </w:r>
      <w:r w:rsidR="00825698" w:rsidRPr="00D70ED5">
        <w:rPr>
          <w:rFonts w:ascii="Times New Roman" w:hAnsi="Times New Roman" w:cs="Times New Roman"/>
          <w:sz w:val="24"/>
          <w:szCs w:val="24"/>
          <w:vertAlign w:val="subscript"/>
        </w:rPr>
        <w:t>4</w:t>
      </w:r>
      <w:r w:rsidR="00825698" w:rsidRPr="00D70ED5">
        <w:rPr>
          <w:rFonts w:ascii="Times New Roman" w:hAnsi="Times New Roman" w:cs="Times New Roman"/>
          <w:sz w:val="24"/>
          <w:szCs w:val="24"/>
        </w:rPr>
        <w:t xml:space="preserve"> + H</w:t>
      </w:r>
      <w:r w:rsidR="00825698" w:rsidRPr="00D70ED5">
        <w:rPr>
          <w:rFonts w:ascii="Times New Roman" w:hAnsi="Times New Roman" w:cs="Times New Roman"/>
          <w:sz w:val="24"/>
          <w:szCs w:val="24"/>
          <w:vertAlign w:val="subscript"/>
        </w:rPr>
        <w:t>2</w:t>
      </w:r>
      <w:r w:rsidR="00825698" w:rsidRPr="00D70ED5">
        <w:rPr>
          <w:rFonts w:ascii="Times New Roman" w:hAnsi="Times New Roman" w:cs="Times New Roman"/>
          <w:sz w:val="24"/>
          <w:szCs w:val="24"/>
        </w:rPr>
        <w:t>O system</w:t>
      </w:r>
      <w:r w:rsidR="00825698">
        <w:rPr>
          <w:rFonts w:ascii="Times New Roman" w:hAnsi="Times New Roman" w:cs="Times New Roman"/>
          <w:sz w:val="24"/>
          <w:szCs w:val="24"/>
        </w:rPr>
        <w:t>’s</w:t>
      </w:r>
      <w:r w:rsidRPr="00D70ED5">
        <w:rPr>
          <w:rFonts w:ascii="Times New Roman" w:hAnsi="Times New Roman" w:cs="Times New Roman"/>
          <w:sz w:val="24"/>
          <w:szCs w:val="24"/>
        </w:rPr>
        <w:t xml:space="preserve"> phase diagram provides valuable insights into the system's </w:t>
      </w:r>
      <w:r w:rsidR="00797B84" w:rsidRPr="00D70ED5">
        <w:rPr>
          <w:rFonts w:ascii="Times New Roman" w:hAnsi="Times New Roman" w:cs="Times New Roman"/>
          <w:sz w:val="24"/>
          <w:szCs w:val="24"/>
        </w:rPr>
        <w:t>behaviour</w:t>
      </w:r>
      <w:r w:rsidRPr="00D70ED5">
        <w:rPr>
          <w:rFonts w:ascii="Times New Roman" w:hAnsi="Times New Roman" w:cs="Times New Roman"/>
          <w:sz w:val="24"/>
          <w:szCs w:val="24"/>
        </w:rPr>
        <w:t xml:space="preserve"> under different conditions. For instance, it can help determine the conditions under which magnesium sulphate heptahydrate forms or decomposes. Such information finds application in various fields, including magnesium sulphate production and water desalination.</w:t>
      </w:r>
      <w:r w:rsidR="00797B84" w:rsidRPr="00D70ED5">
        <w:rPr>
          <w:rFonts w:ascii="Times New Roman" w:hAnsi="Times New Roman" w:cs="Times New Roman"/>
          <w:sz w:val="24"/>
          <w:szCs w:val="24"/>
        </w:rPr>
        <w:t xml:space="preserve"> </w:t>
      </w:r>
      <w:r w:rsidRPr="00D70ED5">
        <w:rPr>
          <w:rFonts w:ascii="Times New Roman" w:hAnsi="Times New Roman" w:cs="Times New Roman"/>
          <w:sz w:val="24"/>
          <w:szCs w:val="24"/>
        </w:rPr>
        <w:t>Our model exhibits excellent agreement with the available experimental data. Figures 18, 19, and 20 show parity plots for n = 2, n = 3, and n = 4, respectively, underscoring the greater reliability of the model calculations for n = 3 and n = 4 compared to n = 2.</w:t>
      </w:r>
    </w:p>
    <w:p w14:paraId="488CBD1B" w14:textId="719A9D6B" w:rsidR="0025115D" w:rsidRDefault="009D084C" w:rsidP="00857712">
      <w:pPr>
        <w:spacing w:line="276" w:lineRule="auto"/>
        <w:jc w:val="both"/>
        <w:rPr>
          <w:rFonts w:ascii="Times New Roman" w:eastAsia="Times New Roman" w:hAnsi="Times New Roman" w:cs="Times New Roman"/>
          <w:sz w:val="24"/>
          <w:szCs w:val="24"/>
        </w:rPr>
      </w:pPr>
      <w:r w:rsidRPr="00D8318C">
        <w:rPr>
          <w:rFonts w:ascii="Times New Roman" w:hAnsi="Times New Roman" w:cs="Times New Roman"/>
          <w:b/>
          <w:sz w:val="28"/>
          <w:szCs w:val="28"/>
        </w:rPr>
        <w:lastRenderedPageBreak/>
        <w:t>C</w:t>
      </w:r>
      <w:r w:rsidR="00583CF7" w:rsidRPr="00D8318C">
        <w:rPr>
          <w:rFonts w:ascii="Times New Roman" w:hAnsi="Times New Roman" w:cs="Times New Roman"/>
          <w:b/>
          <w:sz w:val="28"/>
          <w:szCs w:val="28"/>
        </w:rPr>
        <w:t>onclusion</w:t>
      </w:r>
      <w:r w:rsidRPr="00D8318C">
        <w:rPr>
          <w:rFonts w:ascii="Times New Roman" w:hAnsi="Times New Roman" w:cs="Times New Roman"/>
          <w:b/>
          <w:sz w:val="28"/>
          <w:szCs w:val="28"/>
        </w:rPr>
        <w:t xml:space="preserve"> </w:t>
      </w:r>
      <w:r w:rsidR="00583CF7" w:rsidRPr="00D8318C">
        <w:rPr>
          <w:rFonts w:ascii="Times New Roman" w:hAnsi="Times New Roman" w:cs="Times New Roman"/>
          <w:b/>
          <w:sz w:val="28"/>
          <w:szCs w:val="28"/>
        </w:rPr>
        <w:t xml:space="preserve">- </w:t>
      </w:r>
      <w:r w:rsidR="0025115D">
        <w:rPr>
          <w:rFonts w:ascii="Times New Roman" w:eastAsia="Times New Roman" w:hAnsi="Times New Roman" w:cs="Times New Roman"/>
          <w:sz w:val="24"/>
          <w:szCs w:val="24"/>
        </w:rPr>
        <w:t>The utilization of salt hydrates in thermochemical heat storage systems presents a promising avenue for achieving sustainable</w:t>
      </w:r>
      <w:r w:rsidR="00192442">
        <w:rPr>
          <w:rFonts w:ascii="Times New Roman" w:eastAsia="Times New Roman" w:hAnsi="Times New Roman" w:cs="Times New Roman"/>
          <w:sz w:val="24"/>
          <w:szCs w:val="24"/>
        </w:rPr>
        <w:t xml:space="preserve"> and efficient</w:t>
      </w:r>
      <w:r w:rsidR="0025115D">
        <w:rPr>
          <w:rFonts w:ascii="Times New Roman" w:eastAsia="Times New Roman" w:hAnsi="Times New Roman" w:cs="Times New Roman"/>
          <w:sz w:val="24"/>
          <w:szCs w:val="24"/>
        </w:rPr>
        <w:t xml:space="preserve"> thermal energy storage, crucial for advancing renewable energy integration and addressing seasonal variations in energy generation. The exploration conducted in this paper underscores the significant potential of salt hydrates, such as sodium chloride, calcium chloride, and magnesium </w:t>
      </w:r>
      <w:r w:rsidR="00BE55DD">
        <w:rPr>
          <w:rFonts w:ascii="Times New Roman" w:eastAsia="Times New Roman" w:hAnsi="Times New Roman" w:cs="Times New Roman"/>
          <w:sz w:val="24"/>
          <w:szCs w:val="24"/>
        </w:rPr>
        <w:t>sulphate</w:t>
      </w:r>
      <w:r w:rsidR="0025115D">
        <w:rPr>
          <w:rFonts w:ascii="Times New Roman" w:eastAsia="Times New Roman" w:hAnsi="Times New Roman" w:cs="Times New Roman"/>
          <w:sz w:val="24"/>
          <w:szCs w:val="24"/>
        </w:rPr>
        <w:t xml:space="preserve">, lithium chloride, in efficiently storing and retrieving thermal energy. Sensible heat storage, latent heat storage using </w:t>
      </w:r>
      <w:r w:rsidR="00930711">
        <w:rPr>
          <w:rFonts w:ascii="Times New Roman" w:eastAsia="Times New Roman" w:hAnsi="Times New Roman" w:cs="Times New Roman"/>
          <w:sz w:val="24"/>
          <w:szCs w:val="24"/>
        </w:rPr>
        <w:t xml:space="preserve">thermochemical heat storage and </w:t>
      </w:r>
      <w:r w:rsidR="0025115D">
        <w:rPr>
          <w:rFonts w:ascii="Times New Roman" w:eastAsia="Times New Roman" w:hAnsi="Times New Roman" w:cs="Times New Roman"/>
          <w:sz w:val="24"/>
          <w:szCs w:val="24"/>
        </w:rPr>
        <w:t>phase change materials (PCMs</w:t>
      </w:r>
      <w:r w:rsidR="00930711">
        <w:rPr>
          <w:rFonts w:ascii="Times New Roman" w:eastAsia="Times New Roman" w:hAnsi="Times New Roman" w:cs="Times New Roman"/>
          <w:sz w:val="24"/>
          <w:szCs w:val="24"/>
        </w:rPr>
        <w:t>)</w:t>
      </w:r>
      <w:r w:rsidR="0025115D">
        <w:rPr>
          <w:rFonts w:ascii="Times New Roman" w:eastAsia="Times New Roman" w:hAnsi="Times New Roman" w:cs="Times New Roman"/>
          <w:sz w:val="24"/>
          <w:szCs w:val="24"/>
        </w:rPr>
        <w:t xml:space="preserve"> have all been investigated, with thermochemical heat storage standing out due to its high energy storage density and minimal heat loss during storage.</w:t>
      </w:r>
      <w:r w:rsidR="0025115D">
        <w:rPr>
          <w:rFonts w:ascii="Times New Roman" w:eastAsia="Times New Roman" w:hAnsi="Times New Roman" w:cs="Times New Roman"/>
          <w:b/>
          <w:sz w:val="24"/>
          <w:szCs w:val="24"/>
        </w:rPr>
        <w:t xml:space="preserve"> </w:t>
      </w:r>
      <w:r w:rsidR="0025115D">
        <w:rPr>
          <w:rFonts w:ascii="Times New Roman" w:eastAsia="Times New Roman" w:hAnsi="Times New Roman" w:cs="Times New Roman"/>
          <w:sz w:val="24"/>
          <w:szCs w:val="24"/>
        </w:rPr>
        <w:t xml:space="preserve">Furthermore, various models, including mean field theory and correlations derived from the Flory-Huggins theory and Extended Debye </w:t>
      </w:r>
      <w:r w:rsidR="00E85630">
        <w:rPr>
          <w:rFonts w:ascii="Times New Roman" w:eastAsia="Times New Roman" w:hAnsi="Times New Roman" w:cs="Times New Roman"/>
          <w:sz w:val="24"/>
          <w:szCs w:val="24"/>
        </w:rPr>
        <w:t>Hückel</w:t>
      </w:r>
      <w:r w:rsidR="0025115D">
        <w:rPr>
          <w:rFonts w:ascii="Times New Roman" w:eastAsia="Times New Roman" w:hAnsi="Times New Roman" w:cs="Times New Roman"/>
          <w:sz w:val="24"/>
          <w:szCs w:val="24"/>
        </w:rPr>
        <w:t xml:space="preserve"> theory, have been employed to predict their thermodynamic properties, emphasizing the importance of precise experimental data for accurate </w:t>
      </w:r>
      <w:r w:rsidR="00BE55DD">
        <w:rPr>
          <w:rFonts w:ascii="Times New Roman" w:eastAsia="Times New Roman" w:hAnsi="Times New Roman" w:cs="Times New Roman"/>
          <w:sz w:val="24"/>
          <w:szCs w:val="24"/>
        </w:rPr>
        <w:t>modelling</w:t>
      </w:r>
      <w:r w:rsidR="0025115D">
        <w:rPr>
          <w:rFonts w:ascii="Times New Roman" w:eastAsia="Times New Roman" w:hAnsi="Times New Roman" w:cs="Times New Roman"/>
          <w:sz w:val="24"/>
          <w:szCs w:val="24"/>
        </w:rPr>
        <w:t xml:space="preserve">. Analysis of results revealed slight deviations between predictions and experimental data, with notable trends observed. Validation against experimental data confirmed the accuracy of our models, emphasizing their potential utility in predicting salt hydrate </w:t>
      </w:r>
      <w:r w:rsidR="00BE55DD">
        <w:rPr>
          <w:rFonts w:ascii="Times New Roman" w:eastAsia="Times New Roman" w:hAnsi="Times New Roman" w:cs="Times New Roman"/>
          <w:sz w:val="24"/>
          <w:szCs w:val="24"/>
        </w:rPr>
        <w:t>behaviour</w:t>
      </w:r>
      <w:r w:rsidR="0025115D">
        <w:rPr>
          <w:rFonts w:ascii="Times New Roman" w:eastAsia="Times New Roman" w:hAnsi="Times New Roman" w:cs="Times New Roman"/>
          <w:sz w:val="24"/>
          <w:szCs w:val="24"/>
        </w:rPr>
        <w:t xml:space="preserve"> accurately. </w:t>
      </w:r>
    </w:p>
    <w:p w14:paraId="5A3F98E9" w14:textId="39183D09" w:rsidR="0025115D" w:rsidRDefault="0025115D" w:rsidP="0044202D">
      <w:pPr>
        <w:spacing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summary, salt hydrates offer significant potential for efficient and sustainable thermal energy storage, promising to address challenges in renewable energy integration and contribute to a greener, more resilient energy infrastructure. By leveraging insights from experimental studies and thermodynamic </w:t>
      </w:r>
      <w:r w:rsidR="00302020">
        <w:rPr>
          <w:rFonts w:ascii="Times New Roman" w:eastAsia="Times New Roman" w:hAnsi="Times New Roman" w:cs="Times New Roman"/>
          <w:sz w:val="24"/>
          <w:szCs w:val="24"/>
        </w:rPr>
        <w:t>modelling</w:t>
      </w:r>
      <w:r>
        <w:rPr>
          <w:rFonts w:ascii="Times New Roman" w:eastAsia="Times New Roman" w:hAnsi="Times New Roman" w:cs="Times New Roman"/>
          <w:sz w:val="24"/>
          <w:szCs w:val="24"/>
        </w:rPr>
        <w:t>, we can unlock the full potential of salt hydrates and pave the way towards a more sustainable future.</w:t>
      </w:r>
    </w:p>
    <w:p w14:paraId="39C5B80E" w14:textId="439AC956" w:rsidR="00372EF0" w:rsidRPr="00D41A7E" w:rsidRDefault="009536D5" w:rsidP="00D41A7E">
      <w:pPr>
        <w:spacing w:line="276" w:lineRule="auto"/>
        <w:jc w:val="both"/>
        <w:rPr>
          <w:rFonts w:ascii="Times New Roman" w:hAnsi="Times New Roman" w:cs="Times New Roman"/>
          <w:sz w:val="24"/>
          <w:szCs w:val="24"/>
        </w:rPr>
      </w:pPr>
      <w:r w:rsidRPr="009536D5">
        <w:rPr>
          <w:rFonts w:ascii="Times New Roman" w:hAnsi="Times New Roman" w:cs="Times New Roman"/>
          <w:b/>
          <w:bCs/>
          <w:sz w:val="28"/>
          <w:szCs w:val="28"/>
        </w:rPr>
        <w:t>Acknowledgements:</w:t>
      </w:r>
      <w:r w:rsidRPr="009536D5">
        <w:rPr>
          <w:rFonts w:ascii="Times New Roman" w:hAnsi="Times New Roman" w:cs="Times New Roman"/>
          <w:sz w:val="28"/>
          <w:szCs w:val="28"/>
        </w:rPr>
        <w:t xml:space="preserve"> </w:t>
      </w:r>
      <w:r w:rsidR="00E50E3B" w:rsidRPr="00E50E3B">
        <w:rPr>
          <w:rFonts w:ascii="Times New Roman" w:hAnsi="Times New Roman" w:cs="Times New Roman"/>
          <w:sz w:val="24"/>
          <w:szCs w:val="24"/>
        </w:rPr>
        <w:t xml:space="preserve">The authors </w:t>
      </w:r>
      <w:r w:rsidR="00302020" w:rsidRPr="00E50E3B">
        <w:rPr>
          <w:rFonts w:ascii="Times New Roman" w:hAnsi="Times New Roman" w:cs="Times New Roman"/>
          <w:sz w:val="24"/>
          <w:szCs w:val="24"/>
        </w:rPr>
        <w:t>express</w:t>
      </w:r>
      <w:r w:rsidR="00E50E3B" w:rsidRPr="00E50E3B">
        <w:rPr>
          <w:rFonts w:ascii="Times New Roman" w:hAnsi="Times New Roman" w:cs="Times New Roman"/>
          <w:sz w:val="24"/>
          <w:szCs w:val="24"/>
        </w:rPr>
        <w:t xml:space="preserve"> their gratitude to the Indian Institute of Chemical Engineers (IIChE) for their funding support (AG/R&amp;D/2022/525) for this research project.</w:t>
      </w:r>
    </w:p>
    <w:sectPr w:rsidR="00372EF0" w:rsidRPr="00D41A7E">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757D1" w14:textId="77777777" w:rsidR="007E5BE6" w:rsidRDefault="007E5BE6" w:rsidP="00912271">
      <w:pPr>
        <w:spacing w:after="0" w:line="240" w:lineRule="auto"/>
      </w:pPr>
      <w:r>
        <w:separator/>
      </w:r>
    </w:p>
  </w:endnote>
  <w:endnote w:type="continuationSeparator" w:id="0">
    <w:p w14:paraId="7D9934A8" w14:textId="77777777" w:rsidR="007E5BE6" w:rsidRDefault="007E5BE6" w:rsidP="00912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0463801"/>
      <w:docPartObj>
        <w:docPartGallery w:val="Page Numbers (Bottom of Page)"/>
        <w:docPartUnique/>
      </w:docPartObj>
    </w:sdtPr>
    <w:sdtEndPr>
      <w:rPr>
        <w:noProof/>
      </w:rPr>
    </w:sdtEndPr>
    <w:sdtContent>
      <w:p w14:paraId="1976D911" w14:textId="48CB6B72" w:rsidR="000E7DD1" w:rsidRDefault="000E7DD1">
        <w:pPr>
          <w:pStyle w:val="Footer"/>
          <w:jc w:val="right"/>
        </w:pPr>
        <w:r>
          <w:fldChar w:fldCharType="begin"/>
        </w:r>
        <w:r>
          <w:instrText xml:space="preserve"> PAGE   \* MERGEFORMAT </w:instrText>
        </w:r>
        <w:r>
          <w:fldChar w:fldCharType="separate"/>
        </w:r>
        <w:r w:rsidR="00B421B4">
          <w:rPr>
            <w:noProof/>
          </w:rPr>
          <w:t>24</w:t>
        </w:r>
        <w:r>
          <w:rPr>
            <w:noProof/>
          </w:rPr>
          <w:fldChar w:fldCharType="end"/>
        </w:r>
      </w:p>
    </w:sdtContent>
  </w:sdt>
  <w:p w14:paraId="0B31AB6D" w14:textId="77777777" w:rsidR="000E7DD1" w:rsidRDefault="000E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6F29B" w14:textId="77777777" w:rsidR="007E5BE6" w:rsidRDefault="007E5BE6" w:rsidP="00912271">
      <w:pPr>
        <w:spacing w:after="0" w:line="240" w:lineRule="auto"/>
      </w:pPr>
      <w:r>
        <w:separator/>
      </w:r>
    </w:p>
  </w:footnote>
  <w:footnote w:type="continuationSeparator" w:id="0">
    <w:p w14:paraId="23B165FD" w14:textId="77777777" w:rsidR="007E5BE6" w:rsidRDefault="007E5BE6" w:rsidP="00912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AD2"/>
    <w:multiLevelType w:val="hybridMultilevel"/>
    <w:tmpl w:val="2C66D1B0"/>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26F8433A"/>
    <w:multiLevelType w:val="multilevel"/>
    <w:tmpl w:val="1730D348"/>
    <w:lvl w:ilvl="0">
      <w:start w:val="2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9B71526"/>
    <w:multiLevelType w:val="hybridMultilevel"/>
    <w:tmpl w:val="54746212"/>
    <w:lvl w:ilvl="0" w:tplc="DAFEE602">
      <w:start w:val="1"/>
      <w:numFmt w:val="decimal"/>
      <w:lvlText w:val="%1."/>
      <w:lvlJc w:val="left"/>
      <w:pPr>
        <w:ind w:left="720" w:hanging="360"/>
      </w:pPr>
      <w:rPr>
        <w:rFonts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E46F08"/>
    <w:multiLevelType w:val="hybridMultilevel"/>
    <w:tmpl w:val="145452BC"/>
    <w:lvl w:ilvl="0" w:tplc="40090019">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41DC0"/>
    <w:multiLevelType w:val="hybridMultilevel"/>
    <w:tmpl w:val="FCAAC190"/>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74D9727F"/>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4A0A62"/>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D2F3FEA"/>
    <w:multiLevelType w:val="hybridMultilevel"/>
    <w:tmpl w:val="DE667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865248">
    <w:abstractNumId w:val="7"/>
  </w:num>
  <w:num w:numId="2" w16cid:durableId="1329094010">
    <w:abstractNumId w:val="1"/>
  </w:num>
  <w:num w:numId="3" w16cid:durableId="19145108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1914559">
    <w:abstractNumId w:val="4"/>
  </w:num>
  <w:num w:numId="5" w16cid:durableId="429668551">
    <w:abstractNumId w:val="0"/>
  </w:num>
  <w:num w:numId="6" w16cid:durableId="1019501842">
    <w:abstractNumId w:val="2"/>
  </w:num>
  <w:num w:numId="7" w16cid:durableId="875233932">
    <w:abstractNumId w:val="5"/>
  </w:num>
  <w:num w:numId="8" w16cid:durableId="1285959514">
    <w:abstractNumId w:val="6"/>
  </w:num>
  <w:num w:numId="9" w16cid:durableId="379477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64E"/>
    <w:rsid w:val="0000659E"/>
    <w:rsid w:val="000074FD"/>
    <w:rsid w:val="00015C46"/>
    <w:rsid w:val="000166EE"/>
    <w:rsid w:val="00020945"/>
    <w:rsid w:val="00022502"/>
    <w:rsid w:val="00022F14"/>
    <w:rsid w:val="00026FA7"/>
    <w:rsid w:val="0003066B"/>
    <w:rsid w:val="00033825"/>
    <w:rsid w:val="00037E43"/>
    <w:rsid w:val="00045A45"/>
    <w:rsid w:val="00052D78"/>
    <w:rsid w:val="0006175C"/>
    <w:rsid w:val="000623F7"/>
    <w:rsid w:val="000654DF"/>
    <w:rsid w:val="00067978"/>
    <w:rsid w:val="000A0AD9"/>
    <w:rsid w:val="000A2753"/>
    <w:rsid w:val="000B257E"/>
    <w:rsid w:val="000B274C"/>
    <w:rsid w:val="000B287D"/>
    <w:rsid w:val="000B469A"/>
    <w:rsid w:val="000B6EC7"/>
    <w:rsid w:val="000C0606"/>
    <w:rsid w:val="000C0737"/>
    <w:rsid w:val="000C0B3B"/>
    <w:rsid w:val="000C2384"/>
    <w:rsid w:val="000C52C4"/>
    <w:rsid w:val="000C56C7"/>
    <w:rsid w:val="000C676A"/>
    <w:rsid w:val="000C6885"/>
    <w:rsid w:val="000C6BE0"/>
    <w:rsid w:val="000C729A"/>
    <w:rsid w:val="000D1A52"/>
    <w:rsid w:val="000D5FF9"/>
    <w:rsid w:val="000D70E6"/>
    <w:rsid w:val="000E7DD1"/>
    <w:rsid w:val="000F04B3"/>
    <w:rsid w:val="000F0772"/>
    <w:rsid w:val="000F670C"/>
    <w:rsid w:val="000F7508"/>
    <w:rsid w:val="001015C0"/>
    <w:rsid w:val="00104474"/>
    <w:rsid w:val="001045E6"/>
    <w:rsid w:val="00112A99"/>
    <w:rsid w:val="00116CF3"/>
    <w:rsid w:val="001237F8"/>
    <w:rsid w:val="00125D79"/>
    <w:rsid w:val="0012758D"/>
    <w:rsid w:val="00132422"/>
    <w:rsid w:val="00135066"/>
    <w:rsid w:val="00150E10"/>
    <w:rsid w:val="00152A3C"/>
    <w:rsid w:val="00154673"/>
    <w:rsid w:val="00156782"/>
    <w:rsid w:val="00162C78"/>
    <w:rsid w:val="001701FE"/>
    <w:rsid w:val="001771C3"/>
    <w:rsid w:val="00180F11"/>
    <w:rsid w:val="00182744"/>
    <w:rsid w:val="00187A36"/>
    <w:rsid w:val="00187F7A"/>
    <w:rsid w:val="00192442"/>
    <w:rsid w:val="00192EDD"/>
    <w:rsid w:val="00193AA8"/>
    <w:rsid w:val="00195C0B"/>
    <w:rsid w:val="001B46F7"/>
    <w:rsid w:val="001C1B0F"/>
    <w:rsid w:val="001C2F54"/>
    <w:rsid w:val="001D5AC8"/>
    <w:rsid w:val="001D5C14"/>
    <w:rsid w:val="001D6BA0"/>
    <w:rsid w:val="001D7E68"/>
    <w:rsid w:val="001E38BB"/>
    <w:rsid w:val="001F0CCB"/>
    <w:rsid w:val="001F0E17"/>
    <w:rsid w:val="001F185C"/>
    <w:rsid w:val="001F4CA9"/>
    <w:rsid w:val="001F7DF6"/>
    <w:rsid w:val="00201A27"/>
    <w:rsid w:val="00203651"/>
    <w:rsid w:val="00204436"/>
    <w:rsid w:val="00204A8C"/>
    <w:rsid w:val="00216D76"/>
    <w:rsid w:val="002175F2"/>
    <w:rsid w:val="00221D2A"/>
    <w:rsid w:val="00236BF0"/>
    <w:rsid w:val="00244946"/>
    <w:rsid w:val="00250506"/>
    <w:rsid w:val="0025115D"/>
    <w:rsid w:val="00252960"/>
    <w:rsid w:val="00252F5B"/>
    <w:rsid w:val="00254774"/>
    <w:rsid w:val="00256814"/>
    <w:rsid w:val="002616B8"/>
    <w:rsid w:val="00263976"/>
    <w:rsid w:val="0026679D"/>
    <w:rsid w:val="002703EF"/>
    <w:rsid w:val="00274FA9"/>
    <w:rsid w:val="00282648"/>
    <w:rsid w:val="002826FC"/>
    <w:rsid w:val="00284CDE"/>
    <w:rsid w:val="0028531D"/>
    <w:rsid w:val="002874C0"/>
    <w:rsid w:val="00290264"/>
    <w:rsid w:val="00290E68"/>
    <w:rsid w:val="0029526A"/>
    <w:rsid w:val="002A4D8C"/>
    <w:rsid w:val="002A6A31"/>
    <w:rsid w:val="002B15B3"/>
    <w:rsid w:val="002B23BF"/>
    <w:rsid w:val="002C138F"/>
    <w:rsid w:val="002C1AB9"/>
    <w:rsid w:val="002C612C"/>
    <w:rsid w:val="002C68ED"/>
    <w:rsid w:val="002C6E6A"/>
    <w:rsid w:val="002D165B"/>
    <w:rsid w:val="002D5AA5"/>
    <w:rsid w:val="002D6278"/>
    <w:rsid w:val="002E00CB"/>
    <w:rsid w:val="002E2B1C"/>
    <w:rsid w:val="002E3294"/>
    <w:rsid w:val="002E35D6"/>
    <w:rsid w:val="002E4673"/>
    <w:rsid w:val="00302020"/>
    <w:rsid w:val="00303EA4"/>
    <w:rsid w:val="003113BC"/>
    <w:rsid w:val="003158AD"/>
    <w:rsid w:val="00316FF9"/>
    <w:rsid w:val="003220B4"/>
    <w:rsid w:val="00324587"/>
    <w:rsid w:val="00326BD0"/>
    <w:rsid w:val="00333B6E"/>
    <w:rsid w:val="00333D45"/>
    <w:rsid w:val="0033585D"/>
    <w:rsid w:val="00336570"/>
    <w:rsid w:val="00336832"/>
    <w:rsid w:val="00337DE6"/>
    <w:rsid w:val="003410DD"/>
    <w:rsid w:val="00342699"/>
    <w:rsid w:val="00346DC5"/>
    <w:rsid w:val="0035197F"/>
    <w:rsid w:val="00362CA3"/>
    <w:rsid w:val="00367F1E"/>
    <w:rsid w:val="00372EF0"/>
    <w:rsid w:val="003738A6"/>
    <w:rsid w:val="00374646"/>
    <w:rsid w:val="0037714E"/>
    <w:rsid w:val="003804D6"/>
    <w:rsid w:val="00382F6C"/>
    <w:rsid w:val="003833D5"/>
    <w:rsid w:val="00386F31"/>
    <w:rsid w:val="00393A6D"/>
    <w:rsid w:val="00393DDF"/>
    <w:rsid w:val="00394106"/>
    <w:rsid w:val="003945D8"/>
    <w:rsid w:val="003A17E6"/>
    <w:rsid w:val="003A20A5"/>
    <w:rsid w:val="003A2E1E"/>
    <w:rsid w:val="003B6966"/>
    <w:rsid w:val="003B6C13"/>
    <w:rsid w:val="003C18BB"/>
    <w:rsid w:val="003C1F8A"/>
    <w:rsid w:val="003C7F42"/>
    <w:rsid w:val="003D2C7D"/>
    <w:rsid w:val="003D5C59"/>
    <w:rsid w:val="003D792E"/>
    <w:rsid w:val="003E2B28"/>
    <w:rsid w:val="003E50A2"/>
    <w:rsid w:val="003E65CA"/>
    <w:rsid w:val="003E74C4"/>
    <w:rsid w:val="003F187E"/>
    <w:rsid w:val="003F761A"/>
    <w:rsid w:val="00400C61"/>
    <w:rsid w:val="0040795A"/>
    <w:rsid w:val="00415E2C"/>
    <w:rsid w:val="00421F79"/>
    <w:rsid w:val="00422943"/>
    <w:rsid w:val="0042368E"/>
    <w:rsid w:val="004250DB"/>
    <w:rsid w:val="00425C4C"/>
    <w:rsid w:val="0043124C"/>
    <w:rsid w:val="004336F5"/>
    <w:rsid w:val="0043388D"/>
    <w:rsid w:val="00437865"/>
    <w:rsid w:val="00440FCB"/>
    <w:rsid w:val="00441612"/>
    <w:rsid w:val="0044202D"/>
    <w:rsid w:val="00453DCF"/>
    <w:rsid w:val="004556E0"/>
    <w:rsid w:val="00457547"/>
    <w:rsid w:val="0045792B"/>
    <w:rsid w:val="004624ED"/>
    <w:rsid w:val="0047100E"/>
    <w:rsid w:val="0047371D"/>
    <w:rsid w:val="0048176B"/>
    <w:rsid w:val="0049012D"/>
    <w:rsid w:val="00490E47"/>
    <w:rsid w:val="004A0C4B"/>
    <w:rsid w:val="004A3A84"/>
    <w:rsid w:val="004A508D"/>
    <w:rsid w:val="004A6AFF"/>
    <w:rsid w:val="004A7708"/>
    <w:rsid w:val="004B5FDB"/>
    <w:rsid w:val="004B6680"/>
    <w:rsid w:val="004B7622"/>
    <w:rsid w:val="004B7B73"/>
    <w:rsid w:val="004C35A8"/>
    <w:rsid w:val="004D1B0F"/>
    <w:rsid w:val="004D20FD"/>
    <w:rsid w:val="004D25D1"/>
    <w:rsid w:val="004D4039"/>
    <w:rsid w:val="004E2639"/>
    <w:rsid w:val="004F2D8C"/>
    <w:rsid w:val="004F443F"/>
    <w:rsid w:val="004F5936"/>
    <w:rsid w:val="00502F9D"/>
    <w:rsid w:val="0050423C"/>
    <w:rsid w:val="005047C1"/>
    <w:rsid w:val="0051134C"/>
    <w:rsid w:val="005130ED"/>
    <w:rsid w:val="00522C13"/>
    <w:rsid w:val="0052435A"/>
    <w:rsid w:val="00524B43"/>
    <w:rsid w:val="005251D3"/>
    <w:rsid w:val="005361FC"/>
    <w:rsid w:val="005362E0"/>
    <w:rsid w:val="00541E3A"/>
    <w:rsid w:val="00542924"/>
    <w:rsid w:val="005469DE"/>
    <w:rsid w:val="005543DA"/>
    <w:rsid w:val="005600EE"/>
    <w:rsid w:val="0056411B"/>
    <w:rsid w:val="00565534"/>
    <w:rsid w:val="00567D9F"/>
    <w:rsid w:val="0057114F"/>
    <w:rsid w:val="00571CEC"/>
    <w:rsid w:val="00583990"/>
    <w:rsid w:val="00583CF7"/>
    <w:rsid w:val="0058475B"/>
    <w:rsid w:val="00587F7B"/>
    <w:rsid w:val="00596EF0"/>
    <w:rsid w:val="005A0D29"/>
    <w:rsid w:val="005A5220"/>
    <w:rsid w:val="005B3B0E"/>
    <w:rsid w:val="005B41CE"/>
    <w:rsid w:val="005B6024"/>
    <w:rsid w:val="005B7927"/>
    <w:rsid w:val="005B7AD8"/>
    <w:rsid w:val="005C088E"/>
    <w:rsid w:val="005C2338"/>
    <w:rsid w:val="005C368F"/>
    <w:rsid w:val="005C5763"/>
    <w:rsid w:val="005D4E7E"/>
    <w:rsid w:val="005D4F5C"/>
    <w:rsid w:val="005E3803"/>
    <w:rsid w:val="005E51F5"/>
    <w:rsid w:val="005E5E4B"/>
    <w:rsid w:val="005F46B9"/>
    <w:rsid w:val="005F6955"/>
    <w:rsid w:val="005F6BAD"/>
    <w:rsid w:val="00600CA4"/>
    <w:rsid w:val="00601A46"/>
    <w:rsid w:val="00604025"/>
    <w:rsid w:val="00610B83"/>
    <w:rsid w:val="00612E09"/>
    <w:rsid w:val="00622514"/>
    <w:rsid w:val="00622B2B"/>
    <w:rsid w:val="006232A8"/>
    <w:rsid w:val="00636F70"/>
    <w:rsid w:val="00647A79"/>
    <w:rsid w:val="00647FBE"/>
    <w:rsid w:val="00654D8E"/>
    <w:rsid w:val="00655F1F"/>
    <w:rsid w:val="0065765A"/>
    <w:rsid w:val="006606AC"/>
    <w:rsid w:val="00660E86"/>
    <w:rsid w:val="00663F2D"/>
    <w:rsid w:val="00664C40"/>
    <w:rsid w:val="00672346"/>
    <w:rsid w:val="00692DC4"/>
    <w:rsid w:val="00694D53"/>
    <w:rsid w:val="006A18BB"/>
    <w:rsid w:val="006A2FF0"/>
    <w:rsid w:val="006A786A"/>
    <w:rsid w:val="006A7CB5"/>
    <w:rsid w:val="006B22D7"/>
    <w:rsid w:val="006B23B0"/>
    <w:rsid w:val="006B5C06"/>
    <w:rsid w:val="006B5C35"/>
    <w:rsid w:val="006C1298"/>
    <w:rsid w:val="006C16E7"/>
    <w:rsid w:val="006D0970"/>
    <w:rsid w:val="006D2F32"/>
    <w:rsid w:val="006E47EB"/>
    <w:rsid w:val="006F0491"/>
    <w:rsid w:val="006F124B"/>
    <w:rsid w:val="006F1C41"/>
    <w:rsid w:val="006F2387"/>
    <w:rsid w:val="006F46C3"/>
    <w:rsid w:val="006F4F2D"/>
    <w:rsid w:val="00702B20"/>
    <w:rsid w:val="00704678"/>
    <w:rsid w:val="0071340A"/>
    <w:rsid w:val="0071347B"/>
    <w:rsid w:val="00714FFB"/>
    <w:rsid w:val="00717AD5"/>
    <w:rsid w:val="00720BAE"/>
    <w:rsid w:val="00724A72"/>
    <w:rsid w:val="007274C7"/>
    <w:rsid w:val="0073054D"/>
    <w:rsid w:val="007326E1"/>
    <w:rsid w:val="00734E2D"/>
    <w:rsid w:val="00736713"/>
    <w:rsid w:val="00740737"/>
    <w:rsid w:val="007421AD"/>
    <w:rsid w:val="00742266"/>
    <w:rsid w:val="00743608"/>
    <w:rsid w:val="00743B49"/>
    <w:rsid w:val="00743C47"/>
    <w:rsid w:val="00756002"/>
    <w:rsid w:val="00756BC7"/>
    <w:rsid w:val="0076262F"/>
    <w:rsid w:val="00765602"/>
    <w:rsid w:val="00765DBA"/>
    <w:rsid w:val="00770077"/>
    <w:rsid w:val="00772385"/>
    <w:rsid w:val="00780351"/>
    <w:rsid w:val="00781950"/>
    <w:rsid w:val="00781EF4"/>
    <w:rsid w:val="007963CD"/>
    <w:rsid w:val="00797B84"/>
    <w:rsid w:val="007A3A15"/>
    <w:rsid w:val="007A4678"/>
    <w:rsid w:val="007A6520"/>
    <w:rsid w:val="007A73F1"/>
    <w:rsid w:val="007B252C"/>
    <w:rsid w:val="007C36F3"/>
    <w:rsid w:val="007C5CA6"/>
    <w:rsid w:val="007C6183"/>
    <w:rsid w:val="007D2BC1"/>
    <w:rsid w:val="007D2D9D"/>
    <w:rsid w:val="007D490A"/>
    <w:rsid w:val="007D4A2A"/>
    <w:rsid w:val="007D5484"/>
    <w:rsid w:val="007E08CC"/>
    <w:rsid w:val="007E339A"/>
    <w:rsid w:val="007E4ED2"/>
    <w:rsid w:val="007E5BE6"/>
    <w:rsid w:val="007F106D"/>
    <w:rsid w:val="0080181A"/>
    <w:rsid w:val="00801C14"/>
    <w:rsid w:val="00803342"/>
    <w:rsid w:val="00807970"/>
    <w:rsid w:val="00810159"/>
    <w:rsid w:val="00813D39"/>
    <w:rsid w:val="00814128"/>
    <w:rsid w:val="00816E39"/>
    <w:rsid w:val="008170AC"/>
    <w:rsid w:val="00821E06"/>
    <w:rsid w:val="00823670"/>
    <w:rsid w:val="00825698"/>
    <w:rsid w:val="00835F47"/>
    <w:rsid w:val="0083653E"/>
    <w:rsid w:val="0083698C"/>
    <w:rsid w:val="00840122"/>
    <w:rsid w:val="008401D7"/>
    <w:rsid w:val="00842185"/>
    <w:rsid w:val="0084313C"/>
    <w:rsid w:val="00843313"/>
    <w:rsid w:val="00845742"/>
    <w:rsid w:val="0084583A"/>
    <w:rsid w:val="008504BD"/>
    <w:rsid w:val="00852348"/>
    <w:rsid w:val="00852AA4"/>
    <w:rsid w:val="00857712"/>
    <w:rsid w:val="00860675"/>
    <w:rsid w:val="00860912"/>
    <w:rsid w:val="008651D3"/>
    <w:rsid w:val="00871464"/>
    <w:rsid w:val="00872FC0"/>
    <w:rsid w:val="00875B4D"/>
    <w:rsid w:val="00875DC0"/>
    <w:rsid w:val="00893A62"/>
    <w:rsid w:val="0089416E"/>
    <w:rsid w:val="00895D3C"/>
    <w:rsid w:val="008A12B6"/>
    <w:rsid w:val="008A212E"/>
    <w:rsid w:val="008A350A"/>
    <w:rsid w:val="008A4F6D"/>
    <w:rsid w:val="008A613C"/>
    <w:rsid w:val="008A6294"/>
    <w:rsid w:val="008A6936"/>
    <w:rsid w:val="008A7E5A"/>
    <w:rsid w:val="008B3D5F"/>
    <w:rsid w:val="008B40C4"/>
    <w:rsid w:val="008C0079"/>
    <w:rsid w:val="008D1336"/>
    <w:rsid w:val="008D3AE1"/>
    <w:rsid w:val="008D69E6"/>
    <w:rsid w:val="008E0036"/>
    <w:rsid w:val="008E134E"/>
    <w:rsid w:val="008E631D"/>
    <w:rsid w:val="008E6AF3"/>
    <w:rsid w:val="008F2A54"/>
    <w:rsid w:val="008F38A8"/>
    <w:rsid w:val="008F4E98"/>
    <w:rsid w:val="00906F8D"/>
    <w:rsid w:val="0090717D"/>
    <w:rsid w:val="00912271"/>
    <w:rsid w:val="0091298B"/>
    <w:rsid w:val="00914B36"/>
    <w:rsid w:val="00920D8F"/>
    <w:rsid w:val="009245C0"/>
    <w:rsid w:val="00927624"/>
    <w:rsid w:val="00930711"/>
    <w:rsid w:val="00930A45"/>
    <w:rsid w:val="00931B21"/>
    <w:rsid w:val="0093622B"/>
    <w:rsid w:val="00941842"/>
    <w:rsid w:val="00947656"/>
    <w:rsid w:val="00947965"/>
    <w:rsid w:val="00947A15"/>
    <w:rsid w:val="009502D3"/>
    <w:rsid w:val="009536D5"/>
    <w:rsid w:val="0096231D"/>
    <w:rsid w:val="009642ED"/>
    <w:rsid w:val="0096492C"/>
    <w:rsid w:val="009662B0"/>
    <w:rsid w:val="009712F1"/>
    <w:rsid w:val="0097379E"/>
    <w:rsid w:val="00985AB0"/>
    <w:rsid w:val="00995CA5"/>
    <w:rsid w:val="00997F97"/>
    <w:rsid w:val="009A2812"/>
    <w:rsid w:val="009A4DE5"/>
    <w:rsid w:val="009B07C3"/>
    <w:rsid w:val="009B08F1"/>
    <w:rsid w:val="009B16ED"/>
    <w:rsid w:val="009B6B4D"/>
    <w:rsid w:val="009B6FDF"/>
    <w:rsid w:val="009C0EDD"/>
    <w:rsid w:val="009C3CB3"/>
    <w:rsid w:val="009C73D0"/>
    <w:rsid w:val="009D084C"/>
    <w:rsid w:val="009D16F8"/>
    <w:rsid w:val="009D31C9"/>
    <w:rsid w:val="009D374E"/>
    <w:rsid w:val="009E01B8"/>
    <w:rsid w:val="009E4168"/>
    <w:rsid w:val="009E49BF"/>
    <w:rsid w:val="009E7DC5"/>
    <w:rsid w:val="009F1C85"/>
    <w:rsid w:val="009F3CB7"/>
    <w:rsid w:val="009F5A55"/>
    <w:rsid w:val="00A01DB9"/>
    <w:rsid w:val="00A04F66"/>
    <w:rsid w:val="00A11888"/>
    <w:rsid w:val="00A12F6C"/>
    <w:rsid w:val="00A1797D"/>
    <w:rsid w:val="00A17A69"/>
    <w:rsid w:val="00A2260B"/>
    <w:rsid w:val="00A270D2"/>
    <w:rsid w:val="00A440D8"/>
    <w:rsid w:val="00A54249"/>
    <w:rsid w:val="00A54D1F"/>
    <w:rsid w:val="00A5552E"/>
    <w:rsid w:val="00A61B29"/>
    <w:rsid w:val="00A629D5"/>
    <w:rsid w:val="00A672F7"/>
    <w:rsid w:val="00A67549"/>
    <w:rsid w:val="00A67925"/>
    <w:rsid w:val="00A75822"/>
    <w:rsid w:val="00A8364E"/>
    <w:rsid w:val="00A86C19"/>
    <w:rsid w:val="00A9355E"/>
    <w:rsid w:val="00A93574"/>
    <w:rsid w:val="00AA488D"/>
    <w:rsid w:val="00AB2765"/>
    <w:rsid w:val="00AB5E20"/>
    <w:rsid w:val="00AC0CC6"/>
    <w:rsid w:val="00AD48B8"/>
    <w:rsid w:val="00AE0268"/>
    <w:rsid w:val="00AE1D94"/>
    <w:rsid w:val="00AE1ED0"/>
    <w:rsid w:val="00AE5CC7"/>
    <w:rsid w:val="00AF369E"/>
    <w:rsid w:val="00AF3A77"/>
    <w:rsid w:val="00B03444"/>
    <w:rsid w:val="00B06F68"/>
    <w:rsid w:val="00B106B7"/>
    <w:rsid w:val="00B13B42"/>
    <w:rsid w:val="00B171FA"/>
    <w:rsid w:val="00B271BC"/>
    <w:rsid w:val="00B31EA4"/>
    <w:rsid w:val="00B32543"/>
    <w:rsid w:val="00B421B4"/>
    <w:rsid w:val="00B44C1D"/>
    <w:rsid w:val="00B53CB3"/>
    <w:rsid w:val="00B5461F"/>
    <w:rsid w:val="00B6016D"/>
    <w:rsid w:val="00B615F7"/>
    <w:rsid w:val="00B66C99"/>
    <w:rsid w:val="00B80585"/>
    <w:rsid w:val="00B81380"/>
    <w:rsid w:val="00B85DFE"/>
    <w:rsid w:val="00B94DD0"/>
    <w:rsid w:val="00B966CB"/>
    <w:rsid w:val="00B967A1"/>
    <w:rsid w:val="00B97DF0"/>
    <w:rsid w:val="00BA11B1"/>
    <w:rsid w:val="00BA126C"/>
    <w:rsid w:val="00BA2207"/>
    <w:rsid w:val="00BA3369"/>
    <w:rsid w:val="00BA77C4"/>
    <w:rsid w:val="00BB34A4"/>
    <w:rsid w:val="00BB4AC8"/>
    <w:rsid w:val="00BB7A93"/>
    <w:rsid w:val="00BE22C9"/>
    <w:rsid w:val="00BE55DD"/>
    <w:rsid w:val="00BF0139"/>
    <w:rsid w:val="00BF7603"/>
    <w:rsid w:val="00C0209B"/>
    <w:rsid w:val="00C06AA0"/>
    <w:rsid w:val="00C10D07"/>
    <w:rsid w:val="00C1313F"/>
    <w:rsid w:val="00C16F4B"/>
    <w:rsid w:val="00C2103F"/>
    <w:rsid w:val="00C25808"/>
    <w:rsid w:val="00C2699A"/>
    <w:rsid w:val="00C3460A"/>
    <w:rsid w:val="00C34E9F"/>
    <w:rsid w:val="00C44918"/>
    <w:rsid w:val="00C53923"/>
    <w:rsid w:val="00C601E3"/>
    <w:rsid w:val="00C61ACA"/>
    <w:rsid w:val="00C67409"/>
    <w:rsid w:val="00C70753"/>
    <w:rsid w:val="00C76602"/>
    <w:rsid w:val="00C85F8F"/>
    <w:rsid w:val="00C922E8"/>
    <w:rsid w:val="00C950F5"/>
    <w:rsid w:val="00C952D0"/>
    <w:rsid w:val="00C96E80"/>
    <w:rsid w:val="00CA56BF"/>
    <w:rsid w:val="00CA713F"/>
    <w:rsid w:val="00CB1CE7"/>
    <w:rsid w:val="00CB3048"/>
    <w:rsid w:val="00CB4448"/>
    <w:rsid w:val="00CB458C"/>
    <w:rsid w:val="00CB4738"/>
    <w:rsid w:val="00CC1008"/>
    <w:rsid w:val="00CC1A8F"/>
    <w:rsid w:val="00CC265E"/>
    <w:rsid w:val="00CC6D00"/>
    <w:rsid w:val="00CD4750"/>
    <w:rsid w:val="00CD48F8"/>
    <w:rsid w:val="00CE6112"/>
    <w:rsid w:val="00CF09E8"/>
    <w:rsid w:val="00CF17A9"/>
    <w:rsid w:val="00CF3A11"/>
    <w:rsid w:val="00D04858"/>
    <w:rsid w:val="00D05A9D"/>
    <w:rsid w:val="00D0704D"/>
    <w:rsid w:val="00D1396E"/>
    <w:rsid w:val="00D13F7A"/>
    <w:rsid w:val="00D261EA"/>
    <w:rsid w:val="00D369E8"/>
    <w:rsid w:val="00D41A7E"/>
    <w:rsid w:val="00D50013"/>
    <w:rsid w:val="00D5198B"/>
    <w:rsid w:val="00D55EDD"/>
    <w:rsid w:val="00D57145"/>
    <w:rsid w:val="00D57DA2"/>
    <w:rsid w:val="00D60D52"/>
    <w:rsid w:val="00D6663D"/>
    <w:rsid w:val="00D70ED5"/>
    <w:rsid w:val="00D743F9"/>
    <w:rsid w:val="00D75CE1"/>
    <w:rsid w:val="00D769C8"/>
    <w:rsid w:val="00D76A65"/>
    <w:rsid w:val="00D77B8D"/>
    <w:rsid w:val="00D80982"/>
    <w:rsid w:val="00D8318C"/>
    <w:rsid w:val="00D84E65"/>
    <w:rsid w:val="00D86CA7"/>
    <w:rsid w:val="00D95BF2"/>
    <w:rsid w:val="00D968D6"/>
    <w:rsid w:val="00DA1D07"/>
    <w:rsid w:val="00DA2B86"/>
    <w:rsid w:val="00DB117E"/>
    <w:rsid w:val="00DB2D41"/>
    <w:rsid w:val="00DB6770"/>
    <w:rsid w:val="00DB770D"/>
    <w:rsid w:val="00DC0B68"/>
    <w:rsid w:val="00DC1262"/>
    <w:rsid w:val="00DC1BC3"/>
    <w:rsid w:val="00DC6156"/>
    <w:rsid w:val="00DD1067"/>
    <w:rsid w:val="00DD1F92"/>
    <w:rsid w:val="00DD4338"/>
    <w:rsid w:val="00DD5C65"/>
    <w:rsid w:val="00DE120F"/>
    <w:rsid w:val="00DE7065"/>
    <w:rsid w:val="00DF0AEE"/>
    <w:rsid w:val="00DF1B65"/>
    <w:rsid w:val="00DF4F9F"/>
    <w:rsid w:val="00DF67AB"/>
    <w:rsid w:val="00DF707C"/>
    <w:rsid w:val="00E011C7"/>
    <w:rsid w:val="00E04570"/>
    <w:rsid w:val="00E04767"/>
    <w:rsid w:val="00E047D5"/>
    <w:rsid w:val="00E14FD9"/>
    <w:rsid w:val="00E207C4"/>
    <w:rsid w:val="00E243E2"/>
    <w:rsid w:val="00E2554C"/>
    <w:rsid w:val="00E3395B"/>
    <w:rsid w:val="00E3419E"/>
    <w:rsid w:val="00E3686D"/>
    <w:rsid w:val="00E372E6"/>
    <w:rsid w:val="00E404D3"/>
    <w:rsid w:val="00E40E3E"/>
    <w:rsid w:val="00E50E3B"/>
    <w:rsid w:val="00E67E99"/>
    <w:rsid w:val="00E71467"/>
    <w:rsid w:val="00E719E0"/>
    <w:rsid w:val="00E72494"/>
    <w:rsid w:val="00E72FC6"/>
    <w:rsid w:val="00E73FDB"/>
    <w:rsid w:val="00E83146"/>
    <w:rsid w:val="00E84728"/>
    <w:rsid w:val="00E85630"/>
    <w:rsid w:val="00E90CB7"/>
    <w:rsid w:val="00E94267"/>
    <w:rsid w:val="00E96019"/>
    <w:rsid w:val="00E961ED"/>
    <w:rsid w:val="00E967DB"/>
    <w:rsid w:val="00EA1BD7"/>
    <w:rsid w:val="00EB1180"/>
    <w:rsid w:val="00EB5F1D"/>
    <w:rsid w:val="00EB64BC"/>
    <w:rsid w:val="00EB6C61"/>
    <w:rsid w:val="00EB76CA"/>
    <w:rsid w:val="00EC2680"/>
    <w:rsid w:val="00EC6570"/>
    <w:rsid w:val="00EC6595"/>
    <w:rsid w:val="00EC6DDD"/>
    <w:rsid w:val="00ED073F"/>
    <w:rsid w:val="00ED283C"/>
    <w:rsid w:val="00ED4060"/>
    <w:rsid w:val="00ED449D"/>
    <w:rsid w:val="00ED47A3"/>
    <w:rsid w:val="00ED6767"/>
    <w:rsid w:val="00ED7001"/>
    <w:rsid w:val="00EE22EE"/>
    <w:rsid w:val="00EE586B"/>
    <w:rsid w:val="00EE69CC"/>
    <w:rsid w:val="00EF403B"/>
    <w:rsid w:val="00EF751A"/>
    <w:rsid w:val="00F02144"/>
    <w:rsid w:val="00F022A6"/>
    <w:rsid w:val="00F05219"/>
    <w:rsid w:val="00F11955"/>
    <w:rsid w:val="00F1357D"/>
    <w:rsid w:val="00F25DB2"/>
    <w:rsid w:val="00F26D91"/>
    <w:rsid w:val="00F31FD6"/>
    <w:rsid w:val="00F37BDA"/>
    <w:rsid w:val="00F42A1B"/>
    <w:rsid w:val="00F43DAE"/>
    <w:rsid w:val="00F57CF4"/>
    <w:rsid w:val="00F60DEE"/>
    <w:rsid w:val="00F626B7"/>
    <w:rsid w:val="00F658D5"/>
    <w:rsid w:val="00F704E9"/>
    <w:rsid w:val="00F7081C"/>
    <w:rsid w:val="00F74AA5"/>
    <w:rsid w:val="00F753FB"/>
    <w:rsid w:val="00F758AF"/>
    <w:rsid w:val="00F75A2A"/>
    <w:rsid w:val="00F81D6D"/>
    <w:rsid w:val="00F856A7"/>
    <w:rsid w:val="00F85CC0"/>
    <w:rsid w:val="00F87CF1"/>
    <w:rsid w:val="00F93A03"/>
    <w:rsid w:val="00F93D8D"/>
    <w:rsid w:val="00F959BF"/>
    <w:rsid w:val="00F972C3"/>
    <w:rsid w:val="00F9740C"/>
    <w:rsid w:val="00FA02AF"/>
    <w:rsid w:val="00FB7298"/>
    <w:rsid w:val="00FC2790"/>
    <w:rsid w:val="00FD7D7C"/>
    <w:rsid w:val="00FE36E3"/>
    <w:rsid w:val="00FE47C3"/>
    <w:rsid w:val="00FE6FBB"/>
    <w:rsid w:val="00FE7EA0"/>
    <w:rsid w:val="00FF258F"/>
    <w:rsid w:val="00FF5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F3F8"/>
  <w15:docId w15:val="{3E2370A0-729F-48C4-ACA9-522B7658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08"/>
    <w:pPr>
      <w:ind w:left="720"/>
      <w:contextualSpacing/>
    </w:pPr>
  </w:style>
  <w:style w:type="character" w:styleId="PlaceholderText">
    <w:name w:val="Placeholder Text"/>
    <w:basedOn w:val="DefaultParagraphFont"/>
    <w:uiPriority w:val="99"/>
    <w:semiHidden/>
    <w:rsid w:val="008D1336"/>
    <w:rPr>
      <w:color w:val="666666"/>
    </w:rPr>
  </w:style>
  <w:style w:type="paragraph" w:styleId="Header">
    <w:name w:val="header"/>
    <w:basedOn w:val="Normal"/>
    <w:link w:val="HeaderChar"/>
    <w:uiPriority w:val="99"/>
    <w:unhideWhenUsed/>
    <w:rsid w:val="00912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271"/>
  </w:style>
  <w:style w:type="paragraph" w:styleId="Footer">
    <w:name w:val="footer"/>
    <w:basedOn w:val="Normal"/>
    <w:link w:val="FooterChar"/>
    <w:uiPriority w:val="99"/>
    <w:unhideWhenUsed/>
    <w:rsid w:val="00912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271"/>
  </w:style>
  <w:style w:type="character" w:styleId="Hyperlink">
    <w:name w:val="Hyperlink"/>
    <w:basedOn w:val="DefaultParagraphFont"/>
    <w:uiPriority w:val="99"/>
    <w:unhideWhenUsed/>
    <w:rsid w:val="00E2554C"/>
    <w:rPr>
      <w:color w:val="0563C1" w:themeColor="hyperlink"/>
      <w:u w:val="single"/>
    </w:rPr>
  </w:style>
  <w:style w:type="character" w:customStyle="1" w:styleId="UnresolvedMention1">
    <w:name w:val="Unresolved Mention1"/>
    <w:basedOn w:val="DefaultParagraphFont"/>
    <w:uiPriority w:val="99"/>
    <w:semiHidden/>
    <w:unhideWhenUsed/>
    <w:rsid w:val="00E2554C"/>
    <w:rPr>
      <w:color w:val="605E5C"/>
      <w:shd w:val="clear" w:color="auto" w:fill="E1DFDD"/>
    </w:rPr>
  </w:style>
  <w:style w:type="character" w:customStyle="1" w:styleId="button-link-text">
    <w:name w:val="button-link-text"/>
    <w:basedOn w:val="DefaultParagraphFont"/>
    <w:rsid w:val="00D04858"/>
  </w:style>
  <w:style w:type="character" w:customStyle="1" w:styleId="react-xocs-alternative-link">
    <w:name w:val="react-xocs-alternative-link"/>
    <w:basedOn w:val="DefaultParagraphFont"/>
    <w:rsid w:val="00D04858"/>
  </w:style>
  <w:style w:type="character" w:customStyle="1" w:styleId="given-name">
    <w:name w:val="given-name"/>
    <w:basedOn w:val="DefaultParagraphFont"/>
    <w:rsid w:val="00D04858"/>
  </w:style>
  <w:style w:type="character" w:customStyle="1" w:styleId="text">
    <w:name w:val="text"/>
    <w:basedOn w:val="DefaultParagraphFont"/>
    <w:rsid w:val="00D04858"/>
  </w:style>
  <w:style w:type="character" w:customStyle="1" w:styleId="author-ref">
    <w:name w:val="author-ref"/>
    <w:basedOn w:val="DefaultParagraphFont"/>
    <w:rsid w:val="00D04858"/>
  </w:style>
  <w:style w:type="paragraph" w:styleId="BalloonText">
    <w:name w:val="Balloon Text"/>
    <w:basedOn w:val="Normal"/>
    <w:link w:val="BalloonTextChar"/>
    <w:uiPriority w:val="99"/>
    <w:semiHidden/>
    <w:unhideWhenUsed/>
    <w:rsid w:val="00762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62F"/>
    <w:rPr>
      <w:rFonts w:ascii="Tahoma" w:hAnsi="Tahoma" w:cs="Tahoma"/>
      <w:sz w:val="16"/>
      <w:szCs w:val="16"/>
    </w:rPr>
  </w:style>
  <w:style w:type="table" w:styleId="TableGrid">
    <w:name w:val="Table Grid"/>
    <w:basedOn w:val="TableNormal"/>
    <w:uiPriority w:val="39"/>
    <w:rsid w:val="002D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0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resolvedMention2">
    <w:name w:val="Unresolved Mention2"/>
    <w:basedOn w:val="DefaultParagraphFont"/>
    <w:uiPriority w:val="99"/>
    <w:semiHidden/>
    <w:unhideWhenUsed/>
    <w:rsid w:val="00927624"/>
    <w:rPr>
      <w:color w:val="605E5C"/>
      <w:shd w:val="clear" w:color="auto" w:fill="E1DFDD"/>
    </w:rPr>
  </w:style>
  <w:style w:type="character" w:customStyle="1" w:styleId="anchor-text">
    <w:name w:val="anchor-text"/>
    <w:basedOn w:val="DefaultParagraphFont"/>
    <w:rsid w:val="00770077"/>
  </w:style>
  <w:style w:type="character" w:styleId="UnresolvedMention">
    <w:name w:val="Unresolved Mention"/>
    <w:basedOn w:val="DefaultParagraphFont"/>
    <w:uiPriority w:val="99"/>
    <w:semiHidden/>
    <w:unhideWhenUsed/>
    <w:rsid w:val="004B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1040">
      <w:bodyDiv w:val="1"/>
      <w:marLeft w:val="0"/>
      <w:marRight w:val="0"/>
      <w:marTop w:val="0"/>
      <w:marBottom w:val="0"/>
      <w:divBdr>
        <w:top w:val="none" w:sz="0" w:space="0" w:color="auto"/>
        <w:left w:val="none" w:sz="0" w:space="0" w:color="auto"/>
        <w:bottom w:val="none" w:sz="0" w:space="0" w:color="auto"/>
        <w:right w:val="none" w:sz="0" w:space="0" w:color="auto"/>
      </w:divBdr>
    </w:div>
    <w:div w:id="67315579">
      <w:bodyDiv w:val="1"/>
      <w:marLeft w:val="0"/>
      <w:marRight w:val="0"/>
      <w:marTop w:val="0"/>
      <w:marBottom w:val="0"/>
      <w:divBdr>
        <w:top w:val="none" w:sz="0" w:space="0" w:color="auto"/>
        <w:left w:val="none" w:sz="0" w:space="0" w:color="auto"/>
        <w:bottom w:val="none" w:sz="0" w:space="0" w:color="auto"/>
        <w:right w:val="none" w:sz="0" w:space="0" w:color="auto"/>
      </w:divBdr>
    </w:div>
    <w:div w:id="111636903">
      <w:bodyDiv w:val="1"/>
      <w:marLeft w:val="0"/>
      <w:marRight w:val="0"/>
      <w:marTop w:val="0"/>
      <w:marBottom w:val="0"/>
      <w:divBdr>
        <w:top w:val="none" w:sz="0" w:space="0" w:color="auto"/>
        <w:left w:val="none" w:sz="0" w:space="0" w:color="auto"/>
        <w:bottom w:val="none" w:sz="0" w:space="0" w:color="auto"/>
        <w:right w:val="none" w:sz="0" w:space="0" w:color="auto"/>
      </w:divBdr>
    </w:div>
    <w:div w:id="141624173">
      <w:bodyDiv w:val="1"/>
      <w:marLeft w:val="0"/>
      <w:marRight w:val="0"/>
      <w:marTop w:val="0"/>
      <w:marBottom w:val="0"/>
      <w:divBdr>
        <w:top w:val="none" w:sz="0" w:space="0" w:color="auto"/>
        <w:left w:val="none" w:sz="0" w:space="0" w:color="auto"/>
        <w:bottom w:val="none" w:sz="0" w:space="0" w:color="auto"/>
        <w:right w:val="none" w:sz="0" w:space="0" w:color="auto"/>
      </w:divBdr>
    </w:div>
    <w:div w:id="145513061">
      <w:bodyDiv w:val="1"/>
      <w:marLeft w:val="0"/>
      <w:marRight w:val="0"/>
      <w:marTop w:val="0"/>
      <w:marBottom w:val="0"/>
      <w:divBdr>
        <w:top w:val="none" w:sz="0" w:space="0" w:color="auto"/>
        <w:left w:val="none" w:sz="0" w:space="0" w:color="auto"/>
        <w:bottom w:val="none" w:sz="0" w:space="0" w:color="auto"/>
        <w:right w:val="none" w:sz="0" w:space="0" w:color="auto"/>
      </w:divBdr>
    </w:div>
    <w:div w:id="158233047">
      <w:bodyDiv w:val="1"/>
      <w:marLeft w:val="0"/>
      <w:marRight w:val="0"/>
      <w:marTop w:val="0"/>
      <w:marBottom w:val="0"/>
      <w:divBdr>
        <w:top w:val="none" w:sz="0" w:space="0" w:color="auto"/>
        <w:left w:val="none" w:sz="0" w:space="0" w:color="auto"/>
        <w:bottom w:val="none" w:sz="0" w:space="0" w:color="auto"/>
        <w:right w:val="none" w:sz="0" w:space="0" w:color="auto"/>
      </w:divBdr>
    </w:div>
    <w:div w:id="168983703">
      <w:bodyDiv w:val="1"/>
      <w:marLeft w:val="0"/>
      <w:marRight w:val="0"/>
      <w:marTop w:val="0"/>
      <w:marBottom w:val="0"/>
      <w:divBdr>
        <w:top w:val="none" w:sz="0" w:space="0" w:color="auto"/>
        <w:left w:val="none" w:sz="0" w:space="0" w:color="auto"/>
        <w:bottom w:val="none" w:sz="0" w:space="0" w:color="auto"/>
        <w:right w:val="none" w:sz="0" w:space="0" w:color="auto"/>
      </w:divBdr>
    </w:div>
    <w:div w:id="184373063">
      <w:bodyDiv w:val="1"/>
      <w:marLeft w:val="0"/>
      <w:marRight w:val="0"/>
      <w:marTop w:val="0"/>
      <w:marBottom w:val="0"/>
      <w:divBdr>
        <w:top w:val="none" w:sz="0" w:space="0" w:color="auto"/>
        <w:left w:val="none" w:sz="0" w:space="0" w:color="auto"/>
        <w:bottom w:val="none" w:sz="0" w:space="0" w:color="auto"/>
        <w:right w:val="none" w:sz="0" w:space="0" w:color="auto"/>
      </w:divBdr>
    </w:div>
    <w:div w:id="201288053">
      <w:bodyDiv w:val="1"/>
      <w:marLeft w:val="0"/>
      <w:marRight w:val="0"/>
      <w:marTop w:val="0"/>
      <w:marBottom w:val="0"/>
      <w:divBdr>
        <w:top w:val="none" w:sz="0" w:space="0" w:color="auto"/>
        <w:left w:val="none" w:sz="0" w:space="0" w:color="auto"/>
        <w:bottom w:val="none" w:sz="0" w:space="0" w:color="auto"/>
        <w:right w:val="none" w:sz="0" w:space="0" w:color="auto"/>
      </w:divBdr>
    </w:div>
    <w:div w:id="203374565">
      <w:bodyDiv w:val="1"/>
      <w:marLeft w:val="0"/>
      <w:marRight w:val="0"/>
      <w:marTop w:val="0"/>
      <w:marBottom w:val="0"/>
      <w:divBdr>
        <w:top w:val="none" w:sz="0" w:space="0" w:color="auto"/>
        <w:left w:val="none" w:sz="0" w:space="0" w:color="auto"/>
        <w:bottom w:val="none" w:sz="0" w:space="0" w:color="auto"/>
        <w:right w:val="none" w:sz="0" w:space="0" w:color="auto"/>
      </w:divBdr>
    </w:div>
    <w:div w:id="255335431">
      <w:bodyDiv w:val="1"/>
      <w:marLeft w:val="0"/>
      <w:marRight w:val="0"/>
      <w:marTop w:val="0"/>
      <w:marBottom w:val="0"/>
      <w:divBdr>
        <w:top w:val="none" w:sz="0" w:space="0" w:color="auto"/>
        <w:left w:val="none" w:sz="0" w:space="0" w:color="auto"/>
        <w:bottom w:val="none" w:sz="0" w:space="0" w:color="auto"/>
        <w:right w:val="none" w:sz="0" w:space="0" w:color="auto"/>
      </w:divBdr>
    </w:div>
    <w:div w:id="295912416">
      <w:bodyDiv w:val="1"/>
      <w:marLeft w:val="0"/>
      <w:marRight w:val="0"/>
      <w:marTop w:val="0"/>
      <w:marBottom w:val="0"/>
      <w:divBdr>
        <w:top w:val="none" w:sz="0" w:space="0" w:color="auto"/>
        <w:left w:val="none" w:sz="0" w:space="0" w:color="auto"/>
        <w:bottom w:val="none" w:sz="0" w:space="0" w:color="auto"/>
        <w:right w:val="none" w:sz="0" w:space="0" w:color="auto"/>
      </w:divBdr>
    </w:div>
    <w:div w:id="361788826">
      <w:bodyDiv w:val="1"/>
      <w:marLeft w:val="0"/>
      <w:marRight w:val="0"/>
      <w:marTop w:val="0"/>
      <w:marBottom w:val="0"/>
      <w:divBdr>
        <w:top w:val="none" w:sz="0" w:space="0" w:color="auto"/>
        <w:left w:val="none" w:sz="0" w:space="0" w:color="auto"/>
        <w:bottom w:val="none" w:sz="0" w:space="0" w:color="auto"/>
        <w:right w:val="none" w:sz="0" w:space="0" w:color="auto"/>
      </w:divBdr>
    </w:div>
    <w:div w:id="381834421">
      <w:bodyDiv w:val="1"/>
      <w:marLeft w:val="0"/>
      <w:marRight w:val="0"/>
      <w:marTop w:val="0"/>
      <w:marBottom w:val="0"/>
      <w:divBdr>
        <w:top w:val="none" w:sz="0" w:space="0" w:color="auto"/>
        <w:left w:val="none" w:sz="0" w:space="0" w:color="auto"/>
        <w:bottom w:val="none" w:sz="0" w:space="0" w:color="auto"/>
        <w:right w:val="none" w:sz="0" w:space="0" w:color="auto"/>
      </w:divBdr>
    </w:div>
    <w:div w:id="395468736">
      <w:bodyDiv w:val="1"/>
      <w:marLeft w:val="0"/>
      <w:marRight w:val="0"/>
      <w:marTop w:val="0"/>
      <w:marBottom w:val="0"/>
      <w:divBdr>
        <w:top w:val="none" w:sz="0" w:space="0" w:color="auto"/>
        <w:left w:val="none" w:sz="0" w:space="0" w:color="auto"/>
        <w:bottom w:val="none" w:sz="0" w:space="0" w:color="auto"/>
        <w:right w:val="none" w:sz="0" w:space="0" w:color="auto"/>
      </w:divBdr>
    </w:div>
    <w:div w:id="416442508">
      <w:bodyDiv w:val="1"/>
      <w:marLeft w:val="0"/>
      <w:marRight w:val="0"/>
      <w:marTop w:val="0"/>
      <w:marBottom w:val="0"/>
      <w:divBdr>
        <w:top w:val="none" w:sz="0" w:space="0" w:color="auto"/>
        <w:left w:val="none" w:sz="0" w:space="0" w:color="auto"/>
        <w:bottom w:val="none" w:sz="0" w:space="0" w:color="auto"/>
        <w:right w:val="none" w:sz="0" w:space="0" w:color="auto"/>
      </w:divBdr>
    </w:div>
    <w:div w:id="463079436">
      <w:bodyDiv w:val="1"/>
      <w:marLeft w:val="0"/>
      <w:marRight w:val="0"/>
      <w:marTop w:val="0"/>
      <w:marBottom w:val="0"/>
      <w:divBdr>
        <w:top w:val="none" w:sz="0" w:space="0" w:color="auto"/>
        <w:left w:val="none" w:sz="0" w:space="0" w:color="auto"/>
        <w:bottom w:val="none" w:sz="0" w:space="0" w:color="auto"/>
        <w:right w:val="none" w:sz="0" w:space="0" w:color="auto"/>
      </w:divBdr>
    </w:div>
    <w:div w:id="477695861">
      <w:bodyDiv w:val="1"/>
      <w:marLeft w:val="0"/>
      <w:marRight w:val="0"/>
      <w:marTop w:val="0"/>
      <w:marBottom w:val="0"/>
      <w:divBdr>
        <w:top w:val="none" w:sz="0" w:space="0" w:color="auto"/>
        <w:left w:val="none" w:sz="0" w:space="0" w:color="auto"/>
        <w:bottom w:val="none" w:sz="0" w:space="0" w:color="auto"/>
        <w:right w:val="none" w:sz="0" w:space="0" w:color="auto"/>
      </w:divBdr>
    </w:div>
    <w:div w:id="479467442">
      <w:bodyDiv w:val="1"/>
      <w:marLeft w:val="0"/>
      <w:marRight w:val="0"/>
      <w:marTop w:val="0"/>
      <w:marBottom w:val="0"/>
      <w:divBdr>
        <w:top w:val="none" w:sz="0" w:space="0" w:color="auto"/>
        <w:left w:val="none" w:sz="0" w:space="0" w:color="auto"/>
        <w:bottom w:val="none" w:sz="0" w:space="0" w:color="auto"/>
        <w:right w:val="none" w:sz="0" w:space="0" w:color="auto"/>
      </w:divBdr>
    </w:div>
    <w:div w:id="509758744">
      <w:bodyDiv w:val="1"/>
      <w:marLeft w:val="0"/>
      <w:marRight w:val="0"/>
      <w:marTop w:val="0"/>
      <w:marBottom w:val="0"/>
      <w:divBdr>
        <w:top w:val="none" w:sz="0" w:space="0" w:color="auto"/>
        <w:left w:val="none" w:sz="0" w:space="0" w:color="auto"/>
        <w:bottom w:val="none" w:sz="0" w:space="0" w:color="auto"/>
        <w:right w:val="none" w:sz="0" w:space="0" w:color="auto"/>
      </w:divBdr>
    </w:div>
    <w:div w:id="520749961">
      <w:bodyDiv w:val="1"/>
      <w:marLeft w:val="0"/>
      <w:marRight w:val="0"/>
      <w:marTop w:val="0"/>
      <w:marBottom w:val="0"/>
      <w:divBdr>
        <w:top w:val="none" w:sz="0" w:space="0" w:color="auto"/>
        <w:left w:val="none" w:sz="0" w:space="0" w:color="auto"/>
        <w:bottom w:val="none" w:sz="0" w:space="0" w:color="auto"/>
        <w:right w:val="none" w:sz="0" w:space="0" w:color="auto"/>
      </w:divBdr>
    </w:div>
    <w:div w:id="550069489">
      <w:bodyDiv w:val="1"/>
      <w:marLeft w:val="0"/>
      <w:marRight w:val="0"/>
      <w:marTop w:val="0"/>
      <w:marBottom w:val="0"/>
      <w:divBdr>
        <w:top w:val="none" w:sz="0" w:space="0" w:color="auto"/>
        <w:left w:val="none" w:sz="0" w:space="0" w:color="auto"/>
        <w:bottom w:val="none" w:sz="0" w:space="0" w:color="auto"/>
        <w:right w:val="none" w:sz="0" w:space="0" w:color="auto"/>
      </w:divBdr>
    </w:div>
    <w:div w:id="566570686">
      <w:bodyDiv w:val="1"/>
      <w:marLeft w:val="0"/>
      <w:marRight w:val="0"/>
      <w:marTop w:val="0"/>
      <w:marBottom w:val="0"/>
      <w:divBdr>
        <w:top w:val="none" w:sz="0" w:space="0" w:color="auto"/>
        <w:left w:val="none" w:sz="0" w:space="0" w:color="auto"/>
        <w:bottom w:val="none" w:sz="0" w:space="0" w:color="auto"/>
        <w:right w:val="none" w:sz="0" w:space="0" w:color="auto"/>
      </w:divBdr>
    </w:div>
    <w:div w:id="575438291">
      <w:bodyDiv w:val="1"/>
      <w:marLeft w:val="0"/>
      <w:marRight w:val="0"/>
      <w:marTop w:val="0"/>
      <w:marBottom w:val="0"/>
      <w:divBdr>
        <w:top w:val="none" w:sz="0" w:space="0" w:color="auto"/>
        <w:left w:val="none" w:sz="0" w:space="0" w:color="auto"/>
        <w:bottom w:val="none" w:sz="0" w:space="0" w:color="auto"/>
        <w:right w:val="none" w:sz="0" w:space="0" w:color="auto"/>
      </w:divBdr>
    </w:div>
    <w:div w:id="630332104">
      <w:bodyDiv w:val="1"/>
      <w:marLeft w:val="0"/>
      <w:marRight w:val="0"/>
      <w:marTop w:val="0"/>
      <w:marBottom w:val="0"/>
      <w:divBdr>
        <w:top w:val="none" w:sz="0" w:space="0" w:color="auto"/>
        <w:left w:val="none" w:sz="0" w:space="0" w:color="auto"/>
        <w:bottom w:val="none" w:sz="0" w:space="0" w:color="auto"/>
        <w:right w:val="none" w:sz="0" w:space="0" w:color="auto"/>
      </w:divBdr>
    </w:div>
    <w:div w:id="639263536">
      <w:bodyDiv w:val="1"/>
      <w:marLeft w:val="0"/>
      <w:marRight w:val="0"/>
      <w:marTop w:val="0"/>
      <w:marBottom w:val="0"/>
      <w:divBdr>
        <w:top w:val="none" w:sz="0" w:space="0" w:color="auto"/>
        <w:left w:val="none" w:sz="0" w:space="0" w:color="auto"/>
        <w:bottom w:val="none" w:sz="0" w:space="0" w:color="auto"/>
        <w:right w:val="none" w:sz="0" w:space="0" w:color="auto"/>
      </w:divBdr>
    </w:div>
    <w:div w:id="686323978">
      <w:bodyDiv w:val="1"/>
      <w:marLeft w:val="0"/>
      <w:marRight w:val="0"/>
      <w:marTop w:val="0"/>
      <w:marBottom w:val="0"/>
      <w:divBdr>
        <w:top w:val="none" w:sz="0" w:space="0" w:color="auto"/>
        <w:left w:val="none" w:sz="0" w:space="0" w:color="auto"/>
        <w:bottom w:val="none" w:sz="0" w:space="0" w:color="auto"/>
        <w:right w:val="none" w:sz="0" w:space="0" w:color="auto"/>
      </w:divBdr>
    </w:div>
    <w:div w:id="686715936">
      <w:bodyDiv w:val="1"/>
      <w:marLeft w:val="0"/>
      <w:marRight w:val="0"/>
      <w:marTop w:val="0"/>
      <w:marBottom w:val="0"/>
      <w:divBdr>
        <w:top w:val="none" w:sz="0" w:space="0" w:color="auto"/>
        <w:left w:val="none" w:sz="0" w:space="0" w:color="auto"/>
        <w:bottom w:val="none" w:sz="0" w:space="0" w:color="auto"/>
        <w:right w:val="none" w:sz="0" w:space="0" w:color="auto"/>
      </w:divBdr>
    </w:div>
    <w:div w:id="695808395">
      <w:bodyDiv w:val="1"/>
      <w:marLeft w:val="0"/>
      <w:marRight w:val="0"/>
      <w:marTop w:val="0"/>
      <w:marBottom w:val="0"/>
      <w:divBdr>
        <w:top w:val="none" w:sz="0" w:space="0" w:color="auto"/>
        <w:left w:val="none" w:sz="0" w:space="0" w:color="auto"/>
        <w:bottom w:val="none" w:sz="0" w:space="0" w:color="auto"/>
        <w:right w:val="none" w:sz="0" w:space="0" w:color="auto"/>
      </w:divBdr>
    </w:div>
    <w:div w:id="707754898">
      <w:bodyDiv w:val="1"/>
      <w:marLeft w:val="0"/>
      <w:marRight w:val="0"/>
      <w:marTop w:val="0"/>
      <w:marBottom w:val="0"/>
      <w:divBdr>
        <w:top w:val="none" w:sz="0" w:space="0" w:color="auto"/>
        <w:left w:val="none" w:sz="0" w:space="0" w:color="auto"/>
        <w:bottom w:val="none" w:sz="0" w:space="0" w:color="auto"/>
        <w:right w:val="none" w:sz="0" w:space="0" w:color="auto"/>
      </w:divBdr>
    </w:div>
    <w:div w:id="708723568">
      <w:bodyDiv w:val="1"/>
      <w:marLeft w:val="0"/>
      <w:marRight w:val="0"/>
      <w:marTop w:val="0"/>
      <w:marBottom w:val="0"/>
      <w:divBdr>
        <w:top w:val="none" w:sz="0" w:space="0" w:color="auto"/>
        <w:left w:val="none" w:sz="0" w:space="0" w:color="auto"/>
        <w:bottom w:val="none" w:sz="0" w:space="0" w:color="auto"/>
        <w:right w:val="none" w:sz="0" w:space="0" w:color="auto"/>
      </w:divBdr>
      <w:divsChild>
        <w:div w:id="681082365">
          <w:marLeft w:val="0"/>
          <w:marRight w:val="0"/>
          <w:marTop w:val="0"/>
          <w:marBottom w:val="0"/>
          <w:divBdr>
            <w:top w:val="none" w:sz="0" w:space="0" w:color="auto"/>
            <w:left w:val="none" w:sz="0" w:space="0" w:color="auto"/>
            <w:bottom w:val="none" w:sz="0" w:space="0" w:color="auto"/>
            <w:right w:val="none" w:sz="0" w:space="0" w:color="auto"/>
          </w:divBdr>
        </w:div>
        <w:div w:id="156042825">
          <w:marLeft w:val="0"/>
          <w:marRight w:val="0"/>
          <w:marTop w:val="0"/>
          <w:marBottom w:val="0"/>
          <w:divBdr>
            <w:top w:val="none" w:sz="0" w:space="0" w:color="auto"/>
            <w:left w:val="none" w:sz="0" w:space="0" w:color="auto"/>
            <w:bottom w:val="none" w:sz="0" w:space="0" w:color="auto"/>
            <w:right w:val="none" w:sz="0" w:space="0" w:color="auto"/>
          </w:divBdr>
        </w:div>
      </w:divsChild>
    </w:div>
    <w:div w:id="721949861">
      <w:bodyDiv w:val="1"/>
      <w:marLeft w:val="0"/>
      <w:marRight w:val="0"/>
      <w:marTop w:val="0"/>
      <w:marBottom w:val="0"/>
      <w:divBdr>
        <w:top w:val="none" w:sz="0" w:space="0" w:color="auto"/>
        <w:left w:val="none" w:sz="0" w:space="0" w:color="auto"/>
        <w:bottom w:val="none" w:sz="0" w:space="0" w:color="auto"/>
        <w:right w:val="none" w:sz="0" w:space="0" w:color="auto"/>
      </w:divBdr>
    </w:div>
    <w:div w:id="723256258">
      <w:bodyDiv w:val="1"/>
      <w:marLeft w:val="0"/>
      <w:marRight w:val="0"/>
      <w:marTop w:val="0"/>
      <w:marBottom w:val="0"/>
      <w:divBdr>
        <w:top w:val="none" w:sz="0" w:space="0" w:color="auto"/>
        <w:left w:val="none" w:sz="0" w:space="0" w:color="auto"/>
        <w:bottom w:val="none" w:sz="0" w:space="0" w:color="auto"/>
        <w:right w:val="none" w:sz="0" w:space="0" w:color="auto"/>
      </w:divBdr>
    </w:div>
    <w:div w:id="745345790">
      <w:bodyDiv w:val="1"/>
      <w:marLeft w:val="0"/>
      <w:marRight w:val="0"/>
      <w:marTop w:val="0"/>
      <w:marBottom w:val="0"/>
      <w:divBdr>
        <w:top w:val="none" w:sz="0" w:space="0" w:color="auto"/>
        <w:left w:val="none" w:sz="0" w:space="0" w:color="auto"/>
        <w:bottom w:val="none" w:sz="0" w:space="0" w:color="auto"/>
        <w:right w:val="none" w:sz="0" w:space="0" w:color="auto"/>
      </w:divBdr>
    </w:div>
    <w:div w:id="850070452">
      <w:bodyDiv w:val="1"/>
      <w:marLeft w:val="0"/>
      <w:marRight w:val="0"/>
      <w:marTop w:val="0"/>
      <w:marBottom w:val="0"/>
      <w:divBdr>
        <w:top w:val="none" w:sz="0" w:space="0" w:color="auto"/>
        <w:left w:val="none" w:sz="0" w:space="0" w:color="auto"/>
        <w:bottom w:val="none" w:sz="0" w:space="0" w:color="auto"/>
        <w:right w:val="none" w:sz="0" w:space="0" w:color="auto"/>
      </w:divBdr>
    </w:div>
    <w:div w:id="860513203">
      <w:bodyDiv w:val="1"/>
      <w:marLeft w:val="0"/>
      <w:marRight w:val="0"/>
      <w:marTop w:val="0"/>
      <w:marBottom w:val="0"/>
      <w:divBdr>
        <w:top w:val="none" w:sz="0" w:space="0" w:color="auto"/>
        <w:left w:val="none" w:sz="0" w:space="0" w:color="auto"/>
        <w:bottom w:val="none" w:sz="0" w:space="0" w:color="auto"/>
        <w:right w:val="none" w:sz="0" w:space="0" w:color="auto"/>
      </w:divBdr>
    </w:div>
    <w:div w:id="894388698">
      <w:bodyDiv w:val="1"/>
      <w:marLeft w:val="0"/>
      <w:marRight w:val="0"/>
      <w:marTop w:val="0"/>
      <w:marBottom w:val="0"/>
      <w:divBdr>
        <w:top w:val="none" w:sz="0" w:space="0" w:color="auto"/>
        <w:left w:val="none" w:sz="0" w:space="0" w:color="auto"/>
        <w:bottom w:val="none" w:sz="0" w:space="0" w:color="auto"/>
        <w:right w:val="none" w:sz="0" w:space="0" w:color="auto"/>
      </w:divBdr>
    </w:div>
    <w:div w:id="899638373">
      <w:bodyDiv w:val="1"/>
      <w:marLeft w:val="0"/>
      <w:marRight w:val="0"/>
      <w:marTop w:val="0"/>
      <w:marBottom w:val="0"/>
      <w:divBdr>
        <w:top w:val="none" w:sz="0" w:space="0" w:color="auto"/>
        <w:left w:val="none" w:sz="0" w:space="0" w:color="auto"/>
        <w:bottom w:val="none" w:sz="0" w:space="0" w:color="auto"/>
        <w:right w:val="none" w:sz="0" w:space="0" w:color="auto"/>
      </w:divBdr>
    </w:div>
    <w:div w:id="902518950">
      <w:bodyDiv w:val="1"/>
      <w:marLeft w:val="0"/>
      <w:marRight w:val="0"/>
      <w:marTop w:val="0"/>
      <w:marBottom w:val="0"/>
      <w:divBdr>
        <w:top w:val="none" w:sz="0" w:space="0" w:color="auto"/>
        <w:left w:val="none" w:sz="0" w:space="0" w:color="auto"/>
        <w:bottom w:val="none" w:sz="0" w:space="0" w:color="auto"/>
        <w:right w:val="none" w:sz="0" w:space="0" w:color="auto"/>
      </w:divBdr>
    </w:div>
    <w:div w:id="942419014">
      <w:bodyDiv w:val="1"/>
      <w:marLeft w:val="0"/>
      <w:marRight w:val="0"/>
      <w:marTop w:val="0"/>
      <w:marBottom w:val="0"/>
      <w:divBdr>
        <w:top w:val="none" w:sz="0" w:space="0" w:color="auto"/>
        <w:left w:val="none" w:sz="0" w:space="0" w:color="auto"/>
        <w:bottom w:val="none" w:sz="0" w:space="0" w:color="auto"/>
        <w:right w:val="none" w:sz="0" w:space="0" w:color="auto"/>
      </w:divBdr>
    </w:div>
    <w:div w:id="967203350">
      <w:bodyDiv w:val="1"/>
      <w:marLeft w:val="0"/>
      <w:marRight w:val="0"/>
      <w:marTop w:val="0"/>
      <w:marBottom w:val="0"/>
      <w:divBdr>
        <w:top w:val="none" w:sz="0" w:space="0" w:color="auto"/>
        <w:left w:val="none" w:sz="0" w:space="0" w:color="auto"/>
        <w:bottom w:val="none" w:sz="0" w:space="0" w:color="auto"/>
        <w:right w:val="none" w:sz="0" w:space="0" w:color="auto"/>
      </w:divBdr>
    </w:div>
    <w:div w:id="1017002866">
      <w:bodyDiv w:val="1"/>
      <w:marLeft w:val="0"/>
      <w:marRight w:val="0"/>
      <w:marTop w:val="0"/>
      <w:marBottom w:val="0"/>
      <w:divBdr>
        <w:top w:val="none" w:sz="0" w:space="0" w:color="auto"/>
        <w:left w:val="none" w:sz="0" w:space="0" w:color="auto"/>
        <w:bottom w:val="none" w:sz="0" w:space="0" w:color="auto"/>
        <w:right w:val="none" w:sz="0" w:space="0" w:color="auto"/>
      </w:divBdr>
    </w:div>
    <w:div w:id="1030498278">
      <w:bodyDiv w:val="1"/>
      <w:marLeft w:val="0"/>
      <w:marRight w:val="0"/>
      <w:marTop w:val="0"/>
      <w:marBottom w:val="0"/>
      <w:divBdr>
        <w:top w:val="none" w:sz="0" w:space="0" w:color="auto"/>
        <w:left w:val="none" w:sz="0" w:space="0" w:color="auto"/>
        <w:bottom w:val="none" w:sz="0" w:space="0" w:color="auto"/>
        <w:right w:val="none" w:sz="0" w:space="0" w:color="auto"/>
      </w:divBdr>
    </w:div>
    <w:div w:id="1077166094">
      <w:bodyDiv w:val="1"/>
      <w:marLeft w:val="0"/>
      <w:marRight w:val="0"/>
      <w:marTop w:val="0"/>
      <w:marBottom w:val="0"/>
      <w:divBdr>
        <w:top w:val="none" w:sz="0" w:space="0" w:color="auto"/>
        <w:left w:val="none" w:sz="0" w:space="0" w:color="auto"/>
        <w:bottom w:val="none" w:sz="0" w:space="0" w:color="auto"/>
        <w:right w:val="none" w:sz="0" w:space="0" w:color="auto"/>
      </w:divBdr>
    </w:div>
    <w:div w:id="1164248648">
      <w:bodyDiv w:val="1"/>
      <w:marLeft w:val="0"/>
      <w:marRight w:val="0"/>
      <w:marTop w:val="0"/>
      <w:marBottom w:val="0"/>
      <w:divBdr>
        <w:top w:val="none" w:sz="0" w:space="0" w:color="auto"/>
        <w:left w:val="none" w:sz="0" w:space="0" w:color="auto"/>
        <w:bottom w:val="none" w:sz="0" w:space="0" w:color="auto"/>
        <w:right w:val="none" w:sz="0" w:space="0" w:color="auto"/>
      </w:divBdr>
    </w:div>
    <w:div w:id="1167356959">
      <w:bodyDiv w:val="1"/>
      <w:marLeft w:val="0"/>
      <w:marRight w:val="0"/>
      <w:marTop w:val="0"/>
      <w:marBottom w:val="0"/>
      <w:divBdr>
        <w:top w:val="none" w:sz="0" w:space="0" w:color="auto"/>
        <w:left w:val="none" w:sz="0" w:space="0" w:color="auto"/>
        <w:bottom w:val="none" w:sz="0" w:space="0" w:color="auto"/>
        <w:right w:val="none" w:sz="0" w:space="0" w:color="auto"/>
      </w:divBdr>
    </w:div>
    <w:div w:id="1203247479">
      <w:bodyDiv w:val="1"/>
      <w:marLeft w:val="0"/>
      <w:marRight w:val="0"/>
      <w:marTop w:val="0"/>
      <w:marBottom w:val="0"/>
      <w:divBdr>
        <w:top w:val="none" w:sz="0" w:space="0" w:color="auto"/>
        <w:left w:val="none" w:sz="0" w:space="0" w:color="auto"/>
        <w:bottom w:val="none" w:sz="0" w:space="0" w:color="auto"/>
        <w:right w:val="none" w:sz="0" w:space="0" w:color="auto"/>
      </w:divBdr>
    </w:div>
    <w:div w:id="1270628643">
      <w:bodyDiv w:val="1"/>
      <w:marLeft w:val="0"/>
      <w:marRight w:val="0"/>
      <w:marTop w:val="0"/>
      <w:marBottom w:val="0"/>
      <w:divBdr>
        <w:top w:val="none" w:sz="0" w:space="0" w:color="auto"/>
        <w:left w:val="none" w:sz="0" w:space="0" w:color="auto"/>
        <w:bottom w:val="none" w:sz="0" w:space="0" w:color="auto"/>
        <w:right w:val="none" w:sz="0" w:space="0" w:color="auto"/>
      </w:divBdr>
    </w:div>
    <w:div w:id="1283728212">
      <w:bodyDiv w:val="1"/>
      <w:marLeft w:val="0"/>
      <w:marRight w:val="0"/>
      <w:marTop w:val="0"/>
      <w:marBottom w:val="0"/>
      <w:divBdr>
        <w:top w:val="none" w:sz="0" w:space="0" w:color="auto"/>
        <w:left w:val="none" w:sz="0" w:space="0" w:color="auto"/>
        <w:bottom w:val="none" w:sz="0" w:space="0" w:color="auto"/>
        <w:right w:val="none" w:sz="0" w:space="0" w:color="auto"/>
      </w:divBdr>
    </w:div>
    <w:div w:id="1299342100">
      <w:bodyDiv w:val="1"/>
      <w:marLeft w:val="0"/>
      <w:marRight w:val="0"/>
      <w:marTop w:val="0"/>
      <w:marBottom w:val="0"/>
      <w:divBdr>
        <w:top w:val="none" w:sz="0" w:space="0" w:color="auto"/>
        <w:left w:val="none" w:sz="0" w:space="0" w:color="auto"/>
        <w:bottom w:val="none" w:sz="0" w:space="0" w:color="auto"/>
        <w:right w:val="none" w:sz="0" w:space="0" w:color="auto"/>
      </w:divBdr>
    </w:div>
    <w:div w:id="1369380162">
      <w:bodyDiv w:val="1"/>
      <w:marLeft w:val="0"/>
      <w:marRight w:val="0"/>
      <w:marTop w:val="0"/>
      <w:marBottom w:val="0"/>
      <w:divBdr>
        <w:top w:val="none" w:sz="0" w:space="0" w:color="auto"/>
        <w:left w:val="none" w:sz="0" w:space="0" w:color="auto"/>
        <w:bottom w:val="none" w:sz="0" w:space="0" w:color="auto"/>
        <w:right w:val="none" w:sz="0" w:space="0" w:color="auto"/>
      </w:divBdr>
    </w:div>
    <w:div w:id="1387728110">
      <w:bodyDiv w:val="1"/>
      <w:marLeft w:val="0"/>
      <w:marRight w:val="0"/>
      <w:marTop w:val="0"/>
      <w:marBottom w:val="0"/>
      <w:divBdr>
        <w:top w:val="none" w:sz="0" w:space="0" w:color="auto"/>
        <w:left w:val="none" w:sz="0" w:space="0" w:color="auto"/>
        <w:bottom w:val="none" w:sz="0" w:space="0" w:color="auto"/>
        <w:right w:val="none" w:sz="0" w:space="0" w:color="auto"/>
      </w:divBdr>
    </w:div>
    <w:div w:id="1415013272">
      <w:bodyDiv w:val="1"/>
      <w:marLeft w:val="0"/>
      <w:marRight w:val="0"/>
      <w:marTop w:val="0"/>
      <w:marBottom w:val="0"/>
      <w:divBdr>
        <w:top w:val="none" w:sz="0" w:space="0" w:color="auto"/>
        <w:left w:val="none" w:sz="0" w:space="0" w:color="auto"/>
        <w:bottom w:val="none" w:sz="0" w:space="0" w:color="auto"/>
        <w:right w:val="none" w:sz="0" w:space="0" w:color="auto"/>
      </w:divBdr>
    </w:div>
    <w:div w:id="1415400604">
      <w:bodyDiv w:val="1"/>
      <w:marLeft w:val="0"/>
      <w:marRight w:val="0"/>
      <w:marTop w:val="0"/>
      <w:marBottom w:val="0"/>
      <w:divBdr>
        <w:top w:val="none" w:sz="0" w:space="0" w:color="auto"/>
        <w:left w:val="none" w:sz="0" w:space="0" w:color="auto"/>
        <w:bottom w:val="none" w:sz="0" w:space="0" w:color="auto"/>
        <w:right w:val="none" w:sz="0" w:space="0" w:color="auto"/>
      </w:divBdr>
    </w:div>
    <w:div w:id="1429500792">
      <w:bodyDiv w:val="1"/>
      <w:marLeft w:val="0"/>
      <w:marRight w:val="0"/>
      <w:marTop w:val="0"/>
      <w:marBottom w:val="0"/>
      <w:divBdr>
        <w:top w:val="none" w:sz="0" w:space="0" w:color="auto"/>
        <w:left w:val="none" w:sz="0" w:space="0" w:color="auto"/>
        <w:bottom w:val="none" w:sz="0" w:space="0" w:color="auto"/>
        <w:right w:val="none" w:sz="0" w:space="0" w:color="auto"/>
      </w:divBdr>
    </w:div>
    <w:div w:id="1431857920">
      <w:bodyDiv w:val="1"/>
      <w:marLeft w:val="0"/>
      <w:marRight w:val="0"/>
      <w:marTop w:val="0"/>
      <w:marBottom w:val="0"/>
      <w:divBdr>
        <w:top w:val="none" w:sz="0" w:space="0" w:color="auto"/>
        <w:left w:val="none" w:sz="0" w:space="0" w:color="auto"/>
        <w:bottom w:val="none" w:sz="0" w:space="0" w:color="auto"/>
        <w:right w:val="none" w:sz="0" w:space="0" w:color="auto"/>
      </w:divBdr>
      <w:divsChild>
        <w:div w:id="1351763031">
          <w:marLeft w:val="0"/>
          <w:marRight w:val="0"/>
          <w:marTop w:val="0"/>
          <w:marBottom w:val="0"/>
          <w:divBdr>
            <w:top w:val="none" w:sz="0" w:space="0" w:color="auto"/>
            <w:left w:val="none" w:sz="0" w:space="0" w:color="auto"/>
            <w:bottom w:val="none" w:sz="0" w:space="0" w:color="auto"/>
            <w:right w:val="none" w:sz="0" w:space="0" w:color="auto"/>
          </w:divBdr>
        </w:div>
        <w:div w:id="1292321846">
          <w:marLeft w:val="0"/>
          <w:marRight w:val="0"/>
          <w:marTop w:val="0"/>
          <w:marBottom w:val="0"/>
          <w:divBdr>
            <w:top w:val="none" w:sz="0" w:space="0" w:color="auto"/>
            <w:left w:val="none" w:sz="0" w:space="0" w:color="auto"/>
            <w:bottom w:val="none" w:sz="0" w:space="0" w:color="auto"/>
            <w:right w:val="none" w:sz="0" w:space="0" w:color="auto"/>
          </w:divBdr>
        </w:div>
      </w:divsChild>
    </w:div>
    <w:div w:id="1446971788">
      <w:bodyDiv w:val="1"/>
      <w:marLeft w:val="0"/>
      <w:marRight w:val="0"/>
      <w:marTop w:val="0"/>
      <w:marBottom w:val="0"/>
      <w:divBdr>
        <w:top w:val="none" w:sz="0" w:space="0" w:color="auto"/>
        <w:left w:val="none" w:sz="0" w:space="0" w:color="auto"/>
        <w:bottom w:val="none" w:sz="0" w:space="0" w:color="auto"/>
        <w:right w:val="none" w:sz="0" w:space="0" w:color="auto"/>
      </w:divBdr>
    </w:div>
    <w:div w:id="1450972991">
      <w:bodyDiv w:val="1"/>
      <w:marLeft w:val="0"/>
      <w:marRight w:val="0"/>
      <w:marTop w:val="0"/>
      <w:marBottom w:val="0"/>
      <w:divBdr>
        <w:top w:val="none" w:sz="0" w:space="0" w:color="auto"/>
        <w:left w:val="none" w:sz="0" w:space="0" w:color="auto"/>
        <w:bottom w:val="none" w:sz="0" w:space="0" w:color="auto"/>
        <w:right w:val="none" w:sz="0" w:space="0" w:color="auto"/>
      </w:divBdr>
    </w:div>
    <w:div w:id="1493108065">
      <w:bodyDiv w:val="1"/>
      <w:marLeft w:val="0"/>
      <w:marRight w:val="0"/>
      <w:marTop w:val="0"/>
      <w:marBottom w:val="0"/>
      <w:divBdr>
        <w:top w:val="none" w:sz="0" w:space="0" w:color="auto"/>
        <w:left w:val="none" w:sz="0" w:space="0" w:color="auto"/>
        <w:bottom w:val="none" w:sz="0" w:space="0" w:color="auto"/>
        <w:right w:val="none" w:sz="0" w:space="0" w:color="auto"/>
      </w:divBdr>
    </w:div>
    <w:div w:id="1493986686">
      <w:bodyDiv w:val="1"/>
      <w:marLeft w:val="0"/>
      <w:marRight w:val="0"/>
      <w:marTop w:val="0"/>
      <w:marBottom w:val="0"/>
      <w:divBdr>
        <w:top w:val="none" w:sz="0" w:space="0" w:color="auto"/>
        <w:left w:val="none" w:sz="0" w:space="0" w:color="auto"/>
        <w:bottom w:val="none" w:sz="0" w:space="0" w:color="auto"/>
        <w:right w:val="none" w:sz="0" w:space="0" w:color="auto"/>
      </w:divBdr>
    </w:div>
    <w:div w:id="1501698990">
      <w:bodyDiv w:val="1"/>
      <w:marLeft w:val="0"/>
      <w:marRight w:val="0"/>
      <w:marTop w:val="0"/>
      <w:marBottom w:val="0"/>
      <w:divBdr>
        <w:top w:val="none" w:sz="0" w:space="0" w:color="auto"/>
        <w:left w:val="none" w:sz="0" w:space="0" w:color="auto"/>
        <w:bottom w:val="none" w:sz="0" w:space="0" w:color="auto"/>
        <w:right w:val="none" w:sz="0" w:space="0" w:color="auto"/>
      </w:divBdr>
    </w:div>
    <w:div w:id="1505241910">
      <w:bodyDiv w:val="1"/>
      <w:marLeft w:val="0"/>
      <w:marRight w:val="0"/>
      <w:marTop w:val="0"/>
      <w:marBottom w:val="0"/>
      <w:divBdr>
        <w:top w:val="none" w:sz="0" w:space="0" w:color="auto"/>
        <w:left w:val="none" w:sz="0" w:space="0" w:color="auto"/>
        <w:bottom w:val="none" w:sz="0" w:space="0" w:color="auto"/>
        <w:right w:val="none" w:sz="0" w:space="0" w:color="auto"/>
      </w:divBdr>
    </w:div>
    <w:div w:id="1508205976">
      <w:bodyDiv w:val="1"/>
      <w:marLeft w:val="0"/>
      <w:marRight w:val="0"/>
      <w:marTop w:val="0"/>
      <w:marBottom w:val="0"/>
      <w:divBdr>
        <w:top w:val="none" w:sz="0" w:space="0" w:color="auto"/>
        <w:left w:val="none" w:sz="0" w:space="0" w:color="auto"/>
        <w:bottom w:val="none" w:sz="0" w:space="0" w:color="auto"/>
        <w:right w:val="none" w:sz="0" w:space="0" w:color="auto"/>
      </w:divBdr>
    </w:div>
    <w:div w:id="1544243857">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sChild>
        <w:div w:id="1555969215">
          <w:marLeft w:val="0"/>
          <w:marRight w:val="0"/>
          <w:marTop w:val="0"/>
          <w:marBottom w:val="0"/>
          <w:divBdr>
            <w:top w:val="none" w:sz="0" w:space="0" w:color="auto"/>
            <w:left w:val="none" w:sz="0" w:space="0" w:color="auto"/>
            <w:bottom w:val="none" w:sz="0" w:space="0" w:color="auto"/>
            <w:right w:val="none" w:sz="0" w:space="0" w:color="auto"/>
          </w:divBdr>
        </w:div>
        <w:div w:id="728306014">
          <w:marLeft w:val="0"/>
          <w:marRight w:val="0"/>
          <w:marTop w:val="0"/>
          <w:marBottom w:val="0"/>
          <w:divBdr>
            <w:top w:val="none" w:sz="0" w:space="0" w:color="auto"/>
            <w:left w:val="none" w:sz="0" w:space="0" w:color="auto"/>
            <w:bottom w:val="none" w:sz="0" w:space="0" w:color="auto"/>
            <w:right w:val="none" w:sz="0" w:space="0" w:color="auto"/>
          </w:divBdr>
        </w:div>
      </w:divsChild>
    </w:div>
    <w:div w:id="1603611281">
      <w:bodyDiv w:val="1"/>
      <w:marLeft w:val="0"/>
      <w:marRight w:val="0"/>
      <w:marTop w:val="0"/>
      <w:marBottom w:val="0"/>
      <w:divBdr>
        <w:top w:val="none" w:sz="0" w:space="0" w:color="auto"/>
        <w:left w:val="none" w:sz="0" w:space="0" w:color="auto"/>
        <w:bottom w:val="none" w:sz="0" w:space="0" w:color="auto"/>
        <w:right w:val="none" w:sz="0" w:space="0" w:color="auto"/>
      </w:divBdr>
    </w:div>
    <w:div w:id="1610703483">
      <w:bodyDiv w:val="1"/>
      <w:marLeft w:val="0"/>
      <w:marRight w:val="0"/>
      <w:marTop w:val="0"/>
      <w:marBottom w:val="0"/>
      <w:divBdr>
        <w:top w:val="none" w:sz="0" w:space="0" w:color="auto"/>
        <w:left w:val="none" w:sz="0" w:space="0" w:color="auto"/>
        <w:bottom w:val="none" w:sz="0" w:space="0" w:color="auto"/>
        <w:right w:val="none" w:sz="0" w:space="0" w:color="auto"/>
      </w:divBdr>
    </w:div>
    <w:div w:id="1615478619">
      <w:bodyDiv w:val="1"/>
      <w:marLeft w:val="0"/>
      <w:marRight w:val="0"/>
      <w:marTop w:val="0"/>
      <w:marBottom w:val="0"/>
      <w:divBdr>
        <w:top w:val="none" w:sz="0" w:space="0" w:color="auto"/>
        <w:left w:val="none" w:sz="0" w:space="0" w:color="auto"/>
        <w:bottom w:val="none" w:sz="0" w:space="0" w:color="auto"/>
        <w:right w:val="none" w:sz="0" w:space="0" w:color="auto"/>
      </w:divBdr>
    </w:div>
    <w:div w:id="1642346686">
      <w:bodyDiv w:val="1"/>
      <w:marLeft w:val="0"/>
      <w:marRight w:val="0"/>
      <w:marTop w:val="0"/>
      <w:marBottom w:val="0"/>
      <w:divBdr>
        <w:top w:val="none" w:sz="0" w:space="0" w:color="auto"/>
        <w:left w:val="none" w:sz="0" w:space="0" w:color="auto"/>
        <w:bottom w:val="none" w:sz="0" w:space="0" w:color="auto"/>
        <w:right w:val="none" w:sz="0" w:space="0" w:color="auto"/>
      </w:divBdr>
    </w:div>
    <w:div w:id="1651400472">
      <w:bodyDiv w:val="1"/>
      <w:marLeft w:val="0"/>
      <w:marRight w:val="0"/>
      <w:marTop w:val="0"/>
      <w:marBottom w:val="0"/>
      <w:divBdr>
        <w:top w:val="none" w:sz="0" w:space="0" w:color="auto"/>
        <w:left w:val="none" w:sz="0" w:space="0" w:color="auto"/>
        <w:bottom w:val="none" w:sz="0" w:space="0" w:color="auto"/>
        <w:right w:val="none" w:sz="0" w:space="0" w:color="auto"/>
      </w:divBdr>
      <w:divsChild>
        <w:div w:id="1705905004">
          <w:marLeft w:val="0"/>
          <w:marRight w:val="0"/>
          <w:marTop w:val="0"/>
          <w:marBottom w:val="0"/>
          <w:divBdr>
            <w:top w:val="single" w:sz="2" w:space="0" w:color="E3E3E3"/>
            <w:left w:val="single" w:sz="2" w:space="0" w:color="E3E3E3"/>
            <w:bottom w:val="single" w:sz="2" w:space="0" w:color="E3E3E3"/>
            <w:right w:val="single" w:sz="2" w:space="0" w:color="E3E3E3"/>
          </w:divBdr>
          <w:divsChild>
            <w:div w:id="553543703">
              <w:marLeft w:val="0"/>
              <w:marRight w:val="0"/>
              <w:marTop w:val="0"/>
              <w:marBottom w:val="0"/>
              <w:divBdr>
                <w:top w:val="single" w:sz="2" w:space="0" w:color="E3E3E3"/>
                <w:left w:val="single" w:sz="2" w:space="0" w:color="E3E3E3"/>
                <w:bottom w:val="single" w:sz="2" w:space="0" w:color="E3E3E3"/>
                <w:right w:val="single" w:sz="2" w:space="0" w:color="E3E3E3"/>
              </w:divBdr>
              <w:divsChild>
                <w:div w:id="1213227900">
                  <w:marLeft w:val="0"/>
                  <w:marRight w:val="0"/>
                  <w:marTop w:val="0"/>
                  <w:marBottom w:val="0"/>
                  <w:divBdr>
                    <w:top w:val="single" w:sz="2" w:space="0" w:color="E3E3E3"/>
                    <w:left w:val="single" w:sz="2" w:space="0" w:color="E3E3E3"/>
                    <w:bottom w:val="single" w:sz="2" w:space="0" w:color="E3E3E3"/>
                    <w:right w:val="single" w:sz="2" w:space="0" w:color="E3E3E3"/>
                  </w:divBdr>
                  <w:divsChild>
                    <w:div w:id="1179194511">
                      <w:marLeft w:val="0"/>
                      <w:marRight w:val="0"/>
                      <w:marTop w:val="0"/>
                      <w:marBottom w:val="0"/>
                      <w:divBdr>
                        <w:top w:val="single" w:sz="2" w:space="0" w:color="E3E3E3"/>
                        <w:left w:val="single" w:sz="2" w:space="0" w:color="E3E3E3"/>
                        <w:bottom w:val="single" w:sz="2" w:space="0" w:color="E3E3E3"/>
                        <w:right w:val="single" w:sz="2" w:space="0" w:color="E3E3E3"/>
                      </w:divBdr>
                      <w:divsChild>
                        <w:div w:id="1684043499">
                          <w:marLeft w:val="0"/>
                          <w:marRight w:val="0"/>
                          <w:marTop w:val="0"/>
                          <w:marBottom w:val="0"/>
                          <w:divBdr>
                            <w:top w:val="single" w:sz="2" w:space="0" w:color="E3E3E3"/>
                            <w:left w:val="single" w:sz="2" w:space="0" w:color="E3E3E3"/>
                            <w:bottom w:val="single" w:sz="2" w:space="0" w:color="E3E3E3"/>
                            <w:right w:val="single" w:sz="2" w:space="0" w:color="E3E3E3"/>
                          </w:divBdr>
                          <w:divsChild>
                            <w:div w:id="190731372">
                              <w:marLeft w:val="0"/>
                              <w:marRight w:val="0"/>
                              <w:marTop w:val="0"/>
                              <w:marBottom w:val="0"/>
                              <w:divBdr>
                                <w:top w:val="single" w:sz="2" w:space="0" w:color="E3E3E3"/>
                                <w:left w:val="single" w:sz="2" w:space="0" w:color="E3E3E3"/>
                                <w:bottom w:val="single" w:sz="2" w:space="0" w:color="E3E3E3"/>
                                <w:right w:val="single" w:sz="2" w:space="0" w:color="E3E3E3"/>
                              </w:divBdr>
                              <w:divsChild>
                                <w:div w:id="126773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019196">
                                      <w:marLeft w:val="0"/>
                                      <w:marRight w:val="0"/>
                                      <w:marTop w:val="0"/>
                                      <w:marBottom w:val="0"/>
                                      <w:divBdr>
                                        <w:top w:val="single" w:sz="2" w:space="0" w:color="E3E3E3"/>
                                        <w:left w:val="single" w:sz="2" w:space="0" w:color="E3E3E3"/>
                                        <w:bottom w:val="single" w:sz="2" w:space="0" w:color="E3E3E3"/>
                                        <w:right w:val="single" w:sz="2" w:space="0" w:color="E3E3E3"/>
                                      </w:divBdr>
                                      <w:divsChild>
                                        <w:div w:id="707071537">
                                          <w:marLeft w:val="0"/>
                                          <w:marRight w:val="0"/>
                                          <w:marTop w:val="0"/>
                                          <w:marBottom w:val="0"/>
                                          <w:divBdr>
                                            <w:top w:val="single" w:sz="2" w:space="0" w:color="E3E3E3"/>
                                            <w:left w:val="single" w:sz="2" w:space="0" w:color="E3E3E3"/>
                                            <w:bottom w:val="single" w:sz="2" w:space="0" w:color="E3E3E3"/>
                                            <w:right w:val="single" w:sz="2" w:space="0" w:color="E3E3E3"/>
                                          </w:divBdr>
                                          <w:divsChild>
                                            <w:div w:id="1344549275">
                                              <w:marLeft w:val="0"/>
                                              <w:marRight w:val="0"/>
                                              <w:marTop w:val="0"/>
                                              <w:marBottom w:val="0"/>
                                              <w:divBdr>
                                                <w:top w:val="single" w:sz="2" w:space="0" w:color="E3E3E3"/>
                                                <w:left w:val="single" w:sz="2" w:space="0" w:color="E3E3E3"/>
                                                <w:bottom w:val="single" w:sz="2" w:space="0" w:color="E3E3E3"/>
                                                <w:right w:val="single" w:sz="2" w:space="0" w:color="E3E3E3"/>
                                              </w:divBdr>
                                              <w:divsChild>
                                                <w:div w:id="352852002">
                                                  <w:marLeft w:val="0"/>
                                                  <w:marRight w:val="0"/>
                                                  <w:marTop w:val="0"/>
                                                  <w:marBottom w:val="0"/>
                                                  <w:divBdr>
                                                    <w:top w:val="single" w:sz="2" w:space="0" w:color="E3E3E3"/>
                                                    <w:left w:val="single" w:sz="2" w:space="0" w:color="E3E3E3"/>
                                                    <w:bottom w:val="single" w:sz="2" w:space="0" w:color="E3E3E3"/>
                                                    <w:right w:val="single" w:sz="2" w:space="0" w:color="E3E3E3"/>
                                                  </w:divBdr>
                                                  <w:divsChild>
                                                    <w:div w:id="554246467">
                                                      <w:marLeft w:val="0"/>
                                                      <w:marRight w:val="0"/>
                                                      <w:marTop w:val="0"/>
                                                      <w:marBottom w:val="0"/>
                                                      <w:divBdr>
                                                        <w:top w:val="single" w:sz="2" w:space="0" w:color="E3E3E3"/>
                                                        <w:left w:val="single" w:sz="2" w:space="0" w:color="E3E3E3"/>
                                                        <w:bottom w:val="single" w:sz="2" w:space="0" w:color="E3E3E3"/>
                                                        <w:right w:val="single" w:sz="2" w:space="0" w:color="E3E3E3"/>
                                                      </w:divBdr>
                                                      <w:divsChild>
                                                        <w:div w:id="1015113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0185160">
          <w:marLeft w:val="0"/>
          <w:marRight w:val="0"/>
          <w:marTop w:val="0"/>
          <w:marBottom w:val="0"/>
          <w:divBdr>
            <w:top w:val="none" w:sz="0" w:space="0" w:color="auto"/>
            <w:left w:val="none" w:sz="0" w:space="0" w:color="auto"/>
            <w:bottom w:val="none" w:sz="0" w:space="0" w:color="auto"/>
            <w:right w:val="none" w:sz="0" w:space="0" w:color="auto"/>
          </w:divBdr>
        </w:div>
      </w:divsChild>
    </w:div>
    <w:div w:id="1658916701">
      <w:bodyDiv w:val="1"/>
      <w:marLeft w:val="0"/>
      <w:marRight w:val="0"/>
      <w:marTop w:val="0"/>
      <w:marBottom w:val="0"/>
      <w:divBdr>
        <w:top w:val="none" w:sz="0" w:space="0" w:color="auto"/>
        <w:left w:val="none" w:sz="0" w:space="0" w:color="auto"/>
        <w:bottom w:val="none" w:sz="0" w:space="0" w:color="auto"/>
        <w:right w:val="none" w:sz="0" w:space="0" w:color="auto"/>
      </w:divBdr>
    </w:div>
    <w:div w:id="1663119488">
      <w:bodyDiv w:val="1"/>
      <w:marLeft w:val="0"/>
      <w:marRight w:val="0"/>
      <w:marTop w:val="0"/>
      <w:marBottom w:val="0"/>
      <w:divBdr>
        <w:top w:val="none" w:sz="0" w:space="0" w:color="auto"/>
        <w:left w:val="none" w:sz="0" w:space="0" w:color="auto"/>
        <w:bottom w:val="none" w:sz="0" w:space="0" w:color="auto"/>
        <w:right w:val="none" w:sz="0" w:space="0" w:color="auto"/>
      </w:divBdr>
    </w:div>
    <w:div w:id="1666393556">
      <w:bodyDiv w:val="1"/>
      <w:marLeft w:val="0"/>
      <w:marRight w:val="0"/>
      <w:marTop w:val="0"/>
      <w:marBottom w:val="0"/>
      <w:divBdr>
        <w:top w:val="none" w:sz="0" w:space="0" w:color="auto"/>
        <w:left w:val="none" w:sz="0" w:space="0" w:color="auto"/>
        <w:bottom w:val="none" w:sz="0" w:space="0" w:color="auto"/>
        <w:right w:val="none" w:sz="0" w:space="0" w:color="auto"/>
      </w:divBdr>
    </w:div>
    <w:div w:id="1695382206">
      <w:bodyDiv w:val="1"/>
      <w:marLeft w:val="0"/>
      <w:marRight w:val="0"/>
      <w:marTop w:val="0"/>
      <w:marBottom w:val="0"/>
      <w:divBdr>
        <w:top w:val="none" w:sz="0" w:space="0" w:color="auto"/>
        <w:left w:val="none" w:sz="0" w:space="0" w:color="auto"/>
        <w:bottom w:val="none" w:sz="0" w:space="0" w:color="auto"/>
        <w:right w:val="none" w:sz="0" w:space="0" w:color="auto"/>
      </w:divBdr>
    </w:div>
    <w:div w:id="1697657478">
      <w:bodyDiv w:val="1"/>
      <w:marLeft w:val="0"/>
      <w:marRight w:val="0"/>
      <w:marTop w:val="0"/>
      <w:marBottom w:val="0"/>
      <w:divBdr>
        <w:top w:val="none" w:sz="0" w:space="0" w:color="auto"/>
        <w:left w:val="none" w:sz="0" w:space="0" w:color="auto"/>
        <w:bottom w:val="none" w:sz="0" w:space="0" w:color="auto"/>
        <w:right w:val="none" w:sz="0" w:space="0" w:color="auto"/>
      </w:divBdr>
    </w:div>
    <w:div w:id="1722511056">
      <w:bodyDiv w:val="1"/>
      <w:marLeft w:val="0"/>
      <w:marRight w:val="0"/>
      <w:marTop w:val="0"/>
      <w:marBottom w:val="0"/>
      <w:divBdr>
        <w:top w:val="none" w:sz="0" w:space="0" w:color="auto"/>
        <w:left w:val="none" w:sz="0" w:space="0" w:color="auto"/>
        <w:bottom w:val="none" w:sz="0" w:space="0" w:color="auto"/>
        <w:right w:val="none" w:sz="0" w:space="0" w:color="auto"/>
      </w:divBdr>
      <w:divsChild>
        <w:div w:id="2122332481">
          <w:marLeft w:val="0"/>
          <w:marRight w:val="0"/>
          <w:marTop w:val="0"/>
          <w:marBottom w:val="0"/>
          <w:divBdr>
            <w:top w:val="single" w:sz="2" w:space="0" w:color="E3E3E3"/>
            <w:left w:val="single" w:sz="2" w:space="0" w:color="E3E3E3"/>
            <w:bottom w:val="single" w:sz="2" w:space="0" w:color="E3E3E3"/>
            <w:right w:val="single" w:sz="2" w:space="0" w:color="E3E3E3"/>
          </w:divBdr>
          <w:divsChild>
            <w:div w:id="516848492">
              <w:marLeft w:val="0"/>
              <w:marRight w:val="0"/>
              <w:marTop w:val="0"/>
              <w:marBottom w:val="0"/>
              <w:divBdr>
                <w:top w:val="single" w:sz="2" w:space="0" w:color="E3E3E3"/>
                <w:left w:val="single" w:sz="2" w:space="0" w:color="E3E3E3"/>
                <w:bottom w:val="single" w:sz="2" w:space="0" w:color="E3E3E3"/>
                <w:right w:val="single" w:sz="2" w:space="0" w:color="E3E3E3"/>
              </w:divBdr>
              <w:divsChild>
                <w:div w:id="1469128390">
                  <w:marLeft w:val="0"/>
                  <w:marRight w:val="0"/>
                  <w:marTop w:val="0"/>
                  <w:marBottom w:val="0"/>
                  <w:divBdr>
                    <w:top w:val="single" w:sz="2" w:space="0" w:color="E3E3E3"/>
                    <w:left w:val="single" w:sz="2" w:space="0" w:color="E3E3E3"/>
                    <w:bottom w:val="single" w:sz="2" w:space="0" w:color="E3E3E3"/>
                    <w:right w:val="single" w:sz="2" w:space="0" w:color="E3E3E3"/>
                  </w:divBdr>
                  <w:divsChild>
                    <w:div w:id="1088885046">
                      <w:marLeft w:val="0"/>
                      <w:marRight w:val="0"/>
                      <w:marTop w:val="0"/>
                      <w:marBottom w:val="0"/>
                      <w:divBdr>
                        <w:top w:val="single" w:sz="2" w:space="0" w:color="E3E3E3"/>
                        <w:left w:val="single" w:sz="2" w:space="0" w:color="E3E3E3"/>
                        <w:bottom w:val="single" w:sz="2" w:space="0" w:color="E3E3E3"/>
                        <w:right w:val="single" w:sz="2" w:space="0" w:color="E3E3E3"/>
                      </w:divBdr>
                      <w:divsChild>
                        <w:div w:id="707144118">
                          <w:marLeft w:val="0"/>
                          <w:marRight w:val="0"/>
                          <w:marTop w:val="0"/>
                          <w:marBottom w:val="0"/>
                          <w:divBdr>
                            <w:top w:val="single" w:sz="2" w:space="0" w:color="E3E3E3"/>
                            <w:left w:val="single" w:sz="2" w:space="0" w:color="E3E3E3"/>
                            <w:bottom w:val="single" w:sz="2" w:space="0" w:color="E3E3E3"/>
                            <w:right w:val="single" w:sz="2" w:space="0" w:color="E3E3E3"/>
                          </w:divBdr>
                          <w:divsChild>
                            <w:div w:id="168954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31227525">
                                  <w:marLeft w:val="0"/>
                                  <w:marRight w:val="0"/>
                                  <w:marTop w:val="0"/>
                                  <w:marBottom w:val="0"/>
                                  <w:divBdr>
                                    <w:top w:val="single" w:sz="2" w:space="0" w:color="E3E3E3"/>
                                    <w:left w:val="single" w:sz="2" w:space="0" w:color="E3E3E3"/>
                                    <w:bottom w:val="single" w:sz="2" w:space="0" w:color="E3E3E3"/>
                                    <w:right w:val="single" w:sz="2" w:space="0" w:color="E3E3E3"/>
                                  </w:divBdr>
                                  <w:divsChild>
                                    <w:div w:id="525022109">
                                      <w:marLeft w:val="0"/>
                                      <w:marRight w:val="0"/>
                                      <w:marTop w:val="0"/>
                                      <w:marBottom w:val="0"/>
                                      <w:divBdr>
                                        <w:top w:val="single" w:sz="2" w:space="0" w:color="E3E3E3"/>
                                        <w:left w:val="single" w:sz="2" w:space="0" w:color="E3E3E3"/>
                                        <w:bottom w:val="single" w:sz="2" w:space="0" w:color="E3E3E3"/>
                                        <w:right w:val="single" w:sz="2" w:space="0" w:color="E3E3E3"/>
                                      </w:divBdr>
                                      <w:divsChild>
                                        <w:div w:id="655258589">
                                          <w:marLeft w:val="0"/>
                                          <w:marRight w:val="0"/>
                                          <w:marTop w:val="0"/>
                                          <w:marBottom w:val="0"/>
                                          <w:divBdr>
                                            <w:top w:val="single" w:sz="2" w:space="0" w:color="E3E3E3"/>
                                            <w:left w:val="single" w:sz="2" w:space="0" w:color="E3E3E3"/>
                                            <w:bottom w:val="single" w:sz="2" w:space="0" w:color="E3E3E3"/>
                                            <w:right w:val="single" w:sz="2" w:space="0" w:color="E3E3E3"/>
                                          </w:divBdr>
                                          <w:divsChild>
                                            <w:div w:id="549847148">
                                              <w:marLeft w:val="0"/>
                                              <w:marRight w:val="0"/>
                                              <w:marTop w:val="0"/>
                                              <w:marBottom w:val="0"/>
                                              <w:divBdr>
                                                <w:top w:val="single" w:sz="2" w:space="0" w:color="E3E3E3"/>
                                                <w:left w:val="single" w:sz="2" w:space="0" w:color="E3E3E3"/>
                                                <w:bottom w:val="single" w:sz="2" w:space="0" w:color="E3E3E3"/>
                                                <w:right w:val="single" w:sz="2" w:space="0" w:color="E3E3E3"/>
                                              </w:divBdr>
                                              <w:divsChild>
                                                <w:div w:id="511144322">
                                                  <w:marLeft w:val="0"/>
                                                  <w:marRight w:val="0"/>
                                                  <w:marTop w:val="0"/>
                                                  <w:marBottom w:val="0"/>
                                                  <w:divBdr>
                                                    <w:top w:val="single" w:sz="2" w:space="0" w:color="E3E3E3"/>
                                                    <w:left w:val="single" w:sz="2" w:space="0" w:color="E3E3E3"/>
                                                    <w:bottom w:val="single" w:sz="2" w:space="0" w:color="E3E3E3"/>
                                                    <w:right w:val="single" w:sz="2" w:space="0" w:color="E3E3E3"/>
                                                  </w:divBdr>
                                                  <w:divsChild>
                                                    <w:div w:id="1151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0559805">
          <w:marLeft w:val="0"/>
          <w:marRight w:val="0"/>
          <w:marTop w:val="0"/>
          <w:marBottom w:val="0"/>
          <w:divBdr>
            <w:top w:val="none" w:sz="0" w:space="0" w:color="auto"/>
            <w:left w:val="none" w:sz="0" w:space="0" w:color="auto"/>
            <w:bottom w:val="none" w:sz="0" w:space="0" w:color="auto"/>
            <w:right w:val="none" w:sz="0" w:space="0" w:color="auto"/>
          </w:divBdr>
        </w:div>
      </w:divsChild>
    </w:div>
    <w:div w:id="1756004161">
      <w:bodyDiv w:val="1"/>
      <w:marLeft w:val="0"/>
      <w:marRight w:val="0"/>
      <w:marTop w:val="0"/>
      <w:marBottom w:val="0"/>
      <w:divBdr>
        <w:top w:val="none" w:sz="0" w:space="0" w:color="auto"/>
        <w:left w:val="none" w:sz="0" w:space="0" w:color="auto"/>
        <w:bottom w:val="none" w:sz="0" w:space="0" w:color="auto"/>
        <w:right w:val="none" w:sz="0" w:space="0" w:color="auto"/>
      </w:divBdr>
    </w:div>
    <w:div w:id="1767536646">
      <w:bodyDiv w:val="1"/>
      <w:marLeft w:val="0"/>
      <w:marRight w:val="0"/>
      <w:marTop w:val="0"/>
      <w:marBottom w:val="0"/>
      <w:divBdr>
        <w:top w:val="none" w:sz="0" w:space="0" w:color="auto"/>
        <w:left w:val="none" w:sz="0" w:space="0" w:color="auto"/>
        <w:bottom w:val="none" w:sz="0" w:space="0" w:color="auto"/>
        <w:right w:val="none" w:sz="0" w:space="0" w:color="auto"/>
      </w:divBdr>
    </w:div>
    <w:div w:id="1802916526">
      <w:bodyDiv w:val="1"/>
      <w:marLeft w:val="0"/>
      <w:marRight w:val="0"/>
      <w:marTop w:val="0"/>
      <w:marBottom w:val="0"/>
      <w:divBdr>
        <w:top w:val="none" w:sz="0" w:space="0" w:color="auto"/>
        <w:left w:val="none" w:sz="0" w:space="0" w:color="auto"/>
        <w:bottom w:val="none" w:sz="0" w:space="0" w:color="auto"/>
        <w:right w:val="none" w:sz="0" w:space="0" w:color="auto"/>
      </w:divBdr>
    </w:div>
    <w:div w:id="1814518099">
      <w:bodyDiv w:val="1"/>
      <w:marLeft w:val="0"/>
      <w:marRight w:val="0"/>
      <w:marTop w:val="0"/>
      <w:marBottom w:val="0"/>
      <w:divBdr>
        <w:top w:val="none" w:sz="0" w:space="0" w:color="auto"/>
        <w:left w:val="none" w:sz="0" w:space="0" w:color="auto"/>
        <w:bottom w:val="none" w:sz="0" w:space="0" w:color="auto"/>
        <w:right w:val="none" w:sz="0" w:space="0" w:color="auto"/>
      </w:divBdr>
    </w:div>
    <w:div w:id="1814713387">
      <w:bodyDiv w:val="1"/>
      <w:marLeft w:val="0"/>
      <w:marRight w:val="0"/>
      <w:marTop w:val="0"/>
      <w:marBottom w:val="0"/>
      <w:divBdr>
        <w:top w:val="none" w:sz="0" w:space="0" w:color="auto"/>
        <w:left w:val="none" w:sz="0" w:space="0" w:color="auto"/>
        <w:bottom w:val="none" w:sz="0" w:space="0" w:color="auto"/>
        <w:right w:val="none" w:sz="0" w:space="0" w:color="auto"/>
      </w:divBdr>
    </w:div>
    <w:div w:id="1836798792">
      <w:bodyDiv w:val="1"/>
      <w:marLeft w:val="0"/>
      <w:marRight w:val="0"/>
      <w:marTop w:val="0"/>
      <w:marBottom w:val="0"/>
      <w:divBdr>
        <w:top w:val="none" w:sz="0" w:space="0" w:color="auto"/>
        <w:left w:val="none" w:sz="0" w:space="0" w:color="auto"/>
        <w:bottom w:val="none" w:sz="0" w:space="0" w:color="auto"/>
        <w:right w:val="none" w:sz="0" w:space="0" w:color="auto"/>
      </w:divBdr>
    </w:div>
    <w:div w:id="1909605338">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49776056">
      <w:bodyDiv w:val="1"/>
      <w:marLeft w:val="0"/>
      <w:marRight w:val="0"/>
      <w:marTop w:val="0"/>
      <w:marBottom w:val="0"/>
      <w:divBdr>
        <w:top w:val="none" w:sz="0" w:space="0" w:color="auto"/>
        <w:left w:val="none" w:sz="0" w:space="0" w:color="auto"/>
        <w:bottom w:val="none" w:sz="0" w:space="0" w:color="auto"/>
        <w:right w:val="none" w:sz="0" w:space="0" w:color="auto"/>
      </w:divBdr>
      <w:divsChild>
        <w:div w:id="1172842149">
          <w:marLeft w:val="0"/>
          <w:marRight w:val="0"/>
          <w:marTop w:val="0"/>
          <w:marBottom w:val="0"/>
          <w:divBdr>
            <w:top w:val="none" w:sz="0" w:space="0" w:color="auto"/>
            <w:left w:val="none" w:sz="0" w:space="0" w:color="auto"/>
            <w:bottom w:val="none" w:sz="0" w:space="0" w:color="auto"/>
            <w:right w:val="none" w:sz="0" w:space="0" w:color="auto"/>
          </w:divBdr>
        </w:div>
        <w:div w:id="370496748">
          <w:marLeft w:val="0"/>
          <w:marRight w:val="0"/>
          <w:marTop w:val="0"/>
          <w:marBottom w:val="0"/>
          <w:divBdr>
            <w:top w:val="none" w:sz="0" w:space="0" w:color="auto"/>
            <w:left w:val="none" w:sz="0" w:space="0" w:color="auto"/>
            <w:bottom w:val="none" w:sz="0" w:space="0" w:color="auto"/>
            <w:right w:val="none" w:sz="0" w:space="0" w:color="auto"/>
          </w:divBdr>
        </w:div>
      </w:divsChild>
    </w:div>
    <w:div w:id="1951281329">
      <w:bodyDiv w:val="1"/>
      <w:marLeft w:val="0"/>
      <w:marRight w:val="0"/>
      <w:marTop w:val="0"/>
      <w:marBottom w:val="0"/>
      <w:divBdr>
        <w:top w:val="none" w:sz="0" w:space="0" w:color="auto"/>
        <w:left w:val="none" w:sz="0" w:space="0" w:color="auto"/>
        <w:bottom w:val="none" w:sz="0" w:space="0" w:color="auto"/>
        <w:right w:val="none" w:sz="0" w:space="0" w:color="auto"/>
      </w:divBdr>
    </w:div>
    <w:div w:id="1990357755">
      <w:bodyDiv w:val="1"/>
      <w:marLeft w:val="0"/>
      <w:marRight w:val="0"/>
      <w:marTop w:val="0"/>
      <w:marBottom w:val="0"/>
      <w:divBdr>
        <w:top w:val="none" w:sz="0" w:space="0" w:color="auto"/>
        <w:left w:val="none" w:sz="0" w:space="0" w:color="auto"/>
        <w:bottom w:val="none" w:sz="0" w:space="0" w:color="auto"/>
        <w:right w:val="none" w:sz="0" w:space="0" w:color="auto"/>
      </w:divBdr>
    </w:div>
    <w:div w:id="1991327180">
      <w:bodyDiv w:val="1"/>
      <w:marLeft w:val="0"/>
      <w:marRight w:val="0"/>
      <w:marTop w:val="0"/>
      <w:marBottom w:val="0"/>
      <w:divBdr>
        <w:top w:val="none" w:sz="0" w:space="0" w:color="auto"/>
        <w:left w:val="none" w:sz="0" w:space="0" w:color="auto"/>
        <w:bottom w:val="none" w:sz="0" w:space="0" w:color="auto"/>
        <w:right w:val="none" w:sz="0" w:space="0" w:color="auto"/>
      </w:divBdr>
    </w:div>
    <w:div w:id="2021813047">
      <w:bodyDiv w:val="1"/>
      <w:marLeft w:val="0"/>
      <w:marRight w:val="0"/>
      <w:marTop w:val="0"/>
      <w:marBottom w:val="0"/>
      <w:divBdr>
        <w:top w:val="none" w:sz="0" w:space="0" w:color="auto"/>
        <w:left w:val="none" w:sz="0" w:space="0" w:color="auto"/>
        <w:bottom w:val="none" w:sz="0" w:space="0" w:color="auto"/>
        <w:right w:val="none" w:sz="0" w:space="0" w:color="auto"/>
      </w:divBdr>
    </w:div>
    <w:div w:id="2048989877">
      <w:bodyDiv w:val="1"/>
      <w:marLeft w:val="0"/>
      <w:marRight w:val="0"/>
      <w:marTop w:val="0"/>
      <w:marBottom w:val="0"/>
      <w:divBdr>
        <w:top w:val="none" w:sz="0" w:space="0" w:color="auto"/>
        <w:left w:val="none" w:sz="0" w:space="0" w:color="auto"/>
        <w:bottom w:val="none" w:sz="0" w:space="0" w:color="auto"/>
        <w:right w:val="none" w:sz="0" w:space="0" w:color="auto"/>
      </w:divBdr>
    </w:div>
    <w:div w:id="2070615408">
      <w:bodyDiv w:val="1"/>
      <w:marLeft w:val="0"/>
      <w:marRight w:val="0"/>
      <w:marTop w:val="0"/>
      <w:marBottom w:val="0"/>
      <w:divBdr>
        <w:top w:val="none" w:sz="0" w:space="0" w:color="auto"/>
        <w:left w:val="none" w:sz="0" w:space="0" w:color="auto"/>
        <w:bottom w:val="none" w:sz="0" w:space="0" w:color="auto"/>
        <w:right w:val="none" w:sz="0" w:space="0" w:color="auto"/>
      </w:divBdr>
    </w:div>
    <w:div w:id="2084570659">
      <w:bodyDiv w:val="1"/>
      <w:marLeft w:val="0"/>
      <w:marRight w:val="0"/>
      <w:marTop w:val="0"/>
      <w:marBottom w:val="0"/>
      <w:divBdr>
        <w:top w:val="none" w:sz="0" w:space="0" w:color="auto"/>
        <w:left w:val="none" w:sz="0" w:space="0" w:color="auto"/>
        <w:bottom w:val="none" w:sz="0" w:space="0" w:color="auto"/>
        <w:right w:val="none" w:sz="0" w:space="0" w:color="auto"/>
      </w:divBdr>
    </w:div>
    <w:div w:id="2126272506">
      <w:bodyDiv w:val="1"/>
      <w:marLeft w:val="0"/>
      <w:marRight w:val="0"/>
      <w:marTop w:val="0"/>
      <w:marBottom w:val="0"/>
      <w:divBdr>
        <w:top w:val="none" w:sz="0" w:space="0" w:color="auto"/>
        <w:left w:val="none" w:sz="0" w:space="0" w:color="auto"/>
        <w:bottom w:val="none" w:sz="0" w:space="0" w:color="auto"/>
        <w:right w:val="none" w:sz="0" w:space="0" w:color="auto"/>
      </w:divBdr>
    </w:div>
    <w:div w:id="2133815832">
      <w:bodyDiv w:val="1"/>
      <w:marLeft w:val="0"/>
      <w:marRight w:val="0"/>
      <w:marTop w:val="0"/>
      <w:marBottom w:val="0"/>
      <w:divBdr>
        <w:top w:val="none" w:sz="0" w:space="0" w:color="auto"/>
        <w:left w:val="none" w:sz="0" w:space="0" w:color="auto"/>
        <w:bottom w:val="none" w:sz="0" w:space="0" w:color="auto"/>
        <w:right w:val="none" w:sz="0" w:space="0" w:color="auto"/>
      </w:divBdr>
    </w:div>
    <w:div w:id="21448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jyoti@nitt.edu2*"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andigudekanchan@gmail.com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mailto:dhanushtamilselvan26@gmail.co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DF9FF-FB79-427F-8B2F-EDFE4C8D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17</Pages>
  <Words>5855</Words>
  <Characters>33380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Dhanush Tamilselvan (CW)</cp:lastModifiedBy>
  <cp:revision>349</cp:revision>
  <cp:lastPrinted>2024-04-12T10:22:00Z</cp:lastPrinted>
  <dcterms:created xsi:type="dcterms:W3CDTF">2024-05-10T06:36:00Z</dcterms:created>
  <dcterms:modified xsi:type="dcterms:W3CDTF">2024-05-27T18:40:00Z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