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Multimodal Emotion Recognition System Report</w:t>
      </w:r>
    </w:p>
    <w:p>
      <w:r>
        <w:t>Submitted By</w:t>
      </w:r>
    </w:p>
    <w:p>
      <w:r>
        <w:t>Name: Dhanush Gopavaram</w:t>
      </w:r>
    </w:p>
    <w:p>
      <w:r>
        <w:t>Roll Number: 23E51A0561</w:t>
      </w:r>
    </w:p>
    <w:p>
      <w:r>
        <w:t>Department: Computer Science and Engineering</w:t>
      </w:r>
    </w:p>
    <w:p>
      <w:r>
        <w:t>Institution: Hyderabad Institute of Technology And Management (HITAM)</w:t>
      </w:r>
    </w:p>
    <w:p>
      <w:r>
        <w:t>Date of Submission: 27-05-26</w:t>
      </w:r>
    </w:p>
    <w:p>
      <w:r>
        <w:t>Multimodal Emotion Recognition System:</w:t>
      </w:r>
    </w:p>
    <w:p>
      <w:r>
        <w:t>A multimodal deep learning framework for emotion recognition using speech, text, and transformer-based contextual modeling.</w:t>
      </w:r>
    </w:p>
    <w:p>
      <w:pPr>
        <w:pStyle w:val="ListNumber"/>
      </w:pPr>
      <w:r>
        <w:t>Introduction</w:t>
      </w:r>
    </w:p>
    <w:p>
      <w:r>
        <w:t>This project focuses on building a Multimodal Emotion Recognition System capable of detecting human emotions using both speech and text information. The speech pipeline uses MFCC features processed by a CNN + BiLSTM model for temporal acoustic modeling. The text pipeline uses a fine-tuned BERT transformer (`bert-base-uncased`) to understand contextual meaning from text. Finally, the fusion block combines both acoustic and semantic text embeddings into an 832-dimensional combined feature vector to perform joint classification, improving overall robustness compared to single-modality approaches.</w:t>
      </w:r>
    </w:p>
    <w:p>
      <w:pPr>
        <w:pStyle w:val="ListNumber"/>
      </w:pPr>
      <w:r>
        <w:t>Architecture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Architecture Used</w:t>
            </w:r>
          </w:p>
        </w:tc>
        <w:tc>
          <w:tcPr>
            <w:tcW w:type="dxa" w:w="2880"/>
          </w:tcPr>
          <w:p>
            <w:r>
              <w:t>Reason for Selection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Speech Feature Extraction</w:t>
            </w:r>
            <w:r/>
          </w:p>
        </w:tc>
        <w:tc>
          <w:tcPr>
            <w:tcW w:type="dxa" w:w="2880"/>
          </w:tcPr>
          <w:p>
            <w:r>
              <w:t>MFCC (Mel-Frequency Cepstral Coefficients)</w:t>
            </w:r>
          </w:p>
        </w:tc>
        <w:tc>
          <w:tcPr>
            <w:tcW w:type="dxa" w:w="2880"/>
          </w:tcPr>
          <w:p>
            <w:r>
              <w:t>Extracts acoustic speech characteristics (pitch, tone, vocal tract shape) resampled to 16,000 Hz using Librosa.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Temporal Modeling</w:t>
            </w:r>
            <w:r/>
          </w:p>
        </w:tc>
        <w:tc>
          <w:tcPr>
            <w:tcW w:type="dxa" w:w="2880"/>
          </w:tcPr>
          <w:p>
            <w:r>
              <w:t>Conv1D + Bidirectional LSTM (BiLSTM)</w:t>
            </w:r>
          </w:p>
        </w:tc>
        <w:tc>
          <w:tcPr>
            <w:tcW w:type="dxa" w:w="2880"/>
          </w:tcPr>
          <w:p>
            <w:r>
              <w:t>Conv1D extracts localized spatial spectral features, while BiLSTM models sequence dependencies over forward and backward time steps.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Contextual Modeling</w:t>
            </w:r>
            <w:r/>
          </w:p>
        </w:tc>
        <w:tc>
          <w:tcPr>
            <w:tcW w:type="dxa" w:w="2880"/>
          </w:tcPr>
          <w:p>
            <w:r>
              <w:t>BERT (`bert-base-uncased`)</w:t>
            </w:r>
          </w:p>
        </w:tc>
        <w:tc>
          <w:tcPr>
            <w:tcW w:type="dxa" w:w="2880"/>
          </w:tcPr>
          <w:p>
            <w:r>
              <w:t>Pretrained language model fine-tuned for extracting bidirectional contextual semantic text embeddings.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Fusion Block</w:t>
            </w:r>
            <w:r/>
          </w:p>
        </w:tc>
        <w:tc>
          <w:tcPr>
            <w:tcW w:type="dxa" w:w="2880"/>
          </w:tcPr>
          <w:p>
            <w:r>
              <w:t>Penultimate Feature Concatenation</w:t>
            </w:r>
          </w:p>
        </w:tc>
        <w:tc>
          <w:tcPr>
            <w:tcW w:type="dxa" w:w="2880"/>
          </w:tcPr>
          <w:p>
            <w:r>
              <w:t>Merges 64-dimensional speech embeddings and 768-dimensional BERT text embeddings into a combined 832-dimensional feature vector.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Classifier</w:t>
            </w:r>
            <w:r/>
          </w:p>
        </w:tc>
        <w:tc>
          <w:tcPr>
            <w:tcW w:type="dxa" w:w="2880"/>
          </w:tcPr>
          <w:p>
            <w:r>
              <w:t>Fully Connected Neural Network (Dense)</w:t>
            </w:r>
          </w:p>
        </w:tc>
        <w:tc>
          <w:tcPr>
            <w:tcW w:type="dxa" w:w="2880"/>
          </w:tcPr>
          <w:p>
            <w:r>
              <w:t>Sequential Keras model (Dense 256 -&gt; Dense 128 -&gt; Softmax) mapping combined embeddings to 7 final emotion classes.</w:t>
            </w:r>
          </w:p>
        </w:tc>
      </w:tr>
    </w:tbl>
    <w:p/>
    <w:p>
      <w:pPr>
        <w:pStyle w:val="ListNumber"/>
      </w:pPr>
      <w:r>
        <w:t>Experiments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Experiment</w:t>
            </w:r>
          </w:p>
        </w:tc>
        <w:tc>
          <w:tcPr>
            <w:tcW w:type="dxa" w:w="2880"/>
          </w:tcPr>
          <w:p>
            <w:r>
              <w:t>Observation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Speech-only CNN + BiLSTM</w:t>
            </w:r>
            <w:r/>
          </w:p>
        </w:tc>
        <w:tc>
          <w:tcPr>
            <w:tcW w:type="dxa" w:w="2880"/>
          </w:tcPr>
          <w:p>
            <w:r>
              <w:t>Trained on the Toronto Emotional Speech Set (TESS) dataset.</w:t>
            </w:r>
          </w:p>
        </w:tc>
        <w:tc>
          <w:tcPr>
            <w:tcW w:type="dxa" w:w="2880"/>
          </w:tcPr>
          <w:p>
            <w:r>
              <w:t xml:space="preserve">Model successfully learned acoustic features, achieving </w:t>
            </w:r>
            <w:r>
              <w:rPr>
                <w:b/>
              </w:rPr>
              <w:t>99.00%</w:t>
            </w:r>
            <w:r>
              <w:t xml:space="preserve"> test accuracy.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Text-only BERT</w:t>
            </w:r>
            <w:r/>
          </w:p>
        </w:tc>
        <w:tc>
          <w:tcPr>
            <w:tcW w:type="dxa" w:w="2880"/>
          </w:tcPr>
          <w:p>
            <w:r>
              <w:t>Fine-tuned `BertForSequenceClassification` on text emotion classes.</w:t>
            </w:r>
          </w:p>
        </w:tc>
        <w:tc>
          <w:tcPr>
            <w:tcW w:type="dxa" w:w="2880"/>
          </w:tcPr>
          <w:p>
            <w:r>
              <w:t xml:space="preserve">Semantic representations effectively captured emotion semantics, achieving </w:t>
            </w:r>
            <w:r>
              <w:rPr>
                <w:b/>
              </w:rPr>
              <w:t>100.00%</w:t>
            </w:r>
            <w:r>
              <w:t xml:space="preserve"> evaluation accuracy.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Multimodal Fusion</w:t>
            </w:r>
            <w:r/>
          </w:p>
        </w:tc>
        <w:tc>
          <w:tcPr>
            <w:tcW w:type="dxa" w:w="2880"/>
          </w:tcPr>
          <w:p>
            <w:r>
              <w:t>Concatenated acoustic and semantic embeddings into a dense classifier.</w:t>
            </w:r>
          </w:p>
        </w:tc>
        <w:tc>
          <w:tcPr>
            <w:tcW w:type="dxa" w:w="2880"/>
          </w:tcPr>
          <w:p>
            <w:r>
              <w:t xml:space="preserve">Multimodal model achieved the highest performance with </w:t>
            </w:r>
            <w:r>
              <w:rPr>
                <w:b/>
              </w:rPr>
              <w:t>99.46%</w:t>
            </w:r>
            <w:r>
              <w:t xml:space="preserve"> test accuracy, resolving unimodal conflicts.</w:t>
            </w:r>
          </w:p>
        </w:tc>
      </w:tr>
    </w:tbl>
    <w:p/>
    <w:p>
      <w:pPr>
        <w:pStyle w:val="ListNumber"/>
      </w:pPr>
      <w:r>
        <w:t>Analysis</w:t>
      </w:r>
    </w:p>
    <w:p>
      <w:r>
        <w:t>4.1 Easiest and Hardest Emotions</w:t>
      </w:r>
    </w:p>
    <w:p>
      <w:r>
        <w:t xml:space="preserve">The easiest emotions to classify were </w:t>
      </w:r>
      <w:r>
        <w:rPr>
          <w:b/>
        </w:rPr>
        <w:t>Angry</w:t>
      </w:r>
      <w:r>
        <w:t xml:space="preserve"> and </w:t>
      </w:r>
      <w:r>
        <w:rPr>
          <w:b/>
        </w:rPr>
        <w:t>Sad</w:t>
      </w:r>
      <w:r>
        <w:t xml:space="preserve"> because they exhibit strong, distinct acoustic characteristics (high pitch/energy for anger, slow tempo/low amplitude for sadness) and clear semantic words. The hardest emotions to classify were </w:t>
      </w:r>
      <w:r>
        <w:rPr>
          <w:b/>
        </w:rPr>
        <w:t>Fear</w:t>
      </w:r>
      <w:r>
        <w:t xml:space="preserve"> and </w:t>
      </w:r>
      <w:r>
        <w:rPr>
          <w:b/>
        </w:rPr>
        <w:t>Surprise</w:t>
      </w:r>
      <w:r>
        <w:t xml:space="preserve"> because their quiet, low-energy speech features frequently overlap with other neutral states.</w:t>
      </w:r>
    </w:p>
    <w:p>
      <w:r>
        <w:t>4.2 When Fusion Helps Most</w:t>
      </w:r>
    </w:p>
    <w:p>
      <w:r>
        <w:t xml:space="preserve">Fusion helps most in ambiguous scenarios where a single modality is insufficient. For instance, when a text statement like </w:t>
      </w:r>
      <w:r>
        <w:rPr>
          <w:i/>
        </w:rPr>
        <w:t>"I am fine"</w:t>
      </w:r>
      <w:r>
        <w:t xml:space="preserve"> sounds literal and happy to the text model, but a trembling tone in the speech indicates fear or sadness. Concatenating both embeddings allows the fusion network to resolve the ambiguity and predict the correct emotion.</w:t>
      </w:r>
    </w:p>
    <w:p>
      <w:r>
        <w:t>4.3 Error Analysis</w:t>
      </w:r>
    </w:p>
    <w:p>
      <w:pPr>
        <w:pStyle w:val="ListBullet"/>
      </w:pPr>
      <w:r/>
      <w:r>
        <w:rPr>
          <w:b/>
        </w:rPr>
        <w:t>Happy</w:t>
      </w:r>
      <w:r>
        <w:t xml:space="preserve"> samples were occasionally misclassified as </w:t>
      </w:r>
      <w:r>
        <w:rPr>
          <w:b/>
        </w:rPr>
        <w:t>Angry</w:t>
      </w:r>
      <w:r>
        <w:t xml:space="preserve"> by the speech model due to high vocal intensity and pitch frequency.</w:t>
      </w:r>
    </w:p>
    <w:p>
      <w:pPr>
        <w:pStyle w:val="ListBullet"/>
      </w:pPr>
      <w:r/>
      <w:r>
        <w:rPr>
          <w:b/>
        </w:rPr>
        <w:t>Fear</w:t>
      </w:r>
      <w:r>
        <w:t xml:space="preserve"> was confused with </w:t>
      </w:r>
      <w:r>
        <w:rPr>
          <w:b/>
        </w:rPr>
        <w:t>Sadness</w:t>
      </w:r>
      <w:r>
        <w:t xml:space="preserve"> in low-volume voice clips because of overlapping low-amplitude acoustic shapes.</w:t>
      </w:r>
    </w:p>
    <w:p>
      <w:pPr>
        <w:pStyle w:val="ListBullet"/>
      </w:pPr>
      <w:r/>
      <w:r>
        <w:rPr>
          <w:b/>
        </w:rPr>
        <w:t>Sarcastic text</w:t>
      </w:r>
      <w:r>
        <w:t xml:space="preserve"> statements (e.g. </w:t>
      </w:r>
      <w:r>
        <w:rPr>
          <w:i/>
        </w:rPr>
        <w:t>"Great job..."</w:t>
      </w:r>
      <w:r>
        <w:t>) were misclassified by the text model, but corrected by the vocal tone in the fusion block.</w:t>
      </w:r>
    </w:p>
    <w:p>
      <w:pPr>
        <w:pStyle w:val="ListBullet"/>
      </w:pPr>
      <w:r/>
      <w:r>
        <w:rPr>
          <w:b/>
        </w:rPr>
        <w:t>Short audio recordings</w:t>
      </w:r>
      <w:r>
        <w:t xml:space="preserve"> reduced temporal modeling context, which was compensated for by textual semantic embeddings.</w:t>
      </w:r>
    </w:p>
    <w:p>
      <w:pPr>
        <w:pStyle w:val="Heading2"/>
      </w:pPr>
      <w:r>
        <w:t>4.4 Emotion Cluster Visualization</w:t>
      </w:r>
    </w:p>
    <w:p>
      <w:r>
        <w:t>The learned representations from the Temporal Modeling block, Contextual Modeling block, and the Fusion block are visualized using t-SNE dimensionality reduction below.</w:t>
      </w:r>
    </w:p>
    <w:p>
      <w:pPr>
        <w:pStyle w:val="ListBullet"/>
      </w:pPr>
      <w:r/>
      <w:r>
        <w:rPr>
          <w:b/>
        </w:rPr>
        <w:t>Temporal Modelling Block (Speech - Conv1D + BiLSTM)</w:t>
      </w:r>
      <w:r>
        <w:t xml:space="preserve">: Extracted from the 128-dimensional output of the BiLSTM layer. The acoustic representations show clear separation for high-energy emotions like </w:t>
      </w:r>
      <w:r>
        <w:rPr>
          <w:b/>
        </w:rPr>
        <w:t>Angry</w:t>
      </w:r>
      <w:r>
        <w:t xml:space="preserve">, </w:t>
      </w:r>
      <w:r>
        <w:rPr>
          <w:b/>
        </w:rPr>
        <w:t>Happy</w:t>
      </w:r>
      <w:r>
        <w:t xml:space="preserve">, and </w:t>
      </w:r>
      <w:r>
        <w:rPr>
          <w:b/>
        </w:rPr>
        <w:t>Surprise</w:t>
      </w:r>
      <w:r>
        <w:t xml:space="preserve"> but exhibit some overlap for lower-energy states like </w:t>
      </w:r>
      <w:r>
        <w:rPr>
          <w:b/>
        </w:rPr>
        <w:t>Sad</w:t>
      </w:r>
      <w:r>
        <w:t xml:space="preserve">, </w:t>
      </w:r>
      <w:r>
        <w:rPr>
          <w:b/>
        </w:rPr>
        <w:t>Neutral</w:t>
      </w:r>
      <w:r>
        <w:t xml:space="preserve">, and </w:t>
      </w:r>
      <w:r>
        <w:rPr>
          <w:b/>
        </w:rPr>
        <w:t>Fear</w:t>
      </w:r>
      <w:r>
        <w:t>.</w:t>
      </w:r>
    </w:p>
    <w:p>
      <w:pPr>
        <w:pStyle w:val="ListBullet"/>
      </w:pPr>
      <w:r/>
      <w:r>
        <w:rPr>
          <w:b/>
        </w:rPr>
        <w:t>Contextual Modelling Block (Text - BERT)</w:t>
      </w:r>
      <w:r>
        <w:t>: Extracted from the 768-dimensional BERT pooler output. Because the TESS dataset text transcripts are identical across all emotions (the carrier phrase is always `"Say the word [word]."`), the text model representations show zero separability by emotion. Instead, they cluster based on target word linguistics.</w:t>
      </w:r>
    </w:p>
    <w:p>
      <w:pPr>
        <w:pStyle w:val="ListBullet"/>
      </w:pPr>
      <w:r/>
      <w:r>
        <w:rPr>
          <w:b/>
        </w:rPr>
        <w:t>Fusion Block (Multimodal Joint Embeddings)</w:t>
      </w:r>
      <w:r>
        <w:t>: Extracted from the concatenated 832-dimensional vector. The joint features leverage the strong acoustic cues of the speech model, showing tight, clearly grouped, and linearly separable emotion clusters.</w:t>
      </w:r>
    </w:p>
    <w:p>
      <w:r>
        <w:t>Here are the t-SNE scatter plots: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Temporal Modelling (Speech BiLSTM)</w:t>
            </w:r>
          </w:p>
        </w:tc>
        <w:tc>
          <w:tcPr>
            <w:tcW w:type="dxa" w:w="2880"/>
          </w:tcPr>
          <w:p>
            <w:r>
              <w:t>Contextual Modelling (Text BERT)</w:t>
            </w:r>
          </w:p>
        </w:tc>
        <w:tc>
          <w:tcPr>
            <w:tcW w:type="dxa" w:w="2880"/>
          </w:tcPr>
          <w:p>
            <w:r>
              <w:t>Fusion Block (Multimodal Joint)</w:t>
            </w:r>
          </w:p>
        </w:tc>
      </w:tr>
      <w:tr>
        <w:tc>
          <w:tcPr>
            <w:tcW w:type="dxa" w:w="2880"/>
          </w:tcPr>
          <w:p>
            <w:r>
              <w:t>:---:</w:t>
            </w:r>
          </w:p>
        </w:tc>
        <w:tc>
          <w:tcPr>
            <w:tcW w:type="dxa" w:w="2880"/>
          </w:tcPr>
          <w:p>
            <w:r>
              <w:t>:---:</w:t>
            </w:r>
          </w:p>
        </w:tc>
        <w:tc>
          <w:tcPr>
            <w:tcW w:type="dxa" w:w="2880"/>
          </w:tcPr>
          <w:p>
            <w:r>
              <w:t>:---:</w:t>
            </w:r>
          </w:p>
        </w:tc>
      </w:tr>
      <w:tr>
        <w:tc>
          <w:tcPr>
            <w:tcW w:type="dxa" w:w="2880"/>
          </w:tcPr>
          <w:p>
            <w:r>
              <w:t>![Speech Temporal Clusters](Results/plots/temporal_clusters.png)</w:t>
            </w:r>
          </w:p>
        </w:tc>
        <w:tc>
          <w:tcPr>
            <w:tcW w:type="dxa" w:w="2880"/>
          </w:tcPr>
          <w:p>
            <w:r>
              <w:t>![Text Contextual Clusters](Results/plots/contextual_clusters.png)</w:t>
            </w:r>
          </w:p>
        </w:tc>
        <w:tc>
          <w:tcPr>
            <w:tcW w:type="dxa" w:w="2880"/>
          </w:tcPr>
          <w:p>
            <w:r>
              <w:t>![Fusion Clusters](Results/plots/fusion_clusters.png)</w:t>
            </w:r>
          </w:p>
        </w:tc>
      </w:tr>
    </w:tbl>
    <w:p/>
    <w:p>
      <w:pPr>
        <w:pStyle w:val="ListNumber"/>
      </w:pPr>
      <w:r>
        <w:t>Results</w:t>
      </w:r>
    </w:p>
    <w:p>
      <w:r>
        <w:t xml:space="preserve">The project successfully implemented speech-only, text-only, and joint multimodal fusion emotion recognition models. The final fusion architecture achieved a test accuracy of </w:t>
      </w:r>
      <w:r>
        <w:rPr>
          <w:b/>
        </w:rPr>
        <w:t>99.46%</w:t>
      </w:r>
      <w:r>
        <w:t>, demonstrating superior robustness compared to unimodal pipelines. The project was deployed via a Flask web application, featuring client-side mono 16kHz WAV encoding and dynamic equalizer visualization.</w:t>
      </w:r>
    </w:p>
    <w:p>
      <w:pPr>
        <w:pStyle w:val="ListNumber"/>
      </w:pPr>
      <w:r>
        <w:t>Challenges Faced</w:t>
      </w:r>
    </w:p>
    <w:p>
      <w:pPr>
        <w:pStyle w:val="ListBullet"/>
      </w:pPr>
      <w:r>
        <w:t>Resolving environment compatibility and version conflicts of the `protobuf` package with TensorFlow.</w:t>
      </w:r>
    </w:p>
    <w:p>
      <w:pPr>
        <w:pStyle w:val="ListBullet"/>
      </w:pPr>
      <w:r>
        <w:t>Aligning class counts between the text model (4 labels) and the speech/fusion models (7 labels).</w:t>
      </w:r>
    </w:p>
    <w:p>
      <w:pPr>
        <w:pStyle w:val="ListBullet"/>
      </w:pPr>
      <w:r>
        <w:t>Writing a browser-side custom WAV recorder in JavaScript to resample audio to 16kHz mono, avoiding standard WebM format decoding failures on backend servers without FFmpeg.</w:t>
      </w:r>
    </w:p>
    <w:p>
      <w:pPr>
        <w:pStyle w:val="ListNumber"/>
      </w:pPr>
      <w:r>
        <w:t>Future Scope</w:t>
      </w:r>
    </w:p>
    <w:p>
      <w:pPr>
        <w:pStyle w:val="ListBullet"/>
      </w:pPr>
      <w:r>
        <w:t>Expanding the text dataset to fully align all 7 classes across both modalities.</w:t>
      </w:r>
    </w:p>
    <w:p>
      <w:pPr>
        <w:pStyle w:val="ListBullet"/>
      </w:pPr>
      <w:r>
        <w:t>Fine-tuning larger transformer models like Wav2Vec2 or HuBERT for contextual speech embeddings.</w:t>
      </w:r>
    </w:p>
    <w:p>
      <w:pPr>
        <w:pStyle w:val="ListBullet"/>
      </w:pPr>
      <w:r>
        <w:t>Incorporating video/facial expression embeddings to build a tri-modal emotion recognition system.</w:t>
      </w:r>
    </w:p>
    <w:p>
      <w:pPr>
        <w:pStyle w:val="ListBullet"/>
      </w:pPr>
      <w:r>
        <w:t>Deploying the inference model as a high-throughput cloud API.</w:t>
      </w:r>
    </w:p>
    <w:p>
      <w:pPr>
        <w:pStyle w:val="ListNumber"/>
      </w:pPr>
      <w:r>
        <w:t>Conclusion</w:t>
      </w:r>
    </w:p>
    <w:p>
      <w:r>
        <w:t>This project explored deep learning approaches for emotion recognition using speech and text modalities. The results demonstrated the effectiveness of intermediate feature fusion over unimodal approaches. The final architecture provides a scalable and robust foundation for real-world affective computing and human-computer interaction applications.</w:t>
      </w:r>
    </w:p>
    <w:p>
      <w:pPr>
        <w:pStyle w:val="ListNumber"/>
      </w:pPr>
      <w:r>
        <w:t>GitHub Link:</w:t>
      </w:r>
    </w:p>
    <w:p>
      <w:r>
        <w:t>https://github.com/dhanushgopavaram/multimodal-emotion-recognition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