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ABSTRACT</w:t>
      </w:r>
    </w:p>
    <w:p>
      <w:pPr>
        <w:spacing w:after="200"/>
      </w:pPr>
      <w:r>
        <w:rPr>
          <w:rFonts w:ascii="맑은 고딕" w:cs="맑은 고딕" w:eastAsia="맑은 고딕" w:hAnsi="맑은 고딕"/>
        </w:rPr>
        <w:t xml:space="preserve">The exponential growth of the e-commerce sector has significantly elevated consumer expectations regarding delivery speed, placing immense pressure on traditional supply chains and last-mile logistics. The increasing demand for quick-commerce (q-commerce) requires a highly coordinated approach to order fulfillment, which legacy systems—often plagued by manual routing, fragmented communication, and delayed updates—struggle to support. To address these critical logistical bottlenecks, there is a pressing need for a unified digital platform that automates task assignments and provides real-time synchronization across the entire fulfillment lifecycle. This project presents the development of </w:t>
      </w:r>
      <w:r>
        <w:rPr>
          <w:rFonts w:ascii="맑은 고딕" w:cs="맑은 고딕" w:eastAsia="맑은 고딕" w:hAnsi="맑은 고딕"/>
          <w:b/>
          <w:bCs/>
        </w:rPr>
        <w:t xml:space="preserve">FlashGO</w:t>
      </w:r>
      <w:r>
        <w:rPr>
          <w:rFonts w:ascii="맑은 고딕" w:cs="맑은 고딕" w:eastAsia="맑은 고딕" w:hAnsi="맑은 고딕"/>
        </w:rPr>
        <w:t xml:space="preserve">, a comprehensive, real-time Progressive Web Application (PWA) and mobile platform aimed at orchestrating and optimizing urban quick-commerce logistics. The system provides a seamless, transparent, and highly efficient digital ecosystem that bridges the communication gap between Consumers, Warehouse Staff, Delivery Drivers, and System Administrators.</w:t>
      </w:r>
    </w:p>
    <w:p>
      <w:pPr>
        <w:spacing w:after="200"/>
      </w:pPr>
      <w:r>
        <w:rPr>
          <w:rFonts w:ascii="맑은 고딕" w:cs="맑은 고딕" w:eastAsia="맑은 고딕" w:hAnsi="맑은 고딕"/>
        </w:rPr>
        <w:t xml:space="preserve">The FlashGO system comprises five major modules: Customer, Picker, Warehouse Staff, Driver, and Admin. The </w:t>
      </w:r>
      <w:r>
        <w:rPr>
          <w:rFonts w:ascii="맑은 고딕" w:cs="맑은 고딕" w:eastAsia="맑은 고딕" w:hAnsi="맑은 고딕"/>
          <w:b/>
          <w:bCs/>
        </w:rPr>
        <w:t xml:space="preserve">Customer module</w:t>
      </w:r>
      <w:r>
        <w:rPr>
          <w:rFonts w:ascii="맑은 고딕" w:cs="맑은 고딕" w:eastAsia="맑은 고딕" w:hAnsi="맑은 고딕"/>
        </w:rPr>
        <w:t xml:space="preserve"> enables end-users to securely register, browse product catalogs, manage their shopping carts, and place orders. Crucially, it provides consumers with live, interactive map tracking and real-time status updates of their deliveries, ensuring complete transparency and peace of mind.</w:t>
      </w:r>
    </w:p>
    <w:p>
      <w:pPr>
        <w:spacing w:after="200"/>
      </w:pPr>
      <w:r>
        <w:rPr>
          <w:rFonts w:ascii="맑은 고딕" w:cs="맑은 고딕" w:eastAsia="맑은 고딕" w:hAnsi="맑은 고딕"/>
        </w:rPr>
        <w:t xml:space="preserve">The </w:t>
      </w:r>
      <w:r>
        <w:rPr>
          <w:rFonts w:ascii="맑은 고딕" w:cs="맑은 고딕" w:eastAsia="맑은 고딕" w:hAnsi="맑은 고딕"/>
          <w:b/>
          <w:bCs/>
        </w:rPr>
        <w:t xml:space="preserve">Picker module</w:t>
      </w:r>
      <w:r>
        <w:rPr>
          <w:rFonts w:ascii="맑은 고딕" w:cs="맑은 고딕" w:eastAsia="맑은 고딕" w:hAnsi="맑은 고딕"/>
        </w:rPr>
        <w:t xml:space="preserve"> acts as the operational core on the warehouse floor. It empowers pickers by replacing manual paper lists with optimized digital checklists. Pickers receive instantaneous task assignments, verify items through barcode scanning to eliminate errors, and utilize physical routing algorithms to minimize traversal time within the facility. Once packed, the system automatically triggers the dispatch sequence.</w:t>
      </w:r>
    </w:p>
    <w:p>
      <w:pPr>
        <w:spacing w:after="200"/>
      </w:pPr>
      <w:r>
        <w:rPr>
          <w:rFonts w:ascii="맑은 고딕" w:cs="맑은 고딕" w:eastAsia="맑은 고딕" w:hAnsi="맑은 고딕"/>
        </w:rPr>
        <w:t xml:space="preserve">The </w:t>
      </w:r>
      <w:r>
        <w:rPr>
          <w:rFonts w:ascii="맑은 고딕" w:cs="맑은 고딕" w:eastAsia="맑은 고딕" w:hAnsi="맑은 고딕"/>
          <w:b/>
          <w:bCs/>
        </w:rPr>
        <w:t xml:space="preserve">Warehouse Staff module</w:t>
      </w:r>
      <w:r>
        <w:rPr>
          <w:rFonts w:ascii="맑은 고딕" w:cs="맑은 고딕" w:eastAsia="맑은 고딕" w:hAnsi="맑은 고딕"/>
        </w:rPr>
        <w:t xml:space="preserve"> functions as the inventory and procurement control center. It provides managers with real-time stock alerts, enabling proactive restocking, vendor management, and the seamless creation of procurement drafts to prevent supply shortages and ensure continuous fulfillment.</w:t>
      </w:r>
    </w:p>
    <w:p>
      <w:pPr>
        <w:spacing w:after="200"/>
      </w:pPr>
      <w:r>
        <w:rPr>
          <w:rFonts w:ascii="맑은 고딕" w:cs="맑은 고딕" w:eastAsia="맑은 고딕" w:hAnsi="맑은 고딕"/>
        </w:rPr>
        <w:t xml:space="preserve">The </w:t>
      </w:r>
      <w:r>
        <w:rPr>
          <w:rFonts w:ascii="맑은 고딕" w:cs="맑은 고딕" w:eastAsia="맑은 고딕" w:hAnsi="맑은 고딕"/>
          <w:b/>
          <w:bCs/>
        </w:rPr>
        <w:t xml:space="preserve">Driver module</w:t>
      </w:r>
      <w:r>
        <w:rPr>
          <w:rFonts w:ascii="맑은 고딕" w:cs="맑은 고딕" w:eastAsia="맑은 고딕" w:hAnsi="맑은 고딕"/>
        </w:rPr>
        <w:t xml:space="preserve"> is designed for delivery personnel navigating the urban environment. Drivers are assigned optimized routes and provided with turn-by-turn navigation integrations. The mobile interface allows drivers to continuously broadcast their live GPS coordinates back to the system, effortlessly update delivery milestones, and securely upload proof of delivery via photographs or signatures upon completion.</w:t>
      </w:r>
    </w:p>
    <w:p>
      <w:pPr>
        <w:spacing w:after="200"/>
      </w:pPr>
      <w:r>
        <w:rPr>
          <w:rFonts w:ascii="맑은 고딕" w:cs="맑은 고딕" w:eastAsia="맑은 고딕" w:hAnsi="맑은 고딕"/>
        </w:rPr>
        <w:t xml:space="preserve">Finally, the </w:t>
      </w:r>
      <w:r>
        <w:rPr>
          <w:rFonts w:ascii="맑은 고딕" w:cs="맑은 고딕" w:eastAsia="맑은 고딕" w:hAnsi="맑은 고딕"/>
          <w:b/>
          <w:bCs/>
        </w:rPr>
        <w:t xml:space="preserve">Admin module</w:t>
      </w:r>
      <w:r>
        <w:rPr>
          <w:rFonts w:ascii="맑은 고딕" w:cs="맑은 고딕" w:eastAsia="맑은 고딕" w:hAnsi="맑은 고딕"/>
        </w:rPr>
        <w:t xml:space="preserve"> serves as the central control panel, managing all systemic activities. Administrators can monitor the live telemetry of the entire fleet, oversee active warehouse inventories, manage user roles, and generate comprehensive analytical reports to identify bottlenecks. By integrating these interconnected modules via a high-frequency real-time database, FlashGO ensures frictionless communication, drastically reduces fulfillment times, and sets a new operational standard for the quick-commerce industry.</w:t>
      </w:r>
    </w:p>
    <w:p>
      <w:pPr>
        <w:spacing w:after="200"/>
      </w:pPr>
      <w:r>
        <w:rPr>
          <w:rFonts w:ascii="맑은 고딕" w:cs="맑은 고딕" w:eastAsia="맑은 고딕" w:hAnsi="맑은 고딕"/>
          <w:b/>
          <w:bCs/>
        </w:rPr>
        <w:t xml:space="preserve">Keywords:</w:t>
      </w:r>
      <w:r>
        <w:rPr>
          <w:rFonts w:ascii="맑은 고딕" w:cs="맑은 고딕" w:eastAsia="맑은 고딕" w:hAnsi="맑은 고딕"/>
        </w:rPr>
        <w:t xml:space="preserve"> Quick-Commerce, Logistics, Real-Time Tracking, Progressive Web Application (PWA), Last-Mile Delivery, Supply Chain Optimization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2026-09-27T09:17:54.339Z</dcterms:created>
  <dcterms:modified xsi:type="dcterms:W3CDTF">2026-09-27T09:17:54.340Z</dcterms:modified>
</cp:coreProperties>
</file>

<file path=docProps/custom.xml><?xml version="1.0" encoding="utf-8"?>
<Properties xmlns="http://schemas.openxmlformats.org/officeDocument/2006/custom-properties" xmlns:vt="http://schemas.openxmlformats.org/officeDocument/2006/docPropsVTypes"/>
</file>