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맑은 고딕" w:cs="맑은 고딕" w:eastAsia="맑은 고딕" w:hAnsi="맑은 고딕"/>
        </w:rPr>
        <w:t xml:space="preserve">5. IMPLEMENTATION DETAILS</w:t>
      </w:r>
    </w:p>
    <w:p>
      <w:pPr>
        <w:pStyle w:val="Heading2"/>
      </w:pPr>
      <w:r>
        <w:rPr>
          <w:rFonts w:ascii="맑은 고딕" w:cs="맑은 고딕" w:eastAsia="맑은 고딕" w:hAnsi="맑은 고딕"/>
        </w:rPr>
        <w:t xml:space="preserve">5.1 Introduction</w:t>
      </w:r>
    </w:p>
    <w:p>
      <w:pPr>
        <w:spacing w:after="200"/>
      </w:pPr>
      <w:r>
        <w:rPr>
          <w:rFonts w:ascii="맑은 고딕" w:cs="맑은 고딕" w:eastAsia="맑은 고딕" w:hAnsi="맑은 고딕"/>
        </w:rPr>
        <w:t xml:space="preserve">The implementation phase, often referred to as the coding or development phase, is where the theoretical designs, architectural blueprints, and systematic plans crafted during the system design phase are translated into executable software. The primary objective during this phase is not merely to write code that works, but to construct a robust, scalable, and maintainable codebase. High-quality implementation ensures that the resulting software is resilient to edge cases, secure against vulnerabilities, and optimized for performance. </w:t>
      </w:r>
    </w:p>
    <w:p>
      <w:pPr>
        <w:spacing w:after="200"/>
      </w:pPr>
      <w:r>
        <w:rPr>
          <w:rFonts w:ascii="맑은 고딕" w:cs="맑은 고딕" w:eastAsia="맑은 고딕" w:hAnsi="맑은 고딕"/>
        </w:rPr>
        <w:t xml:space="preserve">For the FlashGO project, implementation involves building out a highly complex, real-time logistics ecosystem. The challenge lies in coordinating multiple client applications—specifically, web dashboards for administrators and native mobile applications for field staff and customers—so they all communicate instantaneously with a centralized backend. Throughout this phase, strict coding standards, modular design patterns, and comprehensive version control practices were adhered to, ensuring that as the team expanded the feature set, the codebase remained clean and readable. The choice of programming languages and frameworks was heavily influenced by the need for rapid development, cross-platform compatibility, and strict type safety to prevent runtime errors in a high-stakes delivery environment.</w:t>
      </w:r>
    </w:p>
    <w:p>
      <w:pPr>
        <w:pStyle w:val="Heading2"/>
      </w:pPr>
      <w:r>
        <w:rPr>
          <w:rFonts w:ascii="맑은 고딕" w:cs="맑은 고딕" w:eastAsia="맑은 고딕" w:hAnsi="맑은 고딕"/>
        </w:rPr>
        <w:t xml:space="preserve">5.2 Hardware and Software Tools Used</w:t>
      </w:r>
    </w:p>
    <w:p>
      <w:pPr>
        <w:spacing w:after="200"/>
      </w:pPr>
      <w:r>
        <w:rPr>
          <w:rFonts w:ascii="맑은 고딕" w:cs="맑은 고딕" w:eastAsia="맑은 고딕" w:hAnsi="맑은 고딕"/>
        </w:rPr>
        <w:t xml:space="preserve">The selection of hardware and software tools forms the bedrock of the FlashGO platform. A deliberate and researched approach was taken to select technologies that offer the best balance of developer velocity, ecosystem support, and enterprise-grade scalability.</w:t>
      </w:r>
    </w:p>
    <w:p>
      <w:pPr>
        <w:pStyle w:val="Heading3"/>
      </w:pPr>
      <w:r>
        <w:rPr>
          <w:rFonts w:ascii="맑은 고딕" w:cs="맑은 고딕" w:eastAsia="맑은 고딕" w:hAnsi="맑은 고딕"/>
        </w:rPr>
        <w:t xml:space="preserve">5.2.1 Software Requirements</w:t>
      </w:r>
    </w:p>
    <w:p>
      <w:pPr>
        <w:spacing w:after="200"/>
      </w:pPr>
      <w:r>
        <w:rPr>
          <w:rFonts w:ascii="맑은 고딕" w:cs="맑은 고딕" w:eastAsia="맑은 고딕" w:hAnsi="맑은 고딕"/>
        </w:rPr>
        <w:t xml:space="preserve">The software stack for FlashGO represents a modern, "serverless" and API-driven architecture, moving away from monolithic backend servers toward nimble, specialized frontend applications supported by a powerful Backend-as-a-Service (BaaS).</w:t>
      </w:r>
    </w:p>
    <w:p>
      <w:pPr>
        <w:pStyle w:val="Heading4"/>
      </w:pPr>
      <w:r>
        <w:rPr>
          <w:rFonts w:ascii="맑은 고딕" w:cs="맑은 고딕" w:eastAsia="맑은 고딕" w:hAnsi="맑은 고딕"/>
        </w:rPr>
        <w:t xml:space="preserve">5.2.1.1 Frontend Technologies</w:t>
      </w:r>
    </w:p>
    <w:p>
      <w:pPr>
        <w:pStyle w:val="ListParagraph"/>
        <w:numPr>
          <w:ilvl w:val="0"/>
          <w:numId w:val="2"/>
        </w:numPr>
        <w:spacing w:after="80" w:before="40"/>
      </w:pPr>
      <w:r>
        <w:rPr>
          <w:rFonts w:ascii="맑은 고딕" w:cs="맑은 고딕" w:eastAsia="맑은 고딕" w:hAnsi="맑은 고딕"/>
          <w:b/>
          <w:bCs/>
        </w:rPr>
        <w:t xml:space="preserve">TypeScript:</w:t>
      </w:r>
      <w:r>
        <w:rPr>
          <w:rFonts w:ascii="맑은 고딕" w:cs="맑은 고딕" w:eastAsia="맑은 고딕" w:hAnsi="맑은 고딕"/>
        </w:rPr>
        <w:t xml:space="preserve"> Serving as the foundational language across the entire FlashGO project, TypeScript adds static typing to JavaScript. In a logistics platform where the shape of data (e.g., coordinates, order statuses, inventory counts) must be precise, TypeScript catches potential errors at compile-time rather than runtime. This drastically reduces bugs related to undefined variables or incorrect data payloads being sent to the server.</w:t>
      </w:r>
    </w:p>
    <w:p>
      <w:pPr>
        <w:pStyle w:val="ListParagraph"/>
        <w:numPr>
          <w:ilvl w:val="0"/>
          <w:numId w:val="2"/>
        </w:numPr>
        <w:spacing w:after="80" w:before="40"/>
      </w:pPr>
      <w:r>
        <w:rPr>
          <w:rFonts w:ascii="맑은 고딕" w:cs="맑은 고딕" w:eastAsia="맑은 고딕" w:hAnsi="맑은 고딕"/>
          <w:b/>
          <w:bCs/>
        </w:rPr>
        <w:t xml:space="preserve">React.js &amp; Vite:</w:t>
      </w:r>
      <w:r>
        <w:rPr>
          <w:rFonts w:ascii="맑은 고딕" w:cs="맑은 고딕" w:eastAsia="맑은 고딕" w:hAnsi="맑은 고딕"/>
        </w:rPr>
        <w:t xml:space="preserve"> The Admin Dashboard and overarching web interfaces are built using React.js, a declarative, component-based UI library. It allows for the creation of complex, interactive user interfaces by breaking them down into reusable components (e.g., DataTables, Charts, Forms). To ensure rapid compilation and Hot Module Replacement (HMR) during development, Vite was chosen as the build tool over older bundlers like Webpack, significantly speeding up the development feedback loop.</w:t>
      </w:r>
    </w:p>
    <w:p>
      <w:pPr>
        <w:pStyle w:val="ListParagraph"/>
        <w:numPr>
          <w:ilvl w:val="0"/>
          <w:numId w:val="2"/>
        </w:numPr>
        <w:spacing w:after="80" w:before="40"/>
      </w:pPr>
      <w:r>
        <w:rPr>
          <w:rFonts w:ascii="맑은 고딕" w:cs="맑은 고딕" w:eastAsia="맑은 고딕" w:hAnsi="맑은 고딕"/>
          <w:b/>
          <w:bCs/>
        </w:rPr>
        <w:t xml:space="preserve">React Native (Expo):</w:t>
      </w:r>
      <w:r>
        <w:rPr>
          <w:rFonts w:ascii="맑은 고딕" w:cs="맑은 고딕" w:eastAsia="맑은 고딕" w:hAnsi="맑은 고딕"/>
        </w:rPr>
        <w:t xml:space="preserve"> For the Driver, Picker, and Customer mobile applications, React Native was utilized. It allows the development team to write a single codebase in TypeScript/React that compiles into native iOS and Android applications. This cross-platform capability ensures feature parity across all devices without the need to maintain separate Swift and Kotlin codebases.</w:t>
      </w:r>
    </w:p>
    <w:p>
      <w:pPr>
        <w:pStyle w:val="ListParagraph"/>
        <w:numPr>
          <w:ilvl w:val="0"/>
          <w:numId w:val="2"/>
        </w:numPr>
        <w:spacing w:after="80" w:before="40"/>
      </w:pPr>
      <w:r>
        <w:rPr>
          <w:rFonts w:ascii="맑은 고딕" w:cs="맑은 고딕" w:eastAsia="맑은 고딕" w:hAnsi="맑은 고딕"/>
          <w:b/>
          <w:bCs/>
        </w:rPr>
        <w:t xml:space="preserve">Tailwind CSS / Vanilla CSS Variables:</w:t>
      </w:r>
      <w:r>
        <w:rPr>
          <w:rFonts w:ascii="맑은 고딕" w:cs="맑은 고딕" w:eastAsia="맑은 고딕" w:hAnsi="맑은 고딕"/>
        </w:rPr>
        <w:t xml:space="preserve"> For styling, the project employs modern CSS strategies. Using CSS variables for theming enables dynamic light/dark mode switching across the applications, ensuring the UI remains accessible regardless of the environmental lighting (e.g., a driver working a night shift).</w:t>
      </w:r>
    </w:p>
    <w:p>
      <w:pPr>
        <w:pStyle w:val="ListParagraph"/>
        <w:numPr>
          <w:ilvl w:val="0"/>
          <w:numId w:val="2"/>
        </w:numPr>
        <w:spacing w:after="80" w:before="40"/>
      </w:pPr>
      <w:r>
        <w:rPr>
          <w:rFonts w:ascii="맑은 고딕" w:cs="맑은 고딕" w:eastAsia="맑은 고딕" w:hAnsi="맑은 고딕"/>
          <w:b/>
          <w:bCs/>
        </w:rPr>
        <w:t xml:space="preserve">React-Leaflet / Google Maps API:</w:t>
      </w:r>
      <w:r>
        <w:rPr>
          <w:rFonts w:ascii="맑은 고딕" w:cs="맑은 고딕" w:eastAsia="맑은 고딕" w:hAnsi="맑은 고딕"/>
        </w:rPr>
        <w:t xml:space="preserve"> To handle the critical geolocation components, mapping libraries were integrated to render live maps, plot warehouse locations, and visualize real-time driver telemetry.</w:t>
      </w:r>
    </w:p>
    <w:p>
      <w:pPr>
        <w:pStyle w:val="Heading4"/>
      </w:pPr>
      <w:r>
        <w:rPr>
          <w:rFonts w:ascii="맑은 고딕" w:cs="맑은 고딕" w:eastAsia="맑은 고딕" w:hAnsi="맑은 고딕"/>
        </w:rPr>
        <w:t xml:space="preserve">5.2.1.2 Backend Technologies</w:t>
      </w:r>
    </w:p>
    <w:p>
      <w:pPr>
        <w:pStyle w:val="ListParagraph"/>
        <w:numPr>
          <w:ilvl w:val="0"/>
          <w:numId w:val="2"/>
        </w:numPr>
        <w:spacing w:after="80" w:before="40"/>
      </w:pPr>
      <w:r>
        <w:rPr>
          <w:rFonts w:ascii="맑은 고딕" w:cs="맑은 고딕" w:eastAsia="맑은 고딕" w:hAnsi="맑은 고딕"/>
          <w:b/>
          <w:bCs/>
        </w:rPr>
        <w:t xml:space="preserve">Supabase:</w:t>
      </w:r>
      <w:r>
        <w:rPr>
          <w:rFonts w:ascii="맑은 고딕" w:cs="맑은 고딕" w:eastAsia="맑은 고딕" w:hAnsi="맑은 고딕"/>
        </w:rPr>
        <w:t xml:space="preserve"> Instead of building a custom Node.js/Express backend from scratch, FlashGO leverages Supabase—an open-source Firebase alternative. Supabase provides out-of-the-box secure authentication, instant RESTful APIs, and most importantly, real-time WebSocket subscriptions.</w:t>
      </w:r>
    </w:p>
    <w:p>
      <w:pPr>
        <w:pStyle w:val="ListParagraph"/>
        <w:numPr>
          <w:ilvl w:val="0"/>
          <w:numId w:val="2"/>
        </w:numPr>
        <w:spacing w:after="80" w:before="40"/>
      </w:pPr>
      <w:r>
        <w:rPr>
          <w:rFonts w:ascii="맑은 고딕" w:cs="맑은 고딕" w:eastAsia="맑은 고딕" w:hAnsi="맑은 고딕"/>
          <w:b/>
          <w:bCs/>
        </w:rPr>
        <w:t xml:space="preserve">PostgreSQL:</w:t>
      </w:r>
      <w:r>
        <w:rPr>
          <w:rFonts w:ascii="맑은 고딕" w:cs="맑은 고딕" w:eastAsia="맑은 고딕" w:hAnsi="맑은 고딕"/>
        </w:rPr>
        <w:t xml:space="preserve"> The underlying database engine hosted by Supabase is PostgreSQL. As a highly advanced, object-relational database system, it handles complex queries, spatial data (PostGIS for calculating delivery routes and distances), and vast amounts of transactional data securely.</w:t>
      </w:r>
    </w:p>
    <w:p>
      <w:pPr>
        <w:pStyle w:val="ListParagraph"/>
        <w:numPr>
          <w:ilvl w:val="0"/>
          <w:numId w:val="2"/>
        </w:numPr>
        <w:spacing w:after="80" w:before="40"/>
      </w:pPr>
      <w:r>
        <w:rPr>
          <w:rFonts w:ascii="맑은 고딕" w:cs="맑은 고딕" w:eastAsia="맑은 고딕" w:hAnsi="맑은 고딕"/>
          <w:b/>
          <w:bCs/>
        </w:rPr>
        <w:t xml:space="preserve">Supabase Realtime:</w:t>
      </w:r>
      <w:r>
        <w:rPr>
          <w:rFonts w:ascii="맑은 고딕" w:cs="맑은 고딕" w:eastAsia="맑은 고딕" w:hAnsi="맑은 고딕"/>
        </w:rPr>
        <w:t xml:space="preserve"> This specific module of Supabase listens to PostgreSQL database changes and broadcasts them over WebSockets to authorized clients. This is the core engine that allows a driver's GPS coordinate update to instantly move the marker on the customer's live-tracking map without the need for manual page refreshes.</w:t>
      </w:r>
    </w:p>
    <w:p>
      <w:pPr>
        <w:pStyle w:val="Heading4"/>
      </w:pPr>
      <w:r>
        <w:rPr>
          <w:rFonts w:ascii="맑은 고딕" w:cs="맑은 고딕" w:eastAsia="맑은 고딕" w:hAnsi="맑은 고딕"/>
        </w:rPr>
        <w:t xml:space="preserve">5.2.1.3 Development Tools</w:t>
      </w:r>
    </w:p>
    <w:p>
      <w:pPr>
        <w:pStyle w:val="ListParagraph"/>
        <w:numPr>
          <w:ilvl w:val="0"/>
          <w:numId w:val="2"/>
        </w:numPr>
        <w:spacing w:after="80" w:before="40"/>
      </w:pPr>
      <w:r>
        <w:rPr>
          <w:rFonts w:ascii="맑은 고딕" w:cs="맑은 고딕" w:eastAsia="맑은 고딕" w:hAnsi="맑은 고딕"/>
          <w:b/>
          <w:bCs/>
        </w:rPr>
        <w:t xml:space="preserve">Visual Studio Code (VS Code):</w:t>
      </w:r>
      <w:r>
        <w:rPr>
          <w:rFonts w:ascii="맑은 고딕" w:cs="맑은 고딕" w:eastAsia="맑은 고딕" w:hAnsi="맑은 고딕"/>
        </w:rPr>
        <w:t xml:space="preserve"> The primary Integrated Development Environment (IDE). Equipped with extensions for ESLint (code linting), Prettier (code formatting), and TypeScript server integration, it ensures code quality and consistency across the team.</w:t>
      </w:r>
    </w:p>
    <w:p>
      <w:pPr>
        <w:pStyle w:val="ListParagraph"/>
        <w:numPr>
          <w:ilvl w:val="0"/>
          <w:numId w:val="2"/>
        </w:numPr>
        <w:spacing w:after="80" w:before="40"/>
      </w:pPr>
      <w:r>
        <w:rPr>
          <w:rFonts w:ascii="맑은 고딕" w:cs="맑은 고딕" w:eastAsia="맑은 고딕" w:hAnsi="맑은 고딕"/>
          <w:b/>
          <w:bCs/>
        </w:rPr>
        <w:t xml:space="preserve">Git &amp; GitHub:</w:t>
      </w:r>
      <w:r>
        <w:rPr>
          <w:rFonts w:ascii="맑은 고딕" w:cs="맑은 고딕" w:eastAsia="맑은 고딕" w:hAnsi="맑은 고딕"/>
        </w:rPr>
        <w:t xml:space="preserve"> Used for distributed version control. Branching strategies (like GitFlow) were employed to manage feature development safely, allowing developers to isolate changes before merging them into the production-ready </w:t>
      </w:r>
      <w:r>
        <w:rPr>
          <w:rFonts w:ascii="Consolas" w:cs="Consolas" w:eastAsia="Consolas" w:hAnsi="Consolas"/>
          <w:color w:val="CF222E"/>
          <w:sz w:val="21"/>
          <w:szCs w:val="21"/>
          <w:shd w:fill="F6F8FA"/>
        </w:rPr>
        <w:t xml:space="preserve">main</w:t>
      </w:r>
      <w:r>
        <w:rPr>
          <w:rFonts w:ascii="맑은 고딕" w:cs="맑은 고딕" w:eastAsia="맑은 고딕" w:hAnsi="맑은 고딕"/>
        </w:rPr>
        <w:t xml:space="preserve"> branch.</w:t>
      </w:r>
    </w:p>
    <w:p>
      <w:pPr>
        <w:pStyle w:val="Heading3"/>
      </w:pPr>
      <w:r>
        <w:rPr>
          <w:rFonts w:ascii="맑은 고딕" w:cs="맑은 고딕" w:eastAsia="맑은 고딕" w:hAnsi="맑은 고딕"/>
        </w:rPr>
        <w:t xml:space="preserve">5.2.2 Hardware Requirements</w:t>
      </w:r>
    </w:p>
    <w:p>
      <w:pPr>
        <w:spacing w:after="200"/>
      </w:pPr>
      <w:r>
        <w:rPr>
          <w:rFonts w:ascii="맑은 고딕" w:cs="맑은 고딕" w:eastAsia="맑은 고딕" w:hAnsi="맑은 고딕"/>
        </w:rPr>
        <w:t xml:space="preserve">The system is designed to be lightweight on the client side, offloading heavy processing to the cloud servers.</w:t>
      </w:r>
    </w:p>
    <w:p>
      <w:pPr>
        <w:pStyle w:val="ListParagraph"/>
        <w:numPr>
          <w:ilvl w:val="0"/>
          <w:numId w:val="2"/>
        </w:numPr>
        <w:spacing w:after="80" w:before="40"/>
      </w:pPr>
      <w:r>
        <w:rPr>
          <w:rFonts w:ascii="맑은 고딕" w:cs="맑은 고딕" w:eastAsia="맑은 고딕" w:hAnsi="맑은 고딕"/>
          <w:b/>
          <w:bCs/>
        </w:rPr>
        <w:t xml:space="preserve">Server Infrastructure:</w:t>
      </w:r>
      <w:r>
        <w:rPr>
          <w:rFonts w:ascii="맑은 고딕" w:cs="맑은 고딕" w:eastAsia="맑은 고딕" w:hAnsi="맑은 고딕"/>
        </w:rPr>
        <w:t xml:space="preserve"> Managed cloud database servers (minimum 4 vCPUs, 16GB RAM) capable of handling thousands of concurrent WebSocket connections and high IOPS for rapid read/write operations during peak delivery hours.</w:t>
      </w:r>
    </w:p>
    <w:p>
      <w:pPr>
        <w:pStyle w:val="ListParagraph"/>
        <w:numPr>
          <w:ilvl w:val="0"/>
          <w:numId w:val="2"/>
        </w:numPr>
        <w:spacing w:after="80" w:before="40"/>
      </w:pPr>
      <w:r>
        <w:rPr>
          <w:rFonts w:ascii="맑은 고딕" w:cs="맑은 고딕" w:eastAsia="맑은 고딕" w:hAnsi="맑은 고딕"/>
          <w:b/>
          <w:bCs/>
        </w:rPr>
        <w:t xml:space="preserve">Administrative Clients:</w:t>
      </w:r>
      <w:r>
        <w:rPr>
          <w:rFonts w:ascii="맑은 고딕" w:cs="맑은 고딕" w:eastAsia="맑은 고딕" w:hAnsi="맑은 고딕"/>
        </w:rPr>
        <w:t xml:space="preserve"> Standard desktop or laptop computers (Windows/Mac/Linux) running a modern, Chromium-based web browser with at least 8GB of RAM.</w:t>
      </w:r>
    </w:p>
    <w:p>
      <w:pPr>
        <w:pStyle w:val="ListParagraph"/>
        <w:numPr>
          <w:ilvl w:val="0"/>
          <w:numId w:val="2"/>
        </w:numPr>
        <w:spacing w:after="80" w:before="40"/>
      </w:pPr>
      <w:r>
        <w:rPr>
          <w:rFonts w:ascii="맑은 고딕" w:cs="맑은 고딕" w:eastAsia="맑은 고딕" w:hAnsi="맑은 고딕"/>
          <w:b/>
          <w:bCs/>
        </w:rPr>
        <w:t xml:space="preserve">Field Staff Clients:</w:t>
      </w:r>
      <w:r>
        <w:rPr>
          <w:rFonts w:ascii="맑은 고딕" w:cs="맑은 고딕" w:eastAsia="맑은 고딕" w:hAnsi="맑은 고딕"/>
        </w:rPr>
        <w:t xml:space="preserve"> Standard smartphones (Android 10.0+ or iOS 14.0+) equipped with minimum 4GB RAM, reliable cellular data connections (4G/LTE/5G), functioning high-resolution cameras for barcode scanning, and active GPS receivers for location tracking.</w:t>
      </w:r>
    </w:p>
    <w:p>
      <w:pPr>
        <w:spacing w:after="200"/>
      </w:pPr>
      <w:r>
        <w:rPr>
          <w:rFonts w:ascii="맑은 고딕" w:cs="맑은 고딕" w:eastAsia="맑은 고딕" w:hAnsi="맑은 고딕"/>
        </w:rPr>
        <w:t xml:space="preserve">---</w:t>
      </w:r>
    </w:p>
    <w:p>
      <w:pPr>
        <w:pStyle w:val="Heading2"/>
      </w:pPr>
      <w:r>
        <w:rPr>
          <w:rFonts w:ascii="맑은 고딕" w:cs="맑은 고딕" w:eastAsia="맑은 고딕" w:hAnsi="맑은 고딕"/>
        </w:rPr>
        <w:t xml:space="preserve">5.3 System Architecture and Configuration</w:t>
      </w:r>
    </w:p>
    <w:p>
      <w:pPr>
        <w:spacing w:after="200"/>
      </w:pPr>
      <w:r>
        <w:rPr>
          <w:rFonts w:ascii="맑은 고딕" w:cs="맑은 고딕" w:eastAsia="맑은 고딕" w:hAnsi="맑은 고딕"/>
        </w:rPr>
        <w:t xml:space="preserve">The implementation of FlashGO is structured into distinct repositories (or folders in a monorepo setup) to separate concerns:</w:t>
      </w:r>
    </w:p>
    <w:p>
      <w:pPr>
        <w:spacing w:after="200"/>
      </w:pPr>
      <w:r>
        <w:rPr>
          <w:rFonts w:ascii="맑은 고딕" w:cs="맑은 고딕" w:eastAsia="맑은 고딕" w:hAnsi="맑은 고딕"/>
        </w:rPr>
        <w:t xml:space="preserve">1. </w:t>
      </w:r>
      <w:r>
        <w:rPr>
          <w:rFonts w:ascii="Consolas" w:cs="Consolas" w:eastAsia="Consolas" w:hAnsi="Consolas"/>
          <w:color w:val="CF222E"/>
          <w:sz w:val="21"/>
          <w:szCs w:val="21"/>
          <w:shd w:fill="F6F8FA"/>
        </w:rPr>
        <w:t xml:space="preserve">src/</w:t>
      </w:r>
      <w:r>
        <w:rPr>
          <w:rFonts w:ascii="맑은 고딕" w:cs="맑은 고딕" w:eastAsia="맑은 고딕" w:hAnsi="맑은 고딕"/>
        </w:rPr>
        <w:t xml:space="preserve"> - Contains the React.js web application for the Super Admin, Warehouse Managers, and central routing logic.</w:t>
      </w:r>
    </w:p>
    <w:p>
      <w:pPr>
        <w:spacing w:after="200"/>
      </w:pPr>
      <w:r>
        <w:rPr>
          <w:rFonts w:ascii="맑은 고딕" w:cs="맑은 고딕" w:eastAsia="맑은 고딕" w:hAnsi="맑은 고딕"/>
        </w:rPr>
        <w:t xml:space="preserve">2. </w:t>
      </w:r>
      <w:r>
        <w:rPr>
          <w:rFonts w:ascii="Consolas" w:cs="Consolas" w:eastAsia="Consolas" w:hAnsi="Consolas"/>
          <w:color w:val="CF222E"/>
          <w:sz w:val="21"/>
          <w:szCs w:val="21"/>
          <w:shd w:fill="F6F8FA"/>
        </w:rPr>
        <w:t xml:space="preserve">mobile-staff/</w:t>
      </w:r>
      <w:r>
        <w:rPr>
          <w:rFonts w:ascii="맑은 고딕" w:cs="맑은 고딕" w:eastAsia="맑은 고딕" w:hAnsi="맑은 고딕"/>
        </w:rPr>
        <w:t xml:space="preserve"> - Contains the React Native application catering to the Pickers and Drivers, heavily utilizing native device features like the camera and GPS.</w:t>
      </w:r>
    </w:p>
    <w:p>
      <w:pPr>
        <w:spacing w:after="200"/>
      </w:pPr>
      <w:r>
        <w:rPr>
          <w:rFonts w:ascii="맑은 고딕" w:cs="맑은 고딕" w:eastAsia="맑은 고딕" w:hAnsi="맑은 고딕"/>
        </w:rPr>
        <w:t xml:space="preserve">3. </w:t>
      </w:r>
      <w:r>
        <w:rPr>
          <w:rFonts w:ascii="Consolas" w:cs="Consolas" w:eastAsia="Consolas" w:hAnsi="Consolas"/>
          <w:color w:val="CF222E"/>
          <w:sz w:val="21"/>
          <w:szCs w:val="21"/>
          <w:shd w:fill="F6F8FA"/>
        </w:rPr>
        <w:t xml:space="preserve">mobile-customer/</w:t>
      </w:r>
      <w:r>
        <w:rPr>
          <w:rFonts w:ascii="맑은 고딕" w:cs="맑은 고딕" w:eastAsia="맑은 고딕" w:hAnsi="맑은 고딕"/>
        </w:rPr>
        <w:t xml:space="preserve"> - Contains the React Native application for the end consumers.</w:t>
      </w:r>
    </w:p>
    <w:p>
      <w:pPr>
        <w:spacing w:after="200"/>
      </w:pPr>
      <w:r>
        <w:rPr>
          <w:rFonts w:ascii="맑은 고딕" w:cs="맑은 고딕" w:eastAsia="맑은 고딕" w:hAnsi="맑은 고딕"/>
        </w:rPr>
        <w:t xml:space="preserve">4. </w:t>
      </w:r>
      <w:r>
        <w:rPr>
          <w:rFonts w:ascii="Consolas" w:cs="Consolas" w:eastAsia="Consolas" w:hAnsi="Consolas"/>
          <w:color w:val="CF222E"/>
          <w:sz w:val="21"/>
          <w:szCs w:val="21"/>
          <w:shd w:fill="F6F8FA"/>
        </w:rPr>
        <w:t xml:space="preserve">supabase/</w:t>
      </w:r>
      <w:r>
        <w:rPr>
          <w:rFonts w:ascii="맑은 고딕" w:cs="맑은 고딕" w:eastAsia="맑은 고딕" w:hAnsi="맑은 고딕"/>
        </w:rPr>
        <w:t xml:space="preserve"> - Contains the database migration files, SQL schema definitions, and seed data scripts required to replicate the production database environment locally.</w:t>
      </w:r>
    </w:p>
    <w:p>
      <w:pPr>
        <w:pStyle w:val="Heading3"/>
      </w:pPr>
      <w:r>
        <w:rPr>
          <w:rFonts w:ascii="맑은 고딕" w:cs="맑은 고딕" w:eastAsia="맑은 고딕" w:hAnsi="맑은 고딕"/>
        </w:rPr>
        <w:t xml:space="preserve">5.3.1 Environment Configuration</w:t>
      </w:r>
    </w:p>
    <w:p>
      <w:pPr>
        <w:spacing w:after="200"/>
      </w:pPr>
      <w:r>
        <w:rPr>
          <w:rFonts w:ascii="맑은 고딕" w:cs="맑은 고딕" w:eastAsia="맑은 고딕" w:hAnsi="맑은 고딕"/>
        </w:rPr>
        <w:t xml:space="preserve">To maintain security, sensitive keys such as the Supabase URL and API keys are never hardcoded into the application. They are managed via </w:t>
      </w:r>
      <w:r>
        <w:rPr>
          <w:rFonts w:ascii="Consolas" w:cs="Consolas" w:eastAsia="Consolas" w:hAnsi="Consolas"/>
          <w:color w:val="CF222E"/>
          <w:sz w:val="21"/>
          <w:szCs w:val="21"/>
          <w:shd w:fill="F6F8FA"/>
        </w:rPr>
        <w:t xml:space="preserve">.env</w:t>
      </w:r>
      <w:r>
        <w:rPr>
          <w:rFonts w:ascii="맑은 고딕" w:cs="맑은 고딕" w:eastAsia="맑은 고딕" w:hAnsi="맑은 고딕"/>
        </w:rPr>
        <w:t xml:space="preserve"> files during development.</w:t>
      </w:r>
    </w:p>
    <w:p>
      <w:pPr>
        <w:spacing w:after="200"/>
      </w:pPr>
      <w:r>
        <w:rPr>
          <w:rFonts w:ascii="맑은 고딕" w:cs="맑은 고딕" w:eastAsia="맑은 고딕" w:hAnsi="맑은 고딕"/>
          <w:b/>
          <w:bCs/>
        </w:rPr>
        <w:t xml:space="preserve">Example `.env` configuration:</w:t>
      </w:r>
    </w:p>
    <w:p>
      <w:pPr>
        <w:spacing w:after="200"/>
      </w:pPr>
      <w:r>
        <w:rPr>
          <w:rFonts w:ascii="Consolas" w:cs="Consolas" w:eastAsia="Consolas" w:hAnsi="Consolas"/>
          <w:color w:val="CF222E"/>
          <w:sz w:val="21"/>
          <w:szCs w:val="21"/>
          <w:shd w:fill="F6F8FA"/>
        </w:rPr>
        <w:t xml:space="preserve"/>
      </w:r>
      <w:r>
        <w:rPr>
          <w:rFonts w:ascii="맑은 고딕" w:cs="맑은 고딕" w:eastAsia="맑은 고딕" w:hAnsi="맑은 고딕"/>
        </w:rPr>
        <w:t xml:space="preserve">`env</w:t>
      </w:r>
    </w:p>
    <w:p>
      <w:pPr>
        <w:spacing w:after="200"/>
      </w:pPr>
      <w:r>
        <w:rPr>
          <w:rFonts w:ascii="맑은 고딕" w:cs="맑은 고딕" w:eastAsia="맑은 고딕" w:hAnsi="맑은 고딕"/>
        </w:rPr>
        <w:t xml:space="preserve">VITE</w:t>
      </w:r>
      <w:r>
        <w:rPr>
          <w:rFonts w:ascii="맑은 고딕" w:cs="맑은 고딕" w:eastAsia="맑은 고딕" w:hAnsi="맑은 고딕"/>
        </w:rPr>
        <w:t xml:space="preserve">_SUPABASE</w:t>
      </w:r>
      <w:r>
        <w:rPr>
          <w:rFonts w:ascii="맑은 고딕" w:cs="맑은 고딕" w:eastAsia="맑은 고딕" w:hAnsi="맑은 고딕"/>
        </w:rPr>
        <w:t xml:space="preserve">_URL=https://xyz-project.supabase.co</w:t>
      </w:r>
    </w:p>
    <w:p>
      <w:pPr>
        <w:spacing w:after="200"/>
      </w:pPr>
      <w:r>
        <w:rPr>
          <w:rFonts w:ascii="맑은 고딕" w:cs="맑은 고딕" w:eastAsia="맑은 고딕" w:hAnsi="맑은 고딕"/>
        </w:rPr>
        <w:t xml:space="preserve">VITE</w:t>
      </w:r>
      <w:r>
        <w:rPr>
          <w:rFonts w:ascii="맑은 고딕" w:cs="맑은 고딕" w:eastAsia="맑은 고딕" w:hAnsi="맑은 고딕"/>
        </w:rPr>
        <w:t xml:space="preserve">_SUPABASE</w:t>
      </w:r>
      <w:r>
        <w:rPr>
          <w:rFonts w:ascii="맑은 고딕" w:cs="맑은 고딕" w:eastAsia="맑은 고딕" w:hAnsi="맑은 고딕"/>
        </w:rPr>
        <w:t xml:space="preserve">_ANON</w:t>
      </w:r>
      <w:r>
        <w:rPr>
          <w:rFonts w:ascii="맑은 고딕" w:cs="맑은 고딕" w:eastAsia="맑은 고딕" w:hAnsi="맑은 고딕"/>
        </w:rPr>
        <w:t xml:space="preserve">_KEY=eyJhbGciOiJIUzI1NiIsInR5cCI6IkpXVCJ9...</w:t>
      </w:r>
    </w:p>
    <w:p>
      <w:pPr>
        <w:spacing w:after="200"/>
      </w:pPr>
      <w:r>
        <w:rPr>
          <w:rFonts w:ascii="맑은 고딕" w:cs="맑은 고딕" w:eastAsia="맑은 고딕" w:hAnsi="맑은 고딕"/>
        </w:rPr>
        <w:t xml:space="preserve">VITE</w:t>
      </w:r>
      <w:r>
        <w:rPr>
          <w:rFonts w:ascii="맑은 고딕" w:cs="맑은 고딕" w:eastAsia="맑은 고딕" w:hAnsi="맑은 고딕"/>
        </w:rPr>
        <w:t xml:space="preserve">_MAP</w:t>
      </w:r>
      <w:r>
        <w:rPr>
          <w:rFonts w:ascii="맑은 고딕" w:cs="맑은 고딕" w:eastAsia="맑은 고딕" w:hAnsi="맑은 고딕"/>
        </w:rPr>
        <w:t xml:space="preserve">_API</w:t>
      </w:r>
      <w:r>
        <w:rPr>
          <w:rFonts w:ascii="맑은 고딕" w:cs="맑은 고딕" w:eastAsia="맑은 고딕" w:hAnsi="맑은 고딕"/>
        </w:rPr>
        <w:t xml:space="preserve">_KEY=pk.eyJ1IjoiZmxhc2hnbyIsImEiOiJjb...</w:t>
      </w:r>
    </w:p>
    <w:p>
      <w:pPr>
        <w:spacing w:after="200"/>
      </w:pPr>
      <w:r>
        <w:rPr>
          <w:rFonts w:ascii="Consolas" w:cs="Consolas" w:eastAsia="Consolas" w:hAnsi="Consolas"/>
          <w:color w:val="CF222E"/>
          <w:sz w:val="21"/>
          <w:szCs w:val="21"/>
          <w:shd w:fill="F6F8FA"/>
        </w:rPr>
        <w:t xml:space="preserve"/>
      </w: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w:t>
      </w:r>
    </w:p>
    <w:p>
      <w:pPr>
        <w:pStyle w:val="Heading2"/>
      </w:pPr>
      <w:r>
        <w:rPr>
          <w:rFonts w:ascii="맑은 고딕" w:cs="맑은 고딕" w:eastAsia="맑은 고딕" w:hAnsi="맑은 고딕"/>
        </w:rPr>
        <w:t xml:space="preserve">5.4 Core Source Code Implementation</w:t>
      </w:r>
    </w:p>
    <w:p>
      <w:pPr>
        <w:spacing w:after="200"/>
      </w:pPr>
      <w:r>
        <w:rPr>
          <w:rFonts w:ascii="맑은 고딕" w:cs="맑은 고딕" w:eastAsia="맑은 고딕" w:hAnsi="맑은 고딕"/>
        </w:rPr>
        <w:t xml:space="preserve">To truly understand the implementation details of FlashGO, it is necessary to examine the actual source code that drives the platform's core functionalities. The following sections provide extensive, real-world code snippets extracted directly from the FlashGO codebase, illustrating how authentication, role switching, database interactions, and real-time mapping were achieved.</w:t>
      </w:r>
    </w:p>
    <w:p>
      <w:pPr>
        <w:pStyle w:val="Heading3"/>
      </w:pPr>
      <w:r>
        <w:rPr>
          <w:rFonts w:ascii="맑은 고딕" w:cs="맑은 고딕" w:eastAsia="맑은 고딕" w:hAnsi="맑은 고딕"/>
        </w:rPr>
        <w:t xml:space="preserve">5.4.1 Database Schema and Migrations (SQL)</w:t>
      </w:r>
    </w:p>
    <w:p>
      <w:pPr>
        <w:spacing w:after="200"/>
      </w:pPr>
      <w:r>
        <w:rPr>
          <w:rFonts w:ascii="맑은 고딕" w:cs="맑은 고딕" w:eastAsia="맑은 고딕" w:hAnsi="맑은 고딕"/>
        </w:rPr>
        <w:t xml:space="preserve">The foundation of the implementation relies on strict PostgreSQL schemas. Using migrations ensures the database structure can be version-controlled and deployed consistently.</w:t>
      </w:r>
    </w:p>
    <w:p>
      <w:pPr>
        <w:spacing w:after="200"/>
      </w:pPr>
      <w:r>
        <w:rPr>
          <w:rFonts w:ascii="맑은 고딕" w:cs="맑은 고딕" w:eastAsia="맑은 고딕" w:hAnsi="맑은 고딕"/>
          <w:b/>
          <w:bCs/>
        </w:rPr>
        <w:t xml:space="preserve">Excerpt from `20260906000011_update_warehouses_real_locations.sql`:</w:t>
      </w:r>
    </w:p>
    <w:p>
      <w:pPr>
        <w:spacing w:after="200"/>
      </w:pPr>
      <w:r>
        <w:rPr>
          <w:rFonts w:ascii="Consolas" w:cs="Consolas" w:eastAsia="Consolas" w:hAnsi="Consolas"/>
          <w:color w:val="CF222E"/>
          <w:sz w:val="21"/>
          <w:szCs w:val="21"/>
          <w:shd w:fill="F6F8FA"/>
        </w:rPr>
        <w:t xml:space="preserve"/>
      </w:r>
      <w:r>
        <w:rPr>
          <w:rFonts w:ascii="맑은 고딕" w:cs="맑은 고딕" w:eastAsia="맑은 고딕" w:hAnsi="맑은 고딕"/>
        </w:rPr>
        <w:t xml:space="preserve">`sql</w:t>
      </w:r>
    </w:p>
    <w:p>
      <w:pPr>
        <w:spacing w:after="200"/>
      </w:pPr>
      <w:r>
        <w:rPr>
          <w:rFonts w:ascii="맑은 고딕" w:cs="맑은 고딕" w:eastAsia="맑은 고딕" w:hAnsi="맑은 고딕"/>
        </w:rPr>
        <w:t xml:space="preserve">-- Create Users Table with Enum Roles</w:t>
      </w:r>
    </w:p>
    <w:p>
      <w:pPr>
        <w:spacing w:after="200"/>
      </w:pPr>
      <w:r>
        <w:rPr>
          <w:rFonts w:ascii="맑은 고딕" w:cs="맑은 고딕" w:eastAsia="맑은 고딕" w:hAnsi="맑은 고딕"/>
        </w:rPr>
        <w:t xml:space="preserve">CREATE TYPE user</w:t>
      </w:r>
      <w:r>
        <w:rPr>
          <w:rFonts w:ascii="맑은 고딕" w:cs="맑은 고딕" w:eastAsia="맑은 고딕" w:hAnsi="맑은 고딕"/>
        </w:rPr>
        <w:t xml:space="preserve">_role AS ENUM ('customer', 'picker', 'warehouse</w:t>
      </w:r>
      <w:r>
        <w:rPr>
          <w:rFonts w:ascii="맑은 고딕" w:cs="맑은 고딕" w:eastAsia="맑은 고딕" w:hAnsi="맑은 고딕"/>
        </w:rPr>
        <w:t xml:space="preserve">_staff', 'driver', 'admin');</w:t>
      </w:r>
    </w:p>
    <w:p>
      <w:pPr>
        <w:spacing w:after="200"/>
      </w:pPr>
      <w:r>
        <w:rPr>
          <w:rFonts w:ascii="맑은 고딕" w:cs="맑은 고딕" w:eastAsia="맑은 고딕" w:hAnsi="맑은 고딕"/>
        </w:rPr>
        <w:t xml:space="preserve">CREATE TABLE public.users (</w:t>
      </w:r>
    </w:p>
    <w:p>
      <w:pPr>
        <w:spacing w:after="200"/>
      </w:pPr>
      <w:r>
        <w:rPr>
          <w:rFonts w:ascii="맑은 고딕" w:cs="맑은 고딕" w:eastAsia="맑은 고딕" w:hAnsi="맑은 고딕"/>
        </w:rPr>
        <w:t xml:space="preserve">    id UUID PRIMARY KEY DEFAULT uuid</w:t>
      </w:r>
      <w:r>
        <w:rPr>
          <w:rFonts w:ascii="맑은 고딕" w:cs="맑은 고딕" w:eastAsia="맑은 고딕" w:hAnsi="맑은 고딕"/>
        </w:rPr>
        <w:t xml:space="preserve">_generate</w:t>
      </w:r>
      <w:r>
        <w:rPr>
          <w:rFonts w:ascii="맑은 고딕" w:cs="맑은 고딕" w:eastAsia="맑은 고딕" w:hAnsi="맑은 고딕"/>
        </w:rPr>
        <w:t xml:space="preserve">_v4(),</w:t>
      </w:r>
    </w:p>
    <w:p>
      <w:pPr>
        <w:spacing w:after="200"/>
      </w:pPr>
      <w:r>
        <w:rPr>
          <w:rFonts w:ascii="맑은 고딕" w:cs="맑은 고딕" w:eastAsia="맑은 고딕" w:hAnsi="맑은 고딕"/>
        </w:rPr>
        <w:t xml:space="preserve">    email VARCHAR(255) UNIQUE NOT NULL,</w:t>
      </w:r>
    </w:p>
    <w:p>
      <w:pPr>
        <w:spacing w:after="200"/>
      </w:pPr>
      <w:r>
        <w:rPr>
          <w:rFonts w:ascii="맑은 고딕" w:cs="맑은 고딕" w:eastAsia="맑은 고딕" w:hAnsi="맑은 고딕"/>
        </w:rPr>
        <w:t xml:space="preserve">    full</w:t>
      </w:r>
      <w:r>
        <w:rPr>
          <w:rFonts w:ascii="맑은 고딕" w:cs="맑은 고딕" w:eastAsia="맑은 고딕" w:hAnsi="맑은 고딕"/>
        </w:rPr>
        <w:t xml:space="preserve">_name VARCHAR(255) NOT NULL,</w:t>
      </w:r>
    </w:p>
    <w:p>
      <w:pPr>
        <w:spacing w:after="200"/>
      </w:pPr>
      <w:r>
        <w:rPr>
          <w:rFonts w:ascii="맑은 고딕" w:cs="맑은 고딕" w:eastAsia="맑은 고딕" w:hAnsi="맑은 고딕"/>
        </w:rPr>
        <w:t xml:space="preserve">    phone</w:t>
      </w:r>
      <w:r>
        <w:rPr>
          <w:rFonts w:ascii="맑은 고딕" w:cs="맑은 고딕" w:eastAsia="맑은 고딕" w:hAnsi="맑은 고딕"/>
        </w:rPr>
        <w:t xml:space="preserve">_number VARCHAR(20) UNIQUE,</w:t>
      </w:r>
    </w:p>
    <w:p>
      <w:pPr>
        <w:spacing w:after="200"/>
      </w:pPr>
      <w:r>
        <w:rPr>
          <w:rFonts w:ascii="맑은 고딕" w:cs="맑은 고딕" w:eastAsia="맑은 고딕" w:hAnsi="맑은 고딕"/>
        </w:rPr>
        <w:t xml:space="preserve">    role user</w:t>
      </w:r>
      <w:r>
        <w:rPr>
          <w:rFonts w:ascii="맑은 고딕" w:cs="맑은 고딕" w:eastAsia="맑은 고딕" w:hAnsi="맑은 고딕"/>
        </w:rPr>
        <w:t xml:space="preserve">_role NOT NULL DEFAULT 'customer',</w:t>
      </w:r>
    </w:p>
    <w:p>
      <w:pPr>
        <w:spacing w:after="200"/>
      </w:pPr>
      <w:r>
        <w:rPr>
          <w:rFonts w:ascii="맑은 고딕" w:cs="맑은 고딕" w:eastAsia="맑은 고딕" w:hAnsi="맑은 고딕"/>
        </w:rPr>
        <w:t xml:space="preserve">    created</w:t>
      </w:r>
      <w:r>
        <w:rPr>
          <w:rFonts w:ascii="맑은 고딕" w:cs="맑은 고딕" w:eastAsia="맑은 고딕" w:hAnsi="맑은 고딕"/>
        </w:rPr>
        <w:t xml:space="preserve">_at TIMESTAMP WITH TIME ZONE DEFAULT timezone('utc'::text, now()) NOT NULL</w:t>
      </w:r>
    </w:p>
    <w:p>
      <w:pPr>
        <w:spacing w:after="200"/>
      </w:pP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 Enable Row Level Security (RLS)</w:t>
      </w:r>
    </w:p>
    <w:p>
      <w:pPr>
        <w:spacing w:after="200"/>
      </w:pPr>
      <w:r>
        <w:rPr>
          <w:rFonts w:ascii="맑은 고딕" w:cs="맑은 고딕" w:eastAsia="맑은 고딕" w:hAnsi="맑은 고딕"/>
        </w:rPr>
        <w:t xml:space="preserve">ALTER TABLE public.users ENABLE ROW LEVEL SECURITY;</w:t>
      </w:r>
    </w:p>
    <w:p>
      <w:pPr>
        <w:spacing w:after="200"/>
      </w:pPr>
      <w:r>
        <w:rPr>
          <w:rFonts w:ascii="맑은 고딕" w:cs="맑은 고딕" w:eastAsia="맑은 고딕" w:hAnsi="맑은 고딕"/>
        </w:rPr>
        <w:t xml:space="preserve">-- Create Warehouses Table with Spatial Data</w:t>
      </w:r>
    </w:p>
    <w:p>
      <w:pPr>
        <w:spacing w:after="200"/>
      </w:pPr>
      <w:r>
        <w:rPr>
          <w:rFonts w:ascii="맑은 고딕" w:cs="맑은 고딕" w:eastAsia="맑은 고딕" w:hAnsi="맑은 고딕"/>
        </w:rPr>
        <w:t xml:space="preserve">CREATE TABLE public.warehouses (</w:t>
      </w:r>
    </w:p>
    <w:p>
      <w:pPr>
        <w:spacing w:after="200"/>
      </w:pPr>
      <w:r>
        <w:rPr>
          <w:rFonts w:ascii="맑은 고딕" w:cs="맑은 고딕" w:eastAsia="맑은 고딕" w:hAnsi="맑은 고딕"/>
        </w:rPr>
        <w:t xml:space="preserve">    id UUID PRIMARY KEY DEFAULT uuid</w:t>
      </w:r>
      <w:r>
        <w:rPr>
          <w:rFonts w:ascii="맑은 고딕" w:cs="맑은 고딕" w:eastAsia="맑은 고딕" w:hAnsi="맑은 고딕"/>
        </w:rPr>
        <w:t xml:space="preserve">_generate</w:t>
      </w:r>
      <w:r>
        <w:rPr>
          <w:rFonts w:ascii="맑은 고딕" w:cs="맑은 고딕" w:eastAsia="맑은 고딕" w:hAnsi="맑은 고딕"/>
        </w:rPr>
        <w:t xml:space="preserve">_v4(),</w:t>
      </w:r>
    </w:p>
    <w:p>
      <w:pPr>
        <w:spacing w:after="200"/>
      </w:pPr>
      <w:r>
        <w:rPr>
          <w:rFonts w:ascii="맑은 고딕" w:cs="맑은 고딕" w:eastAsia="맑은 고딕" w:hAnsi="맑은 고딕"/>
        </w:rPr>
        <w:t xml:space="preserve">    name VARCHAR(255) NOT NULL,</w:t>
      </w:r>
    </w:p>
    <w:p>
      <w:pPr>
        <w:spacing w:after="200"/>
      </w:pPr>
      <w:r>
        <w:rPr>
          <w:rFonts w:ascii="맑은 고딕" w:cs="맑은 고딕" w:eastAsia="맑은 고딕" w:hAnsi="맑은 고딕"/>
        </w:rPr>
        <w:t xml:space="preserve">    latitude DECIMAL(10, 7) NOT NULL,</w:t>
      </w:r>
    </w:p>
    <w:p>
      <w:pPr>
        <w:spacing w:after="200"/>
      </w:pPr>
      <w:r>
        <w:rPr>
          <w:rFonts w:ascii="맑은 고딕" w:cs="맑은 고딕" w:eastAsia="맑은 고딕" w:hAnsi="맑은 고딕"/>
        </w:rPr>
        <w:t xml:space="preserve">    longitude DECIMAL(10, 7) NOT NULL,</w:t>
      </w:r>
    </w:p>
    <w:p>
      <w:pPr>
        <w:spacing w:after="200"/>
      </w:pPr>
      <w:r>
        <w:rPr>
          <w:rFonts w:ascii="맑은 고딕" w:cs="맑은 고딕" w:eastAsia="맑은 고딕" w:hAnsi="맑은 고딕"/>
        </w:rPr>
        <w:t xml:space="preserve">    service</w:t>
      </w:r>
      <w:r>
        <w:rPr>
          <w:rFonts w:ascii="맑은 고딕" w:cs="맑은 고딕" w:eastAsia="맑은 고딕" w:hAnsi="맑은 고딕"/>
        </w:rPr>
        <w:t xml:space="preserve">_radius</w:t>
      </w:r>
      <w:r>
        <w:rPr>
          <w:rFonts w:ascii="맑은 고딕" w:cs="맑은 고딕" w:eastAsia="맑은 고딕" w:hAnsi="맑은 고딕"/>
        </w:rPr>
        <w:t xml:space="preserve">_km INTEGER DEFAULT 10,</w:t>
      </w:r>
    </w:p>
    <w:p>
      <w:pPr>
        <w:spacing w:after="200"/>
      </w:pPr>
      <w:r>
        <w:rPr>
          <w:rFonts w:ascii="맑은 고딕" w:cs="맑은 고딕" w:eastAsia="맑은 고딕" w:hAnsi="맑은 고딕"/>
        </w:rPr>
        <w:t xml:space="preserve">    is</w:t>
      </w:r>
      <w:r>
        <w:rPr>
          <w:rFonts w:ascii="맑은 고딕" w:cs="맑은 고딕" w:eastAsia="맑은 고딕" w:hAnsi="맑은 고딕"/>
        </w:rPr>
        <w:t xml:space="preserve">_active BOOLEAN DEFAULT TRUE</w:t>
      </w:r>
    </w:p>
    <w:p>
      <w:pPr>
        <w:spacing w:after="200"/>
      </w:pP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 Create Orders Table</w:t>
      </w:r>
    </w:p>
    <w:p>
      <w:pPr>
        <w:spacing w:after="200"/>
      </w:pPr>
      <w:r>
        <w:rPr>
          <w:rFonts w:ascii="맑은 고딕" w:cs="맑은 고딕" w:eastAsia="맑은 고딕" w:hAnsi="맑은 고딕"/>
        </w:rPr>
        <w:t xml:space="preserve">CREATE TABLE public.orders (</w:t>
      </w:r>
    </w:p>
    <w:p>
      <w:pPr>
        <w:spacing w:after="200"/>
      </w:pPr>
      <w:r>
        <w:rPr>
          <w:rFonts w:ascii="맑은 고딕" w:cs="맑은 고딕" w:eastAsia="맑은 고딕" w:hAnsi="맑은 고딕"/>
        </w:rPr>
        <w:t xml:space="preserve">    id UUID PRIMARY KEY DEFAULT uuid</w:t>
      </w:r>
      <w:r>
        <w:rPr>
          <w:rFonts w:ascii="맑은 고딕" w:cs="맑은 고딕" w:eastAsia="맑은 고딕" w:hAnsi="맑은 고딕"/>
        </w:rPr>
        <w:t xml:space="preserve">_generate</w:t>
      </w:r>
      <w:r>
        <w:rPr>
          <w:rFonts w:ascii="맑은 고딕" w:cs="맑은 고딕" w:eastAsia="맑은 고딕" w:hAnsi="맑은 고딕"/>
        </w:rPr>
        <w:t xml:space="preserve">_v4(),</w:t>
      </w:r>
    </w:p>
    <w:p>
      <w:pPr>
        <w:spacing w:after="200"/>
      </w:pPr>
      <w:r>
        <w:rPr>
          <w:rFonts w:ascii="맑은 고딕" w:cs="맑은 고딕" w:eastAsia="맑은 고딕" w:hAnsi="맑은 고딕"/>
        </w:rPr>
        <w:t xml:space="preserve">    customer</w:t>
      </w:r>
      <w:r>
        <w:rPr>
          <w:rFonts w:ascii="맑은 고딕" w:cs="맑은 고딕" w:eastAsia="맑은 고딕" w:hAnsi="맑은 고딕"/>
        </w:rPr>
        <w:t xml:space="preserve">_id UUID REFERENCES public.users(id) ON DELETE CASCADE,</w:t>
      </w:r>
    </w:p>
    <w:p>
      <w:pPr>
        <w:spacing w:after="200"/>
      </w:pPr>
      <w:r>
        <w:rPr>
          <w:rFonts w:ascii="맑은 고딕" w:cs="맑은 고딕" w:eastAsia="맑은 고딕" w:hAnsi="맑은 고딕"/>
        </w:rPr>
        <w:t xml:space="preserve">    warehouse</w:t>
      </w:r>
      <w:r>
        <w:rPr>
          <w:rFonts w:ascii="맑은 고딕" w:cs="맑은 고딕" w:eastAsia="맑은 고딕" w:hAnsi="맑은 고딕"/>
        </w:rPr>
        <w:t xml:space="preserve">_id UUID REFERENCES public.warehouses(id),</w:t>
      </w:r>
    </w:p>
    <w:p>
      <w:pPr>
        <w:spacing w:after="200"/>
      </w:pPr>
      <w:r>
        <w:rPr>
          <w:rFonts w:ascii="맑은 고딕" w:cs="맑은 고딕" w:eastAsia="맑은 고딕" w:hAnsi="맑은 고딕"/>
        </w:rPr>
        <w:t xml:space="preserve">    driver</w:t>
      </w:r>
      <w:r>
        <w:rPr>
          <w:rFonts w:ascii="맑은 고딕" w:cs="맑은 고딕" w:eastAsia="맑은 고딕" w:hAnsi="맑은 고딕"/>
        </w:rPr>
        <w:t xml:space="preserve">_id UUID REFERENCES public.users(id),</w:t>
      </w:r>
    </w:p>
    <w:p>
      <w:pPr>
        <w:spacing w:after="200"/>
      </w:pPr>
      <w:r>
        <w:rPr>
          <w:rFonts w:ascii="맑은 고딕" w:cs="맑은 고딕" w:eastAsia="맑은 고딕" w:hAnsi="맑은 고딕"/>
        </w:rPr>
        <w:t xml:space="preserve">    status VARCHAR(50) NOT NULL DEFAULT 'placed',</w:t>
      </w:r>
    </w:p>
    <w:p>
      <w:pPr>
        <w:spacing w:after="200"/>
      </w:pPr>
      <w:r>
        <w:rPr>
          <w:rFonts w:ascii="맑은 고딕" w:cs="맑은 고딕" w:eastAsia="맑은 고딕" w:hAnsi="맑은 고딕"/>
        </w:rPr>
        <w:t xml:space="preserve">    total</w:t>
      </w:r>
      <w:r>
        <w:rPr>
          <w:rFonts w:ascii="맑은 고딕" w:cs="맑은 고딕" w:eastAsia="맑은 고딕" w:hAnsi="맑은 고딕"/>
        </w:rPr>
        <w:t xml:space="preserve">_amount DECIMAL(10, 2) NOT NULL,</w:t>
      </w:r>
    </w:p>
    <w:p>
      <w:pPr>
        <w:spacing w:after="200"/>
      </w:pPr>
      <w:r>
        <w:rPr>
          <w:rFonts w:ascii="맑은 고딕" w:cs="맑은 고딕" w:eastAsia="맑은 고딕" w:hAnsi="맑은 고딕"/>
        </w:rPr>
        <w:t xml:space="preserve">    delivery</w:t>
      </w:r>
      <w:r>
        <w:rPr>
          <w:rFonts w:ascii="맑은 고딕" w:cs="맑은 고딕" w:eastAsia="맑은 고딕" w:hAnsi="맑은 고딕"/>
        </w:rPr>
        <w:t xml:space="preserve">_lat DECIMAL(10, 7) NOT NULL,</w:t>
      </w:r>
    </w:p>
    <w:p>
      <w:pPr>
        <w:spacing w:after="200"/>
      </w:pPr>
      <w:r>
        <w:rPr>
          <w:rFonts w:ascii="맑은 고딕" w:cs="맑은 고딕" w:eastAsia="맑은 고딕" w:hAnsi="맑은 고딕"/>
        </w:rPr>
        <w:t xml:space="preserve">    delivery</w:t>
      </w:r>
      <w:r>
        <w:rPr>
          <w:rFonts w:ascii="맑은 고딕" w:cs="맑은 고딕" w:eastAsia="맑은 고딕" w:hAnsi="맑은 고딕"/>
        </w:rPr>
        <w:t xml:space="preserve">_lng DECIMAL(10, 7) NOT NULL,</w:t>
      </w:r>
    </w:p>
    <w:p>
      <w:pPr>
        <w:spacing w:after="200"/>
      </w:pPr>
      <w:r>
        <w:rPr>
          <w:rFonts w:ascii="맑은 고딕" w:cs="맑은 고딕" w:eastAsia="맑은 고딕" w:hAnsi="맑은 고딕"/>
        </w:rPr>
        <w:t xml:space="preserve">    created</w:t>
      </w:r>
      <w:r>
        <w:rPr>
          <w:rFonts w:ascii="맑은 고딕" w:cs="맑은 고딕" w:eastAsia="맑은 고딕" w:hAnsi="맑은 고딕"/>
        </w:rPr>
        <w:t xml:space="preserve">_at TIMESTAMP WITH TIME ZONE DEFAULT now()</w:t>
      </w:r>
    </w:p>
    <w:p>
      <w:pPr>
        <w:spacing w:after="200"/>
      </w:pP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 Realtime Publication</w:t>
      </w:r>
    </w:p>
    <w:p>
      <w:pPr>
        <w:spacing w:after="200"/>
      </w:pPr>
      <w:r>
        <w:rPr>
          <w:rFonts w:ascii="맑은 고딕" w:cs="맑은 고딕" w:eastAsia="맑은 고딕" w:hAnsi="맑은 고딕"/>
        </w:rPr>
        <w:t xml:space="preserve">-- This command tells PostgreSQL to broadcast changes to the 'orders' table to subscribed clients</w:t>
      </w:r>
    </w:p>
    <w:p>
      <w:pPr>
        <w:spacing w:after="200"/>
      </w:pPr>
      <w:r>
        <w:rPr>
          <w:rFonts w:ascii="맑은 고딕" w:cs="맑은 고딕" w:eastAsia="맑은 고딕" w:hAnsi="맑은 고딕"/>
        </w:rPr>
        <w:t xml:space="preserve">ALTER PUBLICATION supabase</w:t>
      </w:r>
      <w:r>
        <w:rPr>
          <w:rFonts w:ascii="맑은 고딕" w:cs="맑은 고딕" w:eastAsia="맑은 고딕" w:hAnsi="맑은 고딕"/>
        </w:rPr>
        <w:t xml:space="preserve">_realtime ADD TABLE public.orders;</w:t>
      </w:r>
    </w:p>
    <w:p>
      <w:pPr>
        <w:spacing w:after="200"/>
      </w:pPr>
      <w:r>
        <w:rPr>
          <w:rFonts w:ascii="Consolas" w:cs="Consolas" w:eastAsia="Consolas" w:hAnsi="Consolas"/>
          <w:color w:val="CF222E"/>
          <w:sz w:val="21"/>
          <w:szCs w:val="21"/>
          <w:shd w:fill="F6F8FA"/>
        </w:rPr>
        <w:t xml:space="preserve"/>
      </w:r>
      <w:r>
        <w:rPr>
          <w:rFonts w:ascii="맑은 고딕" w:cs="맑은 고딕" w:eastAsia="맑은 고딕" w:hAnsi="맑은 고딕"/>
        </w:rPr>
        <w:t xml:space="preserve">`</w:t>
      </w:r>
    </w:p>
    <w:p>
      <w:pPr>
        <w:pStyle w:val="Heading3"/>
      </w:pPr>
      <w:r>
        <w:rPr>
          <w:rFonts w:ascii="맑은 고딕" w:cs="맑은 고딕" w:eastAsia="맑은 고딕" w:hAnsi="맑은 고딕"/>
        </w:rPr>
        <w:t xml:space="preserve">5.4.2 Authentication and Context Management (React/TypeScript)</w:t>
      </w:r>
    </w:p>
    <w:p>
      <w:pPr>
        <w:spacing w:after="200"/>
      </w:pPr>
      <w:r>
        <w:rPr>
          <w:rFonts w:ascii="맑은 고딕" w:cs="맑은 고딕" w:eastAsia="맑은 고딕" w:hAnsi="맑은 고딕"/>
        </w:rPr>
        <w:t xml:space="preserve">In a React application, global state such as the currently authenticated user, their role, and the active theme must be accessible across all components without "prop drilling". FlashGO implements this using the React Context API.</w:t>
      </w:r>
    </w:p>
    <w:p>
      <w:pPr>
        <w:spacing w:after="200"/>
      </w:pPr>
      <w:r>
        <w:rPr>
          <w:rFonts w:ascii="맑은 고딕" w:cs="맑은 고딕" w:eastAsia="맑은 고딕" w:hAnsi="맑은 고딕"/>
          <w:b/>
          <w:bCs/>
        </w:rPr>
        <w:t xml:space="preserve">Excerpt from `src/context/AppContext.tsx`:</w:t>
      </w:r>
    </w:p>
    <w:p>
      <w:pPr>
        <w:spacing w:after="200"/>
      </w:pPr>
      <w:r>
        <w:rPr>
          <w:rFonts w:ascii="Consolas" w:cs="Consolas" w:eastAsia="Consolas" w:hAnsi="Consolas"/>
          <w:color w:val="CF222E"/>
          <w:sz w:val="21"/>
          <w:szCs w:val="21"/>
          <w:shd w:fill="F6F8FA"/>
        </w:rPr>
        <w:t xml:space="preserve"/>
      </w:r>
      <w:r>
        <w:rPr>
          <w:rFonts w:ascii="맑은 고딕" w:cs="맑은 고딕" w:eastAsia="맑은 고딕" w:hAnsi="맑은 고딕"/>
        </w:rPr>
        <w:t xml:space="preserve">`tsx</w:t>
      </w:r>
    </w:p>
    <w:p>
      <w:pPr>
        <w:spacing w:after="200"/>
      </w:pPr>
      <w:r>
        <w:rPr>
          <w:rFonts w:ascii="맑은 고딕" w:cs="맑은 고딕" w:eastAsia="맑은 고딕" w:hAnsi="맑은 고딕"/>
        </w:rPr>
        <w:t xml:space="preserve">import React, { createContext, useContext, useState, useEffect, ReactNode } from 'react';</w:t>
      </w:r>
    </w:p>
    <w:p>
      <w:pPr>
        <w:spacing w:after="200"/>
      </w:pPr>
      <w:r>
        <w:rPr>
          <w:rFonts w:ascii="맑은 고딕" w:cs="맑은 고딕" w:eastAsia="맑은 고딕" w:hAnsi="맑은 고딕"/>
        </w:rPr>
        <w:t xml:space="preserve">import { supabase } from '../services/supabaseClient';</w:t>
      </w:r>
    </w:p>
    <w:p>
      <w:pPr>
        <w:spacing w:after="200"/>
      </w:pPr>
      <w:r>
        <w:rPr>
          <w:rFonts w:ascii="맑은 고딕" w:cs="맑은 고딕" w:eastAsia="맑은 고딕" w:hAnsi="맑은 고딕"/>
        </w:rPr>
        <w:t xml:space="preserve">import type { UserRole, Order, Product } from '../services/db';</w:t>
      </w:r>
    </w:p>
    <w:p>
      <w:pPr>
        <w:spacing w:after="200"/>
      </w:pPr>
      <w:r>
        <w:rPr>
          <w:rFonts w:ascii="맑은 고딕" w:cs="맑은 고딕" w:eastAsia="맑은 고딕" w:hAnsi="맑은 고딕"/>
        </w:rPr>
        <w:t xml:space="preserve">interface AppContextType {</w:t>
      </w:r>
    </w:p>
    <w:p>
      <w:pPr>
        <w:spacing w:after="200"/>
      </w:pPr>
      <w:r>
        <w:rPr>
          <w:rFonts w:ascii="맑은 고딕" w:cs="맑은 고딕" w:eastAsia="맑은 고딕" w:hAnsi="맑은 고딕"/>
        </w:rPr>
        <w:t xml:space="preserve">  user: any | null;</w:t>
      </w:r>
    </w:p>
    <w:p>
      <w:pPr>
        <w:spacing w:after="200"/>
      </w:pPr>
      <w:r>
        <w:rPr>
          <w:rFonts w:ascii="맑은 고딕" w:cs="맑은 고딕" w:eastAsia="맑은 고딕" w:hAnsi="맑은 고딕"/>
        </w:rPr>
        <w:t xml:space="preserve">  activeRole: UserRole;</w:t>
      </w:r>
    </w:p>
    <w:p>
      <w:pPr>
        <w:spacing w:after="200"/>
      </w:pPr>
      <w:r>
        <w:rPr>
          <w:rFonts w:ascii="맑은 고딕" w:cs="맑은 고딕" w:eastAsia="맑은 고딕" w:hAnsi="맑은 고딕"/>
        </w:rPr>
        <w:t xml:space="preserve">  setActiveRole: (role: UserRole) =&gt; void;</w:t>
      </w:r>
    </w:p>
    <w:p>
      <w:pPr>
        <w:spacing w:after="200"/>
      </w:pPr>
      <w:r>
        <w:rPr>
          <w:rFonts w:ascii="맑은 고딕" w:cs="맑은 고딕" w:eastAsia="맑은 고딕" w:hAnsi="맑은 고딕"/>
        </w:rPr>
        <w:t xml:space="preserve">  orders: Order</w:t>
      </w: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  products: Product</w:t>
      </w: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  theme: 'light' | 'dark';</w:t>
      </w:r>
    </w:p>
    <w:p>
      <w:pPr>
        <w:spacing w:after="200"/>
      </w:pPr>
      <w:r>
        <w:rPr>
          <w:rFonts w:ascii="맑은 고딕" w:cs="맑은 고딕" w:eastAsia="맑은 고딕" w:hAnsi="맑은 고딕"/>
        </w:rPr>
        <w:t xml:space="preserve">  toggleTheme: () =&gt; void;</w:t>
      </w:r>
    </w:p>
    <w:p>
      <w:pPr>
        <w:spacing w:after="200"/>
      </w:pPr>
      <w:r>
        <w:rPr>
          <w:rFonts w:ascii="맑은 고딕" w:cs="맑은 고딕" w:eastAsia="맑은 고딕" w:hAnsi="맑은 고딕"/>
        </w:rPr>
        <w:t xml:space="preserve">  fetchLiveOrders: () =&gt; void;</w:t>
      </w:r>
    </w:p>
    <w:p>
      <w:pPr>
        <w:spacing w:after="200"/>
      </w:pP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const AppContext = createContext(undefined);</w:t>
      </w:r>
    </w:p>
    <w:p>
      <w:pPr>
        <w:spacing w:after="200"/>
      </w:pPr>
      <w:r>
        <w:rPr>
          <w:rFonts w:ascii="맑은 고딕" w:cs="맑은 고딕" w:eastAsia="맑은 고딕" w:hAnsi="맑은 고딕"/>
        </w:rPr>
        <w:t xml:space="preserve">export const AppProvider = ({ children }: { children: ReactNode }) =&gt; {</w:t>
      </w:r>
    </w:p>
    <w:p>
      <w:pPr>
        <w:spacing w:after="200"/>
      </w:pPr>
      <w:r>
        <w:rPr>
          <w:rFonts w:ascii="맑은 고딕" w:cs="맑은 고딕" w:eastAsia="맑은 고딕" w:hAnsi="맑은 고딕"/>
        </w:rPr>
        <w:t xml:space="preserve">  const </w:t>
      </w:r>
      <w:r>
        <w:rPr>
          <w:rFonts w:ascii="맑은 고딕" w:cs="맑은 고딕" w:eastAsia="맑은 고딕" w:hAnsi="맑은 고딕"/>
          <w:color w:val="0563C1"/>
          <w:u w:val="single"/>
        </w:rPr>
        <w:t xml:space="preserve">user, setUser</w:t>
      </w:r>
      <w:r>
        <w:rPr>
          <w:rFonts w:ascii="맑은 고딕" w:cs="맑은 고딕" w:eastAsia="맑은 고딕" w:hAnsi="맑은 고딕"/>
          <w:color w:val="70AD47"/>
        </w:rPr>
        <w:t xml:space="preserve"> (null)</w:t>
      </w: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  const </w:t>
      </w:r>
      <w:r>
        <w:rPr>
          <w:rFonts w:ascii="맑은 고딕" w:cs="맑은 고딕" w:eastAsia="맑은 고딕" w:hAnsi="맑은 고딕"/>
          <w:color w:val="0563C1"/>
          <w:u w:val="single"/>
        </w:rPr>
        <w:t xml:space="preserve">activeRole, setActiveRole</w:t>
      </w:r>
      <w:r>
        <w:rPr>
          <w:rFonts w:ascii="맑은 고딕" w:cs="맑은 고딕" w:eastAsia="맑은 고딕" w:hAnsi="맑은 고딕"/>
          <w:color w:val="70AD47"/>
        </w:rPr>
        <w:t xml:space="preserve"> ('customer')</w:t>
      </w: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  const </w:t>
      </w:r>
      <w:r>
        <w:rPr>
          <w:rFonts w:ascii="맑은 고딕" w:cs="맑은 고딕" w:eastAsia="맑은 고딕" w:hAnsi="맑은 고딕"/>
          <w:color w:val="0563C1"/>
          <w:u w:val="single"/>
        </w:rPr>
        <w:t xml:space="preserve">orders, setOrders</w:t>
      </w:r>
      <w:r>
        <w:rPr>
          <w:rFonts w:ascii="맑은 고딕" w:cs="맑은 고딕" w:eastAsia="맑은 고딕" w:hAnsi="맑은 고딕"/>
          <w:color w:val="70AD47"/>
        </w:rPr>
        <w:t xml:space="preserve"> ([])</w:t>
      </w: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  const </w:t>
      </w:r>
      <w:r>
        <w:rPr>
          <w:rFonts w:ascii="맑은 고딕" w:cs="맑은 고딕" w:eastAsia="맑은 고딕" w:hAnsi="맑은 고딕"/>
          <w:color w:val="0563C1"/>
          <w:u w:val="single"/>
        </w:rPr>
        <w:t xml:space="preserve">products, setProducts</w:t>
      </w:r>
      <w:r>
        <w:rPr>
          <w:rFonts w:ascii="맑은 고딕" w:cs="맑은 고딕" w:eastAsia="맑은 고딕" w:hAnsi="맑은 고딕"/>
          <w:color w:val="70AD47"/>
        </w:rPr>
        <w:t xml:space="preserve"> ([])</w:t>
      </w: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  const </w:t>
      </w:r>
      <w:r>
        <w:rPr>
          <w:rFonts w:ascii="맑은 고딕" w:cs="맑은 고딕" w:eastAsia="맑은 고딕" w:hAnsi="맑은 고딕"/>
          <w:color w:val="0563C1"/>
          <w:u w:val="single"/>
        </w:rPr>
        <w:t xml:space="preserve">theme, setTheme</w:t>
      </w:r>
      <w:r>
        <w:rPr>
          <w:rFonts w:ascii="맑은 고딕" w:cs="맑은 고딕" w:eastAsia="맑은 고딕" w:hAnsi="맑은 고딕"/>
          <w:color w:val="70AD47"/>
        </w:rPr>
        <w:t xml:space="preserve"> ('light')</w:t>
      </w: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  // Listen to Supabase Auth State Changes</w:t>
      </w:r>
    </w:p>
    <w:p>
      <w:pPr>
        <w:spacing w:after="200"/>
      </w:pPr>
      <w:r>
        <w:rPr>
          <w:rFonts w:ascii="맑은 고딕" w:cs="맑은 고딕" w:eastAsia="맑은 고딕" w:hAnsi="맑은 고딕"/>
        </w:rPr>
        <w:t xml:space="preserve">  useEffect(() =&gt; {</w:t>
      </w:r>
    </w:p>
    <w:p>
      <w:pPr>
        <w:spacing w:after="200"/>
      </w:pPr>
      <w:r>
        <w:rPr>
          <w:rFonts w:ascii="맑은 고딕" w:cs="맑은 고딕" w:eastAsia="맑은 고딕" w:hAnsi="맑은 고딕"/>
        </w:rPr>
        <w:t xml:space="preserve">    supabase.auth.getSession().then(({ data: { session } }) =&gt; {</w:t>
      </w:r>
    </w:p>
    <w:p>
      <w:pPr>
        <w:spacing w:after="200"/>
      </w:pPr>
      <w:r>
        <w:rPr>
          <w:rFonts w:ascii="맑은 고딕" w:cs="맑은 고딕" w:eastAsia="맑은 고딕" w:hAnsi="맑은 고딕"/>
        </w:rPr>
        <w:t xml:space="preserve">      setUser(session?.user ?? null);</w:t>
      </w:r>
    </w:p>
    <w:p>
      <w:pPr>
        <w:spacing w:after="200"/>
      </w:pPr>
      <w:r>
        <w:rPr>
          <w:rFonts w:ascii="맑은 고딕" w:cs="맑은 고딕" w:eastAsia="맑은 고딕" w:hAnsi="맑은 고딕"/>
        </w:rPr>
        <w:t xml:space="preserve">    });</w:t>
      </w:r>
    </w:p>
    <w:p>
      <w:pPr>
        <w:spacing w:after="200"/>
      </w:pPr>
      <w:r>
        <w:rPr>
          <w:rFonts w:ascii="맑은 고딕" w:cs="맑은 고딕" w:eastAsia="맑은 고딕" w:hAnsi="맑은 고딕"/>
        </w:rPr>
        <w:t xml:space="preserve">    const { data: authListener } = supabase.auth.onAuthStateChange(</w:t>
      </w:r>
    </w:p>
    <w:p>
      <w:pPr>
        <w:spacing w:after="200"/>
      </w:pPr>
      <w:r>
        <w:rPr>
          <w:rFonts w:ascii="맑은 고딕" w:cs="맑은 고딕" w:eastAsia="맑은 고딕" w:hAnsi="맑은 고딕"/>
        </w:rPr>
        <w:t xml:space="preserve">      (</w:t>
      </w:r>
      <w:r>
        <w:rPr>
          <w:rFonts w:ascii="맑은 고딕" w:cs="맑은 고딕" w:eastAsia="맑은 고딕" w:hAnsi="맑은 고딕"/>
        </w:rPr>
        <w:t xml:space="preserve">_event, session) =&gt; {</w:t>
      </w:r>
    </w:p>
    <w:p>
      <w:pPr>
        <w:spacing w:after="200"/>
      </w:pPr>
      <w:r>
        <w:rPr>
          <w:rFonts w:ascii="맑은 고딕" w:cs="맑은 고딕" w:eastAsia="맑은 고딕" w:hAnsi="맑은 고딕"/>
        </w:rPr>
        <w:t xml:space="preserve">        setUser(session?.user ?? null);</w:t>
      </w:r>
    </w:p>
    <w:p>
      <w:pPr>
        <w:spacing w:after="200"/>
      </w:pPr>
      <w:r>
        <w:rPr>
          <w:rFonts w:ascii="맑은 고딕" w:cs="맑은 고딕" w:eastAsia="맑은 고딕" w:hAnsi="맑은 고딕"/>
        </w:rPr>
        <w:t xml:space="preserve">      }</w:t>
      </w:r>
    </w:p>
    <w:p>
      <w:pPr>
        <w:spacing w:after="200"/>
      </w:pPr>
      <w:r>
        <w:rPr>
          <w:rFonts w:ascii="맑은 고딕" w:cs="맑은 고딕" w:eastAsia="맑은 고딕" w:hAnsi="맑은 고딕"/>
        </w:rPr>
        <w:t xml:space="preserve">    );</w:t>
      </w:r>
    </w:p>
    <w:p>
      <w:pPr>
        <w:spacing w:after="200"/>
      </w:pPr>
      <w:r>
        <w:rPr>
          <w:rFonts w:ascii="맑은 고딕" w:cs="맑은 고딕" w:eastAsia="맑은 고딕" w:hAnsi="맑은 고딕"/>
        </w:rPr>
        <w:t xml:space="preserve">    return () =&gt; {</w:t>
      </w:r>
    </w:p>
    <w:p>
      <w:pPr>
        <w:spacing w:after="200"/>
      </w:pPr>
      <w:r>
        <w:rPr>
          <w:rFonts w:ascii="맑은 고딕" w:cs="맑은 고딕" w:eastAsia="맑은 고딕" w:hAnsi="맑은 고딕"/>
        </w:rPr>
        <w:t xml:space="preserve">      authListener.subscription.unsubscribe();</w:t>
      </w:r>
    </w:p>
    <w:p>
      <w:pPr>
        <w:spacing w:after="200"/>
      </w:pPr>
      <w:r>
        <w:rPr>
          <w:rFonts w:ascii="맑은 고딕" w:cs="맑은 고딕" w:eastAsia="맑은 고딕" w:hAnsi="맑은 고딕"/>
        </w:rPr>
        <w:t xml:space="preserve">    };</w:t>
      </w:r>
    </w:p>
    <w:p>
      <w:pPr>
        <w:spacing w:after="200"/>
      </w:pPr>
      <w:r>
        <w:rPr>
          <w:rFonts w:ascii="맑은 고딕" w:cs="맑은 고딕" w:eastAsia="맑은 고딕" w:hAnsi="맑은 고딕"/>
        </w:rPr>
        <w:t xml:space="preserve">  }, </w:t>
      </w: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  // Real-time subscription to Orders</w:t>
      </w:r>
    </w:p>
    <w:p>
      <w:pPr>
        <w:spacing w:after="200"/>
      </w:pPr>
      <w:r>
        <w:rPr>
          <w:rFonts w:ascii="맑은 고딕" w:cs="맑은 고딕" w:eastAsia="맑은 고딕" w:hAnsi="맑은 고딕"/>
        </w:rPr>
        <w:t xml:space="preserve">  useEffect(() =&gt; {</w:t>
      </w:r>
    </w:p>
    <w:p>
      <w:pPr>
        <w:spacing w:after="200"/>
      </w:pPr>
      <w:r>
        <w:rPr>
          <w:rFonts w:ascii="맑은 고딕" w:cs="맑은 고딕" w:eastAsia="맑은 고딕" w:hAnsi="맑은 고딕"/>
        </w:rPr>
        <w:t xml:space="preserve">    if (!user) return;</w:t>
      </w:r>
    </w:p>
    <w:p>
      <w:pPr>
        <w:spacing w:after="200"/>
      </w:pPr>
      <w:r>
        <w:rPr>
          <w:rFonts w:ascii="맑은 고딕" w:cs="맑은 고딕" w:eastAsia="맑은 고딕" w:hAnsi="맑은 고딕"/>
        </w:rPr>
        <w:t xml:space="preserve">    fetchLiveOrders();</w:t>
      </w:r>
    </w:p>
    <w:p>
      <w:pPr>
        <w:spacing w:after="200"/>
      </w:pPr>
      <w:r>
        <w:rPr>
          <w:rFonts w:ascii="맑은 고딕" w:cs="맑은 고딕" w:eastAsia="맑은 고딕" w:hAnsi="맑은 고딕"/>
        </w:rPr>
        <w:t xml:space="preserve">    const orderChannel = supabase</w:t>
      </w:r>
    </w:p>
    <w:p>
      <w:pPr>
        <w:spacing w:after="200"/>
      </w:pPr>
      <w:r>
        <w:rPr>
          <w:rFonts w:ascii="맑은 고딕" w:cs="맑은 고딕" w:eastAsia="맑은 고딕" w:hAnsi="맑은 고딕"/>
        </w:rPr>
        <w:t xml:space="preserve">      .channel('public:orders')</w:t>
      </w:r>
    </w:p>
    <w:p>
      <w:pPr>
        <w:spacing w:after="200"/>
      </w:pPr>
      <w:r>
        <w:rPr>
          <w:rFonts w:ascii="맑은 고딕" w:cs="맑은 고딕" w:eastAsia="맑은 고딕" w:hAnsi="맑은 고딕"/>
        </w:rPr>
        <w:t xml:space="preserve">      .on('postgres</w:t>
      </w:r>
      <w:r>
        <w:rPr>
          <w:rFonts w:ascii="맑은 고딕" w:cs="맑은 고딕" w:eastAsia="맑은 고딕" w:hAnsi="맑은 고딕"/>
        </w:rPr>
        <w:t xml:space="preserve">_changes', { event: '</w:t>
      </w:r>
      <w:r>
        <w:rPr>
          <w:rFonts w:ascii="맑은 고딕" w:cs="맑은 고딕" w:eastAsia="맑은 고딕" w:hAnsi="맑은 고딕"/>
        </w:rPr>
        <w:t xml:space="preserve">*', schema: 'public', table: 'orders' }, (payload) =&gt; {</w:t>
      </w:r>
    </w:p>
    <w:p>
      <w:pPr>
        <w:spacing w:after="200"/>
      </w:pPr>
      <w:r>
        <w:rPr>
          <w:rFonts w:ascii="맑은 고딕" w:cs="맑은 고딕" w:eastAsia="맑은 고딕" w:hAnsi="맑은 고딕"/>
        </w:rPr>
        <w:t xml:space="preserve">        console.log('Real-time Order Update:', payload);</w:t>
      </w:r>
    </w:p>
    <w:p>
      <w:pPr>
        <w:spacing w:after="200"/>
      </w:pPr>
      <w:r>
        <w:rPr>
          <w:rFonts w:ascii="맑은 고딕" w:cs="맑은 고딕" w:eastAsia="맑은 고딕" w:hAnsi="맑은 고딕"/>
        </w:rPr>
        <w:t xml:space="preserve">        fetchLiveOrders(); // Re-fetch or optimally merge payload to state</w:t>
      </w:r>
    </w:p>
    <w:p>
      <w:pPr>
        <w:spacing w:after="200"/>
      </w:pPr>
      <w:r>
        <w:rPr>
          <w:rFonts w:ascii="맑은 고딕" w:cs="맑은 고딕" w:eastAsia="맑은 고딕" w:hAnsi="맑은 고딕"/>
        </w:rPr>
        <w:t xml:space="preserve">      })</w:t>
      </w:r>
    </w:p>
    <w:p>
      <w:pPr>
        <w:spacing w:after="200"/>
      </w:pPr>
      <w:r>
        <w:rPr>
          <w:rFonts w:ascii="맑은 고딕" w:cs="맑은 고딕" w:eastAsia="맑은 고딕" w:hAnsi="맑은 고딕"/>
        </w:rPr>
        <w:t xml:space="preserve">      .subscribe();</w:t>
      </w:r>
    </w:p>
    <w:p>
      <w:pPr>
        <w:spacing w:after="200"/>
      </w:pPr>
      <w:r>
        <w:rPr>
          <w:rFonts w:ascii="맑은 고딕" w:cs="맑은 고딕" w:eastAsia="맑은 고딕" w:hAnsi="맑은 고딕"/>
        </w:rPr>
        <w:t xml:space="preserve">    return () =&gt; {</w:t>
      </w:r>
    </w:p>
    <w:p>
      <w:pPr>
        <w:spacing w:after="200"/>
      </w:pPr>
      <w:r>
        <w:rPr>
          <w:rFonts w:ascii="맑은 고딕" w:cs="맑은 고딕" w:eastAsia="맑은 고딕" w:hAnsi="맑은 고딕"/>
        </w:rPr>
        <w:t xml:space="preserve">      supabase.removeChannel(orderChannel);</w:t>
      </w:r>
    </w:p>
    <w:p>
      <w:pPr>
        <w:spacing w:after="200"/>
      </w:pPr>
      <w:r>
        <w:rPr>
          <w:rFonts w:ascii="맑은 고딕" w:cs="맑은 고딕" w:eastAsia="맑은 고딕" w:hAnsi="맑은 고딕"/>
        </w:rPr>
        <w:t xml:space="preserve">    };</w:t>
      </w:r>
    </w:p>
    <w:p>
      <w:pPr>
        <w:spacing w:after="200"/>
      </w:pPr>
      <w:r>
        <w:rPr>
          <w:rFonts w:ascii="맑은 고딕" w:cs="맑은 고딕" w:eastAsia="맑은 고딕" w:hAnsi="맑은 고딕"/>
        </w:rPr>
        <w:t xml:space="preserve">  }, </w:t>
      </w:r>
      <w:r>
        <w:rPr>
          <w:rFonts w:ascii="맑은 고딕" w:cs="맑은 고딕" w:eastAsia="맑은 고딕" w:hAnsi="맑은 고딕"/>
        </w:rPr>
        <w:t xml:space="preserve">[user, activeRole]);</w:t>
      </w:r>
    </w:p>
    <w:p>
      <w:pPr>
        <w:spacing w:after="200"/>
      </w:pPr>
      <w:r>
        <w:rPr>
          <w:rFonts w:ascii="맑은 고딕" w:cs="맑은 고딕" w:eastAsia="맑은 고딕" w:hAnsi="맑은 고딕"/>
        </w:rPr>
        <w:t xml:space="preserve">  const fetchLiveOrders = async () =&gt; {</w:t>
      </w:r>
    </w:p>
    <w:p>
      <w:pPr>
        <w:spacing w:after="200"/>
      </w:pPr>
      <w:r>
        <w:rPr>
          <w:rFonts w:ascii="맑은 고딕" w:cs="맑은 고딕" w:eastAsia="맑은 고딕" w:hAnsi="맑은 고딕"/>
        </w:rPr>
        <w:t xml:space="preserve">    let query = supabase.from('orders').select('</w:t>
      </w:r>
      <w:r>
        <w:rPr>
          <w:rFonts w:ascii="맑은 고딕" w:cs="맑은 고딕" w:eastAsia="맑은 고딕" w:hAnsi="맑은 고딕"/>
        </w:rPr>
        <w:t xml:space="preserve">*').order('created</w:t>
      </w:r>
      <w:r>
        <w:rPr>
          <w:rFonts w:ascii="맑은 고딕" w:cs="맑은 고딕" w:eastAsia="맑은 고딕" w:hAnsi="맑은 고딕"/>
        </w:rPr>
        <w:t xml:space="preserve">_at', { ascending: false });</w:t>
      </w:r>
    </w:p>
    <w:p>
      <w:pPr>
        <w:spacing w:after="200"/>
      </w:pPr>
      <w:r>
        <w:rPr>
          <w:rFonts w:ascii="맑은 고딕" w:cs="맑은 고딕" w:eastAsia="맑은 고딕" w:hAnsi="맑은 고딕"/>
        </w:rPr>
        <w:t xml:space="preserve">    // Filter data based on role</w:t>
      </w:r>
    </w:p>
    <w:p>
      <w:pPr>
        <w:spacing w:after="200"/>
      </w:pPr>
      <w:r>
        <w:rPr>
          <w:rFonts w:ascii="맑은 고딕" w:cs="맑은 고딕" w:eastAsia="맑은 고딕" w:hAnsi="맑은 고딕"/>
        </w:rPr>
        <w:t xml:space="preserve">    if (activeRole === 'customer') {</w:t>
      </w:r>
    </w:p>
    <w:p>
      <w:pPr>
        <w:spacing w:after="200"/>
      </w:pPr>
      <w:r>
        <w:rPr>
          <w:rFonts w:ascii="맑은 고딕" w:cs="맑은 고딕" w:eastAsia="맑은 고딕" w:hAnsi="맑은 고딕"/>
        </w:rPr>
        <w:t xml:space="preserve">      query = query.eq('customer</w:t>
      </w:r>
      <w:r>
        <w:rPr>
          <w:rFonts w:ascii="맑은 고딕" w:cs="맑은 고딕" w:eastAsia="맑은 고딕" w:hAnsi="맑은 고딕"/>
        </w:rPr>
        <w:t xml:space="preserve">_id', user?.id);</w:t>
      </w:r>
    </w:p>
    <w:p>
      <w:pPr>
        <w:spacing w:after="200"/>
      </w:pPr>
      <w:r>
        <w:rPr>
          <w:rFonts w:ascii="맑은 고딕" w:cs="맑은 고딕" w:eastAsia="맑은 고딕" w:hAnsi="맑은 고딕"/>
        </w:rPr>
        <w:t xml:space="preserve">    } else if (activeRole === 'driver') {</w:t>
      </w:r>
    </w:p>
    <w:p>
      <w:pPr>
        <w:spacing w:after="200"/>
      </w:pPr>
      <w:r>
        <w:rPr>
          <w:rFonts w:ascii="맑은 고딕" w:cs="맑은 고딕" w:eastAsia="맑은 고딕" w:hAnsi="맑은 고딕"/>
        </w:rPr>
        <w:t xml:space="preserve">      query = query.eq('driver</w:t>
      </w:r>
      <w:r>
        <w:rPr>
          <w:rFonts w:ascii="맑은 고딕" w:cs="맑은 고딕" w:eastAsia="맑은 고딕" w:hAnsi="맑은 고딕"/>
        </w:rPr>
        <w:t xml:space="preserve">_id', user?.id);</w:t>
      </w:r>
    </w:p>
    <w:p>
      <w:pPr>
        <w:spacing w:after="200"/>
      </w:pPr>
      <w:r>
        <w:rPr>
          <w:rFonts w:ascii="맑은 고딕" w:cs="맑은 고딕" w:eastAsia="맑은 고딕" w:hAnsi="맑은 고딕"/>
        </w:rPr>
        <w:t xml:space="preserve">    }</w:t>
      </w:r>
    </w:p>
    <w:p>
      <w:pPr>
        <w:spacing w:after="200"/>
      </w:pPr>
      <w:r>
        <w:rPr>
          <w:rFonts w:ascii="맑은 고딕" w:cs="맑은 고딕" w:eastAsia="맑은 고딕" w:hAnsi="맑은 고딕"/>
        </w:rPr>
        <w:t xml:space="preserve">    const { data, error } = await query;</w:t>
      </w:r>
    </w:p>
    <w:p>
      <w:pPr>
        <w:spacing w:after="200"/>
      </w:pPr>
      <w:r>
        <w:rPr>
          <w:rFonts w:ascii="맑은 고딕" w:cs="맑은 고딕" w:eastAsia="맑은 고딕" w:hAnsi="맑은 고딕"/>
        </w:rPr>
        <w:t xml:space="preserve">    if (!error &amp;&amp; data) {</w:t>
      </w:r>
    </w:p>
    <w:p>
      <w:pPr>
        <w:spacing w:after="200"/>
      </w:pPr>
      <w:r>
        <w:rPr>
          <w:rFonts w:ascii="맑은 고딕" w:cs="맑은 고딕" w:eastAsia="맑은 고딕" w:hAnsi="맑은 고딕"/>
        </w:rPr>
        <w:t xml:space="preserve">      setOrders(data as Order</w:t>
      </w: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    }</w:t>
      </w:r>
    </w:p>
    <w:p>
      <w:pPr>
        <w:spacing w:after="200"/>
      </w:pPr>
      <w:r>
        <w:rPr>
          <w:rFonts w:ascii="맑은 고딕" w:cs="맑은 고딕" w:eastAsia="맑은 고딕" w:hAnsi="맑은 고딕"/>
        </w:rPr>
        <w:t xml:space="preserve">  };</w:t>
      </w:r>
    </w:p>
    <w:p>
      <w:pPr>
        <w:spacing w:after="200"/>
      </w:pPr>
      <w:r>
        <w:rPr>
          <w:rFonts w:ascii="맑은 고딕" w:cs="맑은 고딕" w:eastAsia="맑은 고딕" w:hAnsi="맑은 고딕"/>
        </w:rPr>
        <w:t xml:space="preserve">  const toggleTheme = () =&gt; {</w:t>
      </w:r>
    </w:p>
    <w:p>
      <w:pPr>
        <w:spacing w:after="200"/>
      </w:pPr>
      <w:r>
        <w:rPr>
          <w:rFonts w:ascii="맑은 고딕" w:cs="맑은 고딕" w:eastAsia="맑은 고딕" w:hAnsi="맑은 고딕"/>
        </w:rPr>
        <w:t xml:space="preserve">    const newTheme = theme === 'light' ? 'dark' : 'light';</w:t>
      </w:r>
    </w:p>
    <w:p>
      <w:pPr>
        <w:spacing w:after="200"/>
      </w:pPr>
      <w:r>
        <w:rPr>
          <w:rFonts w:ascii="맑은 고딕" w:cs="맑은 고딕" w:eastAsia="맑은 고딕" w:hAnsi="맑은 고딕"/>
        </w:rPr>
        <w:t xml:space="preserve">    setTheme(newTheme);</w:t>
      </w:r>
    </w:p>
    <w:p>
      <w:pPr>
        <w:spacing w:after="200"/>
      </w:pPr>
      <w:r>
        <w:rPr>
          <w:rFonts w:ascii="맑은 고딕" w:cs="맑은 고딕" w:eastAsia="맑은 고딕" w:hAnsi="맑은 고딕"/>
        </w:rPr>
        <w:t xml:space="preserve">    document.documentElement.setAttribute('data-theme', newTheme);</w:t>
      </w:r>
    </w:p>
    <w:p>
      <w:pPr>
        <w:spacing w:after="200"/>
      </w:pPr>
      <w:r>
        <w:rPr>
          <w:rFonts w:ascii="맑은 고딕" w:cs="맑은 고딕" w:eastAsia="맑은 고딕" w:hAnsi="맑은 고딕"/>
        </w:rPr>
        <w:t xml:space="preserve">  };</w:t>
      </w:r>
    </w:p>
    <w:p>
      <w:pPr>
        <w:spacing w:after="200"/>
      </w:pPr>
      <w:r>
        <w:rPr>
          <w:rFonts w:ascii="맑은 고딕" w:cs="맑은 고딕" w:eastAsia="맑은 고딕" w:hAnsi="맑은 고딕"/>
        </w:rPr>
        <w:t xml:space="preserve">  return (</w:t>
      </w:r>
    </w:p>
    <w:p>
      <w:pPr>
        <w:spacing w:after="200"/>
      </w:pPr>
      <w:r>
        <w:rPr>
          <w:rFonts w:ascii="맑은 고딕" w:cs="맑은 고딕" w:eastAsia="맑은 고딕" w:hAnsi="맑은 고딕"/>
        </w:rPr>
        <w:t xml:space="preserve">      {children}</w:t>
      </w:r>
    </w:p>
    <w:p>
      <w:pPr>
        <w:spacing w:after="200"/>
      </w:pPr>
      <w:r>
        <w:rPr>
          <w:rFonts w:ascii="맑은 고딕" w:cs="맑은 고딕" w:eastAsia="맑은 고딕" w:hAnsi="맑은 고딕"/>
        </w:rPr>
        <w:t xml:space="preserve">  );</w:t>
      </w:r>
    </w:p>
    <w:p>
      <w:pPr>
        <w:spacing w:after="200"/>
      </w:pP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export const useApp = () =&gt; {</w:t>
      </w:r>
    </w:p>
    <w:p>
      <w:pPr>
        <w:spacing w:after="200"/>
      </w:pPr>
      <w:r>
        <w:rPr>
          <w:rFonts w:ascii="맑은 고딕" w:cs="맑은 고딕" w:eastAsia="맑은 고딕" w:hAnsi="맑은 고딕"/>
        </w:rPr>
        <w:t xml:space="preserve">  const context = useContext(AppContext);</w:t>
      </w:r>
    </w:p>
    <w:p>
      <w:pPr>
        <w:spacing w:after="200"/>
      </w:pPr>
      <w:r>
        <w:rPr>
          <w:rFonts w:ascii="맑은 고딕" w:cs="맑은 고딕" w:eastAsia="맑은 고딕" w:hAnsi="맑은 고딕"/>
        </w:rPr>
        <w:t xml:space="preserve">  if (!context) throw new Error('useApp must be used within an AppProvider');</w:t>
      </w:r>
    </w:p>
    <w:p>
      <w:pPr>
        <w:spacing w:after="200"/>
      </w:pPr>
      <w:r>
        <w:rPr>
          <w:rFonts w:ascii="맑은 고딕" w:cs="맑은 고딕" w:eastAsia="맑은 고딕" w:hAnsi="맑은 고딕"/>
        </w:rPr>
        <w:t xml:space="preserve">  return context;</w:t>
      </w:r>
    </w:p>
    <w:p>
      <w:pPr>
        <w:spacing w:after="200"/>
      </w:pPr>
      <w:r>
        <w:rPr>
          <w:rFonts w:ascii="맑은 고딕" w:cs="맑은 고딕" w:eastAsia="맑은 고딕" w:hAnsi="맑은 고딕"/>
        </w:rPr>
        <w:t xml:space="preserve">};</w:t>
      </w:r>
    </w:p>
    <w:p>
      <w:pPr>
        <w:spacing w:after="200"/>
      </w:pPr>
      <w:r>
        <w:rPr>
          <w:rFonts w:ascii="Consolas" w:cs="Consolas" w:eastAsia="Consolas" w:hAnsi="Consolas"/>
          <w:color w:val="CF222E"/>
          <w:sz w:val="21"/>
          <w:szCs w:val="21"/>
          <w:shd w:fill="F6F8FA"/>
        </w:rPr>
        <w:t xml:space="preserve"/>
      </w:r>
      <w:r>
        <w:rPr>
          <w:rFonts w:ascii="맑은 고딕" w:cs="맑은 고딕" w:eastAsia="맑은 고딕" w:hAnsi="맑은 고딕"/>
        </w:rPr>
        <w:t xml:space="preserve">`</w:t>
      </w:r>
    </w:p>
    <w:p>
      <w:pPr>
        <w:pStyle w:val="Heading3"/>
      </w:pPr>
      <w:r>
        <w:rPr>
          <w:rFonts w:ascii="맑은 고딕" w:cs="맑은 고딕" w:eastAsia="맑은 고딕" w:hAnsi="맑은 고딕"/>
        </w:rPr>
        <w:t xml:space="preserve">5.4.3 Dynamic Role Switcher UI Component</w:t>
      </w:r>
    </w:p>
    <w:p>
      <w:pPr>
        <w:spacing w:after="200"/>
      </w:pPr>
      <w:r>
        <w:rPr>
          <w:rFonts w:ascii="맑은 고딕" w:cs="맑은 고딕" w:eastAsia="맑은 고딕" w:hAnsi="맑은 고딕"/>
        </w:rPr>
        <w:t xml:space="preserve">The application features a floating HUD (Heads Up Display) that allows developers or administrators to dynamically switch between the different stakeholder perspectives within the same client to trace the order lifecycle.</w:t>
      </w:r>
    </w:p>
    <w:p>
      <w:pPr>
        <w:spacing w:after="200"/>
      </w:pPr>
      <w:r>
        <w:rPr>
          <w:rFonts w:ascii="맑은 고딕" w:cs="맑은 고딕" w:eastAsia="맑은 고딕" w:hAnsi="맑은 고딕"/>
          <w:b/>
          <w:bCs/>
        </w:rPr>
        <w:t xml:space="preserve">Excerpt from `src/components/RoleSwitcher.tsx`:</w:t>
      </w:r>
    </w:p>
    <w:p>
      <w:pPr>
        <w:spacing w:after="200"/>
      </w:pPr>
      <w:r>
        <w:rPr>
          <w:rFonts w:ascii="Consolas" w:cs="Consolas" w:eastAsia="Consolas" w:hAnsi="Consolas"/>
          <w:color w:val="CF222E"/>
          <w:sz w:val="21"/>
          <w:szCs w:val="21"/>
          <w:shd w:fill="F6F8FA"/>
        </w:rPr>
        <w:t xml:space="preserve"/>
      </w:r>
      <w:r>
        <w:rPr>
          <w:rFonts w:ascii="맑은 고딕" w:cs="맑은 고딕" w:eastAsia="맑은 고딕" w:hAnsi="맑은 고딕"/>
        </w:rPr>
        <w:t xml:space="preserve">`tsx</w:t>
      </w:r>
    </w:p>
    <w:p>
      <w:pPr>
        <w:spacing w:after="200"/>
      </w:pPr>
      <w:r>
        <w:rPr>
          <w:rFonts w:ascii="맑은 고딕" w:cs="맑은 고딕" w:eastAsia="맑은 고딕" w:hAnsi="맑은 고딕"/>
        </w:rPr>
        <w:t xml:space="preserve">import React, { useState } from 'react';</w:t>
      </w:r>
    </w:p>
    <w:p>
      <w:pPr>
        <w:spacing w:after="200"/>
      </w:pPr>
      <w:r>
        <w:rPr>
          <w:rFonts w:ascii="맑은 고딕" w:cs="맑은 고딕" w:eastAsia="맑은 고딕" w:hAnsi="맑은 고딕"/>
        </w:rPr>
        <w:t xml:space="preserve">import { useApp } from '../context/AppContext';</w:t>
      </w:r>
    </w:p>
    <w:p>
      <w:pPr>
        <w:spacing w:after="200"/>
      </w:pPr>
      <w:r>
        <w:rPr>
          <w:rFonts w:ascii="맑은 고딕" w:cs="맑은 고딕" w:eastAsia="맑은 고딕" w:hAnsi="맑은 고딕"/>
        </w:rPr>
        <w:t xml:space="preserve">import { ShoppingBag, CheckSquare, Truck, ShieldAlert, Award, Compass, Sun, Moon } from 'lucide-react';</w:t>
      </w:r>
    </w:p>
    <w:p>
      <w:pPr>
        <w:spacing w:after="200"/>
      </w:pPr>
      <w:r>
        <w:rPr>
          <w:rFonts w:ascii="맑은 고딕" w:cs="맑은 고딕" w:eastAsia="맑은 고딕" w:hAnsi="맑은 고딕"/>
        </w:rPr>
        <w:t xml:space="preserve">import type { UserRole } from '../services/db';</w:t>
      </w:r>
    </w:p>
    <w:p>
      <w:pPr>
        <w:spacing w:after="200"/>
      </w:pPr>
      <w:r>
        <w:rPr>
          <w:rFonts w:ascii="맑은 고딕" w:cs="맑은 고딕" w:eastAsia="맑은 고딕" w:hAnsi="맑은 고딕"/>
        </w:rPr>
        <w:t xml:space="preserve">export const RoleSwitcher: React.FC = () =&gt; {</w:t>
      </w:r>
    </w:p>
    <w:p>
      <w:pPr>
        <w:spacing w:after="200"/>
      </w:pPr>
      <w:r>
        <w:rPr>
          <w:rFonts w:ascii="맑은 고딕" w:cs="맑은 고딕" w:eastAsia="맑은 고딕" w:hAnsi="맑은 고딕"/>
        </w:rPr>
        <w:t xml:space="preserve">  const { activeRole, setActiveRole, orders, theme, toggleTheme, products } = useApp();</w:t>
      </w:r>
    </w:p>
    <w:p>
      <w:pPr>
        <w:spacing w:after="200"/>
      </w:pPr>
      <w:r>
        <w:rPr>
          <w:rFonts w:ascii="맑은 고딕" w:cs="맑은 고딕" w:eastAsia="맑은 고딕" w:hAnsi="맑은 고딕"/>
        </w:rPr>
        <w:t xml:space="preserve">  const </w:t>
      </w:r>
      <w:r>
        <w:rPr>
          <w:rFonts w:ascii="맑은 고딕" w:cs="맑은 고딕" w:eastAsia="맑은 고딕" w:hAnsi="맑은 고딕"/>
          <w:color w:val="0563C1"/>
          <w:u w:val="single"/>
        </w:rPr>
        <w:t xml:space="preserve">isOpen, setIsOpen</w:t>
      </w:r>
      <w:r>
        <w:rPr>
          <w:rFonts w:ascii="맑은 고딕" w:cs="맑은 고딕" w:eastAsia="맑은 고딕" w:hAnsi="맑은 고딕"/>
          <w:color w:val="70AD47"/>
        </w:rPr>
        <w:t xml:space="preserve"> (false)</w:t>
      </w: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  // Compute live indicator counts based on global context state</w:t>
      </w:r>
    </w:p>
    <w:p>
      <w:pPr>
        <w:spacing w:after="200"/>
      </w:pPr>
      <w:r>
        <w:rPr>
          <w:rFonts w:ascii="맑은 고딕" w:cs="맑은 고딕" w:eastAsia="맑은 고딕" w:hAnsi="맑은 고딕"/>
        </w:rPr>
        <w:t xml:space="preserve">  const pendingPickingCount = orders.filter(o =&gt; o.status === 'placed').length;</w:t>
      </w:r>
    </w:p>
    <w:p>
      <w:pPr>
        <w:spacing w:after="200"/>
      </w:pPr>
      <w:r>
        <w:rPr>
          <w:rFonts w:ascii="맑은 고딕" w:cs="맑은 고딕" w:eastAsia="맑은 고딕" w:hAnsi="맑은 고딕"/>
        </w:rPr>
        <w:t xml:space="preserve">  const pendingDeliveryCount = orders.filter(o =&gt; o.status === 'packed').length;</w:t>
      </w:r>
    </w:p>
    <w:p>
      <w:pPr>
        <w:spacing w:after="200"/>
      </w:pPr>
      <w:r>
        <w:rPr>
          <w:rFonts w:ascii="맑은 고딕" w:cs="맑은 고딕" w:eastAsia="맑은 고딕" w:hAnsi="맑은 고딕"/>
        </w:rPr>
        <w:t xml:space="preserve">  const lowStockCount = products.filter(p =&gt; p.stock</w:t>
      </w:r>
      <w:r>
        <w:rPr>
          <w:rFonts w:ascii="맑은 고딕" w:cs="맑은 고딕" w:eastAsia="맑은 고딕" w:hAnsi="맑은 고딕"/>
        </w:rPr>
        <w:t xml:space="preserve">_quantity , </w:t>
      </w:r>
    </w:p>
    <w:p>
      <w:pPr>
        <w:spacing w:after="200"/>
      </w:pPr>
      <w:r>
        <w:rPr>
          <w:rFonts w:ascii="맑은 고딕" w:cs="맑은 고딕" w:eastAsia="맑은 고딕" w:hAnsi="맑은 고딕"/>
        </w:rPr>
        <w:t xml:space="preserve">      desc: 'Shop groceries, track live, manage subscription pass' </w:t>
      </w:r>
    </w:p>
    <w:p>
      <w:pPr>
        <w:spacing w:after="200"/>
      </w:pPr>
      <w:r>
        <w:rPr>
          <w:rFonts w:ascii="맑은 고딕" w:cs="맑은 고딕" w:eastAsia="맑은 고딕" w:hAnsi="맑은 고딕"/>
        </w:rPr>
        <w:t xml:space="preserve">    },</w:t>
      </w:r>
    </w:p>
    <w:p>
      <w:pPr>
        <w:spacing w:after="200"/>
      </w:pPr>
      <w:r>
        <w:rPr>
          <w:rFonts w:ascii="맑은 고딕" w:cs="맑은 고딕" w:eastAsia="맑은 고딕" w:hAnsi="맑은 고딕"/>
        </w:rPr>
        <w:t xml:space="preserve">    { </w:t>
      </w:r>
    </w:p>
    <w:p>
      <w:pPr>
        <w:spacing w:after="200"/>
      </w:pPr>
      <w:r>
        <w:rPr>
          <w:rFonts w:ascii="맑은 고딕" w:cs="맑은 고딕" w:eastAsia="맑은 고딕" w:hAnsi="맑은 고딕"/>
        </w:rPr>
        <w:t xml:space="preserve">      val: 'picker', </w:t>
      </w:r>
    </w:p>
    <w:p>
      <w:pPr>
        <w:spacing w:after="200"/>
      </w:pPr>
      <w:r>
        <w:rPr>
          <w:rFonts w:ascii="맑은 고딕" w:cs="맑은 고딕" w:eastAsia="맑은 고딕" w:hAnsi="맑은 고딕"/>
        </w:rPr>
        <w:t xml:space="preserve">      label: 'Picker App', </w:t>
      </w:r>
    </w:p>
    <w:p>
      <w:pPr>
        <w:spacing w:after="200"/>
      </w:pPr>
      <w:r>
        <w:rPr>
          <w:rFonts w:ascii="맑은 고딕" w:cs="맑은 고딕" w:eastAsia="맑은 고딕" w:hAnsi="맑은 고딕"/>
        </w:rPr>
        <w:t xml:space="preserve">      icon: , </w:t>
      </w:r>
    </w:p>
    <w:p>
      <w:pPr>
        <w:spacing w:after="200"/>
      </w:pPr>
      <w:r>
        <w:rPr>
          <w:rFonts w:ascii="맑은 고딕" w:cs="맑은 고딕" w:eastAsia="맑은 고딕" w:hAnsi="맑은 고딕"/>
        </w:rPr>
        <w:t xml:space="preserve">      desc: 'Pick assigned orders, scan barcodes, handle out-of-stock',</w:t>
      </w:r>
    </w:p>
    <w:p>
      <w:pPr>
        <w:spacing w:after="200"/>
      </w:pPr>
      <w:r>
        <w:rPr>
          <w:rFonts w:ascii="맑은 고딕" w:cs="맑은 고딕" w:eastAsia="맑은 고딕" w:hAnsi="맑은 고딕"/>
        </w:rPr>
        <w:t xml:space="preserve">      badge: pendingPickingCount </w:t>
      </w:r>
    </w:p>
    <w:p>
      <w:pPr>
        <w:spacing w:after="200"/>
      </w:pPr>
      <w:r>
        <w:rPr>
          <w:rFonts w:ascii="맑은 고딕" w:cs="맑은 고딕" w:eastAsia="맑은 고딕" w:hAnsi="맑은 고딕"/>
        </w:rPr>
        <w:t xml:space="preserve">    },</w:t>
      </w:r>
    </w:p>
    <w:p>
      <w:pPr>
        <w:spacing w:after="200"/>
      </w:pPr>
      <w:r>
        <w:rPr>
          <w:rFonts w:ascii="맑은 고딕" w:cs="맑은 고딕" w:eastAsia="맑은 고딕" w:hAnsi="맑은 고딕"/>
        </w:rPr>
        <w:t xml:space="preserve">    { </w:t>
      </w:r>
    </w:p>
    <w:p>
      <w:pPr>
        <w:spacing w:after="200"/>
      </w:pPr>
      <w:r>
        <w:rPr>
          <w:rFonts w:ascii="맑은 고딕" w:cs="맑은 고딕" w:eastAsia="맑은 고딕" w:hAnsi="맑은 고딕"/>
        </w:rPr>
        <w:t xml:space="preserve">      val: 'driver', </w:t>
      </w:r>
    </w:p>
    <w:p>
      <w:pPr>
        <w:spacing w:after="200"/>
      </w:pPr>
      <w:r>
        <w:rPr>
          <w:rFonts w:ascii="맑은 고딕" w:cs="맑은 고딕" w:eastAsia="맑은 고딕" w:hAnsi="맑은 고딕"/>
        </w:rPr>
        <w:t xml:space="preserve">      label: 'Delivery Partner', </w:t>
      </w:r>
    </w:p>
    <w:p>
      <w:pPr>
        <w:spacing w:after="200"/>
      </w:pPr>
      <w:r>
        <w:rPr>
          <w:rFonts w:ascii="맑은 고딕" w:cs="맑은 고딕" w:eastAsia="맑은 고딕" w:hAnsi="맑은 고딕"/>
        </w:rPr>
        <w:t xml:space="preserve">      icon: , </w:t>
      </w:r>
    </w:p>
    <w:p>
      <w:pPr>
        <w:spacing w:after="200"/>
      </w:pPr>
      <w:r>
        <w:rPr>
          <w:rFonts w:ascii="맑은 고딕" w:cs="맑은 고딕" w:eastAsia="맑은 고딕" w:hAnsi="맑은 고딕"/>
        </w:rPr>
        <w:t xml:space="preserve">      desc: 'Navigate routes, complete delivery OTP verification, view earnings',</w:t>
      </w:r>
    </w:p>
    <w:p>
      <w:pPr>
        <w:spacing w:after="200"/>
      </w:pPr>
      <w:r>
        <w:rPr>
          <w:rFonts w:ascii="맑은 고딕" w:cs="맑은 고딕" w:eastAsia="맑은 고딕" w:hAnsi="맑은 고딕"/>
        </w:rPr>
        <w:t xml:space="preserve">      badge: pendingDeliveryCount </w:t>
      </w:r>
    </w:p>
    <w:p>
      <w:pPr>
        <w:spacing w:after="200"/>
      </w:pPr>
      <w:r>
        <w:rPr>
          <w:rFonts w:ascii="맑은 고딕" w:cs="맑은 고딕" w:eastAsia="맑은 고딕" w:hAnsi="맑은 고딕"/>
        </w:rPr>
        <w:t xml:space="preserve">    },</w:t>
      </w:r>
    </w:p>
    <w:p>
      <w:pPr>
        <w:spacing w:after="200"/>
      </w:pPr>
      <w:r>
        <w:rPr>
          <w:rFonts w:ascii="맑은 고딕" w:cs="맑은 고딕" w:eastAsia="맑은 고딕" w:hAnsi="맑은 고딕"/>
        </w:rPr>
        <w:t xml:space="preserve">    { </w:t>
      </w:r>
    </w:p>
    <w:p>
      <w:pPr>
        <w:spacing w:after="200"/>
      </w:pPr>
      <w:r>
        <w:rPr>
          <w:rFonts w:ascii="맑은 고딕" w:cs="맑은 고딕" w:eastAsia="맑은 고딕" w:hAnsi="맑은 고딕"/>
        </w:rPr>
        <w:t xml:space="preserve">      val: 'warehouse</w:t>
      </w:r>
      <w:r>
        <w:rPr>
          <w:rFonts w:ascii="맑은 고딕" w:cs="맑은 고딕" w:eastAsia="맑은 고딕" w:hAnsi="맑은 고딕"/>
        </w:rPr>
        <w:t xml:space="preserve">_staff', </w:t>
      </w:r>
    </w:p>
    <w:p>
      <w:pPr>
        <w:spacing w:after="200"/>
      </w:pPr>
      <w:r>
        <w:rPr>
          <w:rFonts w:ascii="맑은 고딕" w:cs="맑은 고딕" w:eastAsia="맑은 고딕" w:hAnsi="맑은 고딕"/>
        </w:rPr>
        <w:t xml:space="preserve">      label: 'Warehouse Manager', </w:t>
      </w:r>
    </w:p>
    <w:p>
      <w:pPr>
        <w:spacing w:after="200"/>
      </w:pPr>
      <w:r>
        <w:rPr>
          <w:rFonts w:ascii="맑은 고딕" w:cs="맑은 고딕" w:eastAsia="맑은 고딕" w:hAnsi="맑은 고딕"/>
        </w:rPr>
        <w:t xml:space="preserve">      icon: , </w:t>
      </w:r>
    </w:p>
    <w:p>
      <w:pPr>
        <w:spacing w:after="200"/>
      </w:pPr>
      <w:r>
        <w:rPr>
          <w:rFonts w:ascii="맑은 고딕" w:cs="맑은 고딕" w:eastAsia="맑은 고딕" w:hAnsi="맑은 고딕"/>
        </w:rPr>
        <w:t xml:space="preserve">      desc: 'Restock inventory, manage vendors, create procurement drafts',</w:t>
      </w:r>
    </w:p>
    <w:p>
      <w:pPr>
        <w:spacing w:after="200"/>
      </w:pPr>
      <w:r>
        <w:rPr>
          <w:rFonts w:ascii="맑은 고딕" w:cs="맑은 고딕" w:eastAsia="맑은 고딕" w:hAnsi="맑은 고딕"/>
        </w:rPr>
        <w:t xml:space="preserve">      badge: lowStockCount </w:t>
      </w:r>
    </w:p>
    <w:p>
      <w:pPr>
        <w:spacing w:after="200"/>
      </w:pPr>
      <w:r>
        <w:rPr>
          <w:rFonts w:ascii="맑은 고딕" w:cs="맑은 고딕" w:eastAsia="맑은 고딕" w:hAnsi="맑은 고딕"/>
        </w:rPr>
        <w:t xml:space="preserve">    },</w:t>
      </w:r>
    </w:p>
    <w:p>
      <w:pPr>
        <w:spacing w:after="200"/>
      </w:pPr>
      <w:r>
        <w:rPr>
          <w:rFonts w:ascii="맑은 고딕" w:cs="맑은 고딕" w:eastAsia="맑은 고딕" w:hAnsi="맑은 고딕"/>
        </w:rPr>
        <w:t xml:space="preserve">    { </w:t>
      </w:r>
    </w:p>
    <w:p>
      <w:pPr>
        <w:spacing w:after="200"/>
      </w:pPr>
      <w:r>
        <w:rPr>
          <w:rFonts w:ascii="맑은 고딕" w:cs="맑은 고딕" w:eastAsia="맑은 고딕" w:hAnsi="맑은 고딕"/>
        </w:rPr>
        <w:t xml:space="preserve">      val: 'admin', </w:t>
      </w:r>
    </w:p>
    <w:p>
      <w:pPr>
        <w:spacing w:after="200"/>
      </w:pPr>
      <w:r>
        <w:rPr>
          <w:rFonts w:ascii="맑은 고딕" w:cs="맑은 고딕" w:eastAsia="맑은 고딕" w:hAnsi="맑은 고딕"/>
        </w:rPr>
        <w:t xml:space="preserve">      label: 'Super Admin Dashboard', </w:t>
      </w:r>
    </w:p>
    <w:p>
      <w:pPr>
        <w:spacing w:after="200"/>
      </w:pPr>
      <w:r>
        <w:rPr>
          <w:rFonts w:ascii="맑은 고딕" w:cs="맑은 고딕" w:eastAsia="맑은 고딕" w:hAnsi="맑은 고딕"/>
        </w:rPr>
        <w:t xml:space="preserve">      icon: , </w:t>
      </w:r>
    </w:p>
    <w:p>
      <w:pPr>
        <w:spacing w:after="200"/>
      </w:pPr>
      <w:r>
        <w:rPr>
          <w:rFonts w:ascii="맑은 고딕" w:cs="맑은 고딕" w:eastAsia="맑은 고딕" w:hAnsi="맑은 고딕"/>
        </w:rPr>
        <w:t xml:space="preserve">      desc: 'Fleet telemetry maps, real-time sales KPIs, edit CMS &amp; codes' </w:t>
      </w:r>
    </w:p>
    <w:p>
      <w:pPr>
        <w:spacing w:after="200"/>
      </w:pPr>
      <w:r>
        <w:rPr>
          <w:rFonts w:ascii="맑은 고딕" w:cs="맑은 고딕" w:eastAsia="맑은 고딕" w:hAnsi="맑은 고딕"/>
        </w:rPr>
        <w:t xml:space="preserve">    }</w:t>
      </w:r>
    </w:p>
    <w:p>
      <w:pPr>
        <w:spacing w:after="200"/>
      </w:pPr>
      <w:r>
        <w:rPr>
          <w:rFonts w:ascii="맑은 고딕" w:cs="맑은 고딕" w:eastAsia="맑은 고딕" w:hAnsi="맑은 고딕"/>
        </w:rPr>
        <w:t xml:space="preserve">  ];</w:t>
      </w:r>
    </w:p>
    <w:p>
      <w:pPr>
        <w:spacing w:after="200"/>
      </w:pPr>
      <w:r>
        <w:rPr>
          <w:rFonts w:ascii="맑은 고딕" w:cs="맑은 고딕" w:eastAsia="맑은 고딕" w:hAnsi="맑은 고딕"/>
        </w:rPr>
        <w:t xml:space="preserve">  const activeRoleLabel = roles.find(r =&gt; r.val === activeRole)?.label || 'Customer';</w:t>
      </w:r>
    </w:p>
    <w:p>
      <w:pPr>
        <w:spacing w:after="200"/>
      </w:pPr>
      <w:r>
        <w:rPr>
          <w:rFonts w:ascii="맑은 고딕" w:cs="맑은 고딕" w:eastAsia="맑은 고딕" w:hAnsi="맑은 고딕"/>
        </w:rPr>
        <w:t xml:space="preserve">  return (</w:t>
      </w:r>
    </w:p>
    <w:p>
      <w:pPr>
        <w:spacing w:after="200"/>
      </w:pPr>
      <w:r>
        <w:rPr>
          <w:rFonts w:ascii="맑은 고딕" w:cs="맑은 고딕" w:eastAsia="맑은 고딕" w:hAnsi="맑은 고딕"/>
        </w:rPr>
        <w:t xml:space="preserve">          {theme === 'light' ?  : }</w:t>
      </w:r>
    </w:p>
    <w:p>
      <w:pPr>
        <w:spacing w:after="200"/>
      </w:pPr>
      <w:r>
        <w:rPr>
          <w:rFonts w:ascii="맑은 고딕" w:cs="맑은 고딕" w:eastAsia="맑은 고딕" w:hAnsi="맑은 고딕"/>
        </w:rPr>
        <w:t xml:space="preserve">         setIsOpen(!isOpen)} </w:t>
      </w:r>
    </w:p>
    <w:p>
      <w:pPr>
        <w:spacing w:after="200"/>
      </w:pPr>
      <w:r>
        <w:rPr>
          <w:rFonts w:ascii="맑은 고딕" w:cs="맑은 고딕" w:eastAsia="맑은 고딕" w:hAnsi="맑은 고딕"/>
        </w:rPr>
        <w:t xml:space="preserve">          className="flex items-center gap-2 bg-blue-600 text-white px-5 py-2 rounded-full shadow-lg font-semibold hover:bg-blue-700 transition-all"</w:t>
      </w:r>
    </w:p>
    <w:p>
      <w:pPr>
        <w:pBdr>
          <w:left w:val="single" w:color="0969DA" w:sz="24" w:space="4"/>
        </w:pBdr>
        <w:shd w:fill="F6F8FA"/>
        <w:spacing w:after="200" w:before="200"/>
        <w:ind w:left="360"/>
      </w:pPr>
      <w:r>
        <w:rPr>
          <w:rFonts w:ascii="맑은 고딕" w:cs="맑은 고딕" w:eastAsia="맑은 고딕" w:hAnsi="맑은 고딕"/>
        </w:rPr>
        <w:t xml:space="preserve">        &gt;</w:t>
      </w:r>
    </w:p>
    <w:p>
      <w:pPr>
        <w:spacing w:after="200"/>
      </w:pPr>
      <w:r>
        <w:rPr>
          <w:rFonts w:ascii="맑은 고딕" w:cs="맑은 고딕" w:eastAsia="맑은 고딕" w:hAnsi="맑은 고딕"/>
        </w:rPr>
        <w:t xml:space="preserve">          {activeRoleLabel}</w:t>
      </w:r>
    </w:p>
    <w:p>
      <w:pPr>
        <w:spacing w:after="200"/>
      </w:pPr>
      <w:r>
        <w:rPr>
          <w:rFonts w:ascii="맑은 고딕" w:cs="맑은 고딕" w:eastAsia="맑은 고딕" w:hAnsi="맑은 고딕"/>
        </w:rPr>
        <w:t xml:space="preserve">          {isOpen ? '▼' : '▲'}</w:t>
      </w:r>
    </w:p>
    <w:p>
      <w:pPr>
        <w:spacing w:after="200"/>
      </w:pPr>
      <w:r>
        <w:rPr>
          <w:rFonts w:ascii="맑은 고딕" w:cs="맑은 고딕" w:eastAsia="맑은 고딕" w:hAnsi="맑은 고딕"/>
        </w:rPr>
        <w:t xml:space="preserve">      {isOpen &amp;&amp; (</w:t>
      </w:r>
    </w:p>
    <w:p>
      <w:pPr>
        <w:spacing w:after="200"/>
      </w:pPr>
      <w:r>
        <w:rPr>
          <w:rFonts w:ascii="맑은 고딕" w:cs="맑은 고딕" w:eastAsia="맑은 고딕" w:hAnsi="맑은 고딕"/>
        </w:rPr>
        <w:t xml:space="preserve">            FlashGO Workspace</w:t>
      </w:r>
    </w:p>
    <w:p>
      <w:pPr>
        <w:spacing w:after="200"/>
      </w:pPr>
      <w:r>
        <w:rPr>
          <w:rFonts w:ascii="맑은 고딕" w:cs="맑은 고딕" w:eastAsia="맑은 고딕" w:hAnsi="맑은 고딕"/>
        </w:rPr>
        <w:t xml:space="preserve">            Switch roles to trace the order lifecycle.</w:t>
      </w:r>
    </w:p>
    <w:p>
      <w:pPr>
        <w:spacing w:after="200"/>
      </w:pPr>
      <w:r>
        <w:rPr>
          <w:rFonts w:ascii="맑은 고딕" w:cs="맑은 고딕" w:eastAsia="맑은 고딕" w:hAnsi="맑은 고딕"/>
        </w:rPr>
        <w:t xml:space="preserve">            {roles.map(r =&gt; {</w:t>
      </w:r>
    </w:p>
    <w:p>
      <w:pPr>
        <w:spacing w:after="200"/>
      </w:pPr>
      <w:r>
        <w:rPr>
          <w:rFonts w:ascii="맑은 고딕" w:cs="맑은 고딕" w:eastAsia="맑은 고딕" w:hAnsi="맑은 고딕"/>
        </w:rPr>
        <w:t xml:space="preserve">              const isCurrent = r.val === activeRole;</w:t>
      </w:r>
    </w:p>
    <w:p>
      <w:pPr>
        <w:spacing w:after="200"/>
      </w:pPr>
      <w:r>
        <w:rPr>
          <w:rFonts w:ascii="맑은 고딕" w:cs="맑은 고딕" w:eastAsia="맑은 고딕" w:hAnsi="맑은 고딕"/>
        </w:rPr>
        <w:t xml:space="preserve">              return (</w:t>
      </w:r>
    </w:p>
    <w:p>
      <w:pPr>
        <w:spacing w:after="200"/>
      </w:pPr>
      <w:r>
        <w:rPr>
          <w:rFonts w:ascii="맑은 고딕" w:cs="맑은 고딕" w:eastAsia="맑은 고딕" w:hAnsi="맑은 고딕"/>
        </w:rPr>
        <w:t xml:space="preserve">                 {</w:t>
      </w:r>
    </w:p>
    <w:p>
      <w:pPr>
        <w:spacing w:after="200"/>
      </w:pPr>
      <w:r>
        <w:rPr>
          <w:rFonts w:ascii="맑은 고딕" w:cs="맑은 고딕" w:eastAsia="맑은 고딕" w:hAnsi="맑은 고딕"/>
        </w:rPr>
        <w:t xml:space="preserve">                    setActiveRole(r.val);</w:t>
      </w:r>
    </w:p>
    <w:p>
      <w:pPr>
        <w:spacing w:after="200"/>
      </w:pPr>
      <w:r>
        <w:rPr>
          <w:rFonts w:ascii="맑은 고딕" w:cs="맑은 고딕" w:eastAsia="맑은 고딕" w:hAnsi="맑은 고딕"/>
        </w:rPr>
        <w:t xml:space="preserve">                    setIsOpen(false);</w:t>
      </w:r>
    </w:p>
    <w:p>
      <w:pPr>
        <w:spacing w:after="200"/>
      </w:pPr>
      <w:r>
        <w:rPr>
          <w:rFonts w:ascii="맑은 고딕" w:cs="맑은 고딕" w:eastAsia="맑은 고딕" w:hAnsi="맑은 고딕"/>
        </w:rPr>
        <w:t xml:space="preserve">                  }}</w:t>
      </w:r>
    </w:p>
    <w:p>
      <w:pPr>
        <w:spacing w:after="200"/>
      </w:pPr>
      <w:r>
        <w:rPr>
          <w:rFonts w:ascii="맑은 고딕" w:cs="맑은 고딕" w:eastAsia="맑은 고딕" w:hAnsi="맑은 고딕"/>
        </w:rPr>
        <w:t xml:space="preserve">                  className={</w:t>
      </w:r>
      <w:r>
        <w:rPr>
          <w:rFonts w:ascii="맑은 고딕" w:cs="맑은 고딕" w:eastAsia="맑은 고딕" w:hAnsi="맑은 고딕"/>
        </w:rPr>
        <w:t xml:space="preserve">`flex items-start gap-3 p-2 rounded-lg text-left transition-colors ${</w:t>
      </w:r>
    </w:p>
    <w:p>
      <w:pPr>
        <w:spacing w:after="200"/>
      </w:pPr>
      <w:r>
        <w:rPr>
          <w:rFonts w:ascii="맑은 고딕" w:cs="맑은 고딕" w:eastAsia="맑은 고딕" w:hAnsi="맑은 고딕"/>
        </w:rPr>
        <w:t xml:space="preserve">                    isCurrent ? 'bg-blue-50 border border-blue-200 dark:bg-blue-900/30' : 'hover:bg-slate-50 dark:hover:bg-slate-800'</w:t>
      </w:r>
    </w:p>
    <w:p>
      <w:pPr>
        <w:spacing w:after="200"/>
      </w:pPr>
      <w:r>
        <w:rPr>
          <w:rFonts w:ascii="맑은 고딕" w:cs="맑은 고딕" w:eastAsia="맑은 고딕" w:hAnsi="맑은 고딕"/>
        </w:rPr>
        <w:t xml:space="preserve">                  }</w:t>
      </w:r>
      <w:r>
        <w:rPr>
          <w:rFonts w:ascii="맑은 고딕" w:cs="맑은 고딕" w:eastAsia="맑은 고딕" w:hAnsi="맑은 고딕"/>
        </w:rPr>
        <w:t xml:space="preserve">`}</w:t>
      </w:r>
    </w:p>
    <w:p>
      <w:pPr>
        <w:pBdr>
          <w:left w:val="single" w:color="0969DA" w:sz="24" w:space="4"/>
        </w:pBdr>
        <w:shd w:fill="F6F8FA"/>
        <w:spacing w:after="200" w:before="200"/>
        <w:ind w:left="360"/>
      </w:pPr>
      <w:r>
        <w:rPr>
          <w:rFonts w:ascii="맑은 고딕" w:cs="맑은 고딕" w:eastAsia="맑은 고딕" w:hAnsi="맑은 고딕"/>
        </w:rPr>
        <w:t xml:space="preserve">                &gt;</w:t>
      </w:r>
    </w:p>
    <w:p>
      <w:pPr>
        <w:spacing w:after="200"/>
      </w:pPr>
      <w:r>
        <w:rPr>
          <w:rFonts w:ascii="맑은 고딕" w:cs="맑은 고딕" w:eastAsia="맑은 고딕" w:hAnsi="맑은 고딕"/>
        </w:rPr>
        <w:t xml:space="preserve">                    {r.icon}</w:t>
      </w:r>
    </w:p>
    <w:p>
      <w:pPr>
        <w:spacing w:after="200"/>
      </w:pPr>
      <w:r>
        <w:rPr>
          <w:rFonts w:ascii="맑은 고딕" w:cs="맑은 고딕" w:eastAsia="맑은 고딕" w:hAnsi="맑은 고딕"/>
        </w:rPr>
        <w:t xml:space="preserve">                      {r.label}</w:t>
      </w:r>
    </w:p>
    <w:p>
      <w:pPr>
        <w:spacing w:after="200"/>
      </w:pPr>
      <w:r>
        <w:rPr>
          <w:rFonts w:ascii="맑은 고딕" w:cs="맑은 고딕" w:eastAsia="맑은 고딕" w:hAnsi="맑은 고딕"/>
        </w:rPr>
        <w:t xml:space="preserve">                      {r.badge !== undefined &amp;&amp; r.badge &gt; 0 &amp;&amp; (</w:t>
      </w:r>
    </w:p>
    <w:p>
      <w:pPr>
        <w:spacing w:after="200"/>
      </w:pPr>
      <w:r>
        <w:rPr>
          <w:rFonts w:ascii="맑은 고딕" w:cs="맑은 고딕" w:eastAsia="맑은 고딕" w:hAnsi="맑은 고딕"/>
        </w:rPr>
        <w:t xml:space="preserve">                        {r.badge}</w:t>
      </w:r>
    </w:p>
    <w:p>
      <w:pPr>
        <w:spacing w:after="200"/>
      </w:pPr>
      <w:r>
        <w:rPr>
          <w:rFonts w:ascii="맑은 고딕" w:cs="맑은 고딕" w:eastAsia="맑은 고딕" w:hAnsi="맑은 고딕"/>
        </w:rPr>
        <w:t xml:space="preserve">                      )}</w:t>
      </w:r>
    </w:p>
    <w:p>
      <w:pPr>
        <w:spacing w:after="200"/>
      </w:pPr>
      <w:r>
        <w:rPr>
          <w:rFonts w:ascii="맑은 고딕" w:cs="맑은 고딕" w:eastAsia="맑은 고딕" w:hAnsi="맑은 고딕"/>
        </w:rPr>
        <w:t xml:space="preserve">                    {r.desc}</w:t>
      </w:r>
    </w:p>
    <w:p>
      <w:pPr>
        <w:spacing w:after="200"/>
      </w:pPr>
      <w:r>
        <w:rPr>
          <w:rFonts w:ascii="맑은 고딕" w:cs="맑은 고딕" w:eastAsia="맑은 고딕" w:hAnsi="맑은 고딕"/>
        </w:rPr>
        <w:t xml:space="preserve">              );</w:t>
      </w:r>
    </w:p>
    <w:p>
      <w:pPr>
        <w:spacing w:after="200"/>
      </w:pPr>
      <w:r>
        <w:rPr>
          <w:rFonts w:ascii="맑은 고딕" w:cs="맑은 고딕" w:eastAsia="맑은 고딕" w:hAnsi="맑은 고딕"/>
        </w:rPr>
        <w:t xml:space="preserve">            })}</w:t>
      </w:r>
    </w:p>
    <w:p>
      <w:pPr>
        <w:spacing w:after="200"/>
      </w:pPr>
      <w:r>
        <w:rPr>
          <w:rFonts w:ascii="맑은 고딕" w:cs="맑은 고딕" w:eastAsia="맑은 고딕" w:hAnsi="맑은 고딕"/>
        </w:rPr>
        <w:t xml:space="preserve">      )}</w:t>
      </w:r>
    </w:p>
    <w:p>
      <w:pPr>
        <w:spacing w:after="200"/>
      </w:pPr>
      <w:r>
        <w:rPr>
          <w:rFonts w:ascii="맑은 고딕" w:cs="맑은 고딕" w:eastAsia="맑은 고딕" w:hAnsi="맑은 고딕"/>
        </w:rPr>
        <w:t xml:space="preserve">  );</w:t>
      </w:r>
    </w:p>
    <w:p>
      <w:pPr>
        <w:spacing w:after="200"/>
      </w:pPr>
      <w:r>
        <w:rPr>
          <w:rFonts w:ascii="맑은 고딕" w:cs="맑은 고딕" w:eastAsia="맑은 고딕" w:hAnsi="맑은 고딕"/>
        </w:rPr>
        <w:t xml:space="preserve">};</w:t>
      </w:r>
    </w:p>
    <w:p>
      <w:pPr>
        <w:spacing w:after="200"/>
      </w:pPr>
      <w:r>
        <w:rPr>
          <w:rFonts w:ascii="Consolas" w:cs="Consolas" w:eastAsia="Consolas" w:hAnsi="Consolas"/>
          <w:color w:val="CF222E"/>
          <w:sz w:val="21"/>
          <w:szCs w:val="21"/>
          <w:shd w:fill="F6F8FA"/>
        </w:rPr>
        <w:t xml:space="preserve"/>
      </w:r>
      <w:r>
        <w:rPr>
          <w:rFonts w:ascii="맑은 고딕" w:cs="맑은 고딕" w:eastAsia="맑은 고딕" w:hAnsi="맑은 고딕"/>
        </w:rPr>
        <w:t xml:space="preserve">`</w:t>
      </w:r>
    </w:p>
    <w:p>
      <w:pPr>
        <w:pStyle w:val="Heading3"/>
      </w:pPr>
      <w:r>
        <w:rPr>
          <w:rFonts w:ascii="맑은 고딕" w:cs="맑은 고딕" w:eastAsia="맑은 고딕" w:hAnsi="맑은 고딕"/>
        </w:rPr>
        <w:t xml:space="preserve">5.4.4 Real-time Driver Telemetry and Mapping</w:t>
      </w:r>
    </w:p>
    <w:p>
      <w:pPr>
        <w:spacing w:after="200"/>
      </w:pPr>
      <w:r>
        <w:rPr>
          <w:rFonts w:ascii="맑은 고딕" w:cs="맑은 고딕" w:eastAsia="맑은 고딕" w:hAnsi="맑은 고딕"/>
        </w:rPr>
        <w:t xml:space="preserve">A crucial feature of FlashGO is tracking drivers on a live map. The implementation uses Supabase to constantly update geographic coordinates and React-Leaflet to render them.</w:t>
      </w:r>
    </w:p>
    <w:p>
      <w:pPr>
        <w:spacing w:after="200"/>
      </w:pPr>
      <w:r>
        <w:rPr>
          <w:rFonts w:ascii="맑은 고딕" w:cs="맑은 고딕" w:eastAsia="맑은 고딕" w:hAnsi="맑은 고딕"/>
          <w:b/>
          <w:bCs/>
        </w:rPr>
        <w:t xml:space="preserve">Excerpt illustrating telemetry tracking:</w:t>
      </w:r>
    </w:p>
    <w:p>
      <w:pPr>
        <w:spacing w:after="200"/>
      </w:pPr>
      <w:r>
        <w:rPr>
          <w:rFonts w:ascii="Consolas" w:cs="Consolas" w:eastAsia="Consolas" w:hAnsi="Consolas"/>
          <w:color w:val="CF222E"/>
          <w:sz w:val="21"/>
          <w:szCs w:val="21"/>
          <w:shd w:fill="F6F8FA"/>
        </w:rPr>
        <w:t xml:space="preserve"/>
      </w:r>
      <w:r>
        <w:rPr>
          <w:rFonts w:ascii="맑은 고딕" w:cs="맑은 고딕" w:eastAsia="맑은 고딕" w:hAnsi="맑은 고딕"/>
        </w:rPr>
        <w:t xml:space="preserve">`tsx</w:t>
      </w:r>
    </w:p>
    <w:p>
      <w:pPr>
        <w:spacing w:after="200"/>
      </w:pPr>
      <w:r>
        <w:rPr>
          <w:rFonts w:ascii="맑은 고딕" w:cs="맑은 고딕" w:eastAsia="맑은 고딕" w:hAnsi="맑은 고딕"/>
        </w:rPr>
        <w:t xml:space="preserve">import React, { useEffect, useState } from 'react';</w:t>
      </w:r>
    </w:p>
    <w:p>
      <w:pPr>
        <w:spacing w:after="200"/>
      </w:pPr>
      <w:r>
        <w:rPr>
          <w:rFonts w:ascii="맑은 고딕" w:cs="맑은 고딕" w:eastAsia="맑은 고딕" w:hAnsi="맑은 고딕"/>
        </w:rPr>
        <w:t xml:space="preserve">import { MapContainer, TileLayer, Marker, Popup } from 'react-leaflet';</w:t>
      </w:r>
    </w:p>
    <w:p>
      <w:pPr>
        <w:spacing w:after="200"/>
      </w:pPr>
      <w:r>
        <w:rPr>
          <w:rFonts w:ascii="맑은 고딕" w:cs="맑은 고딕" w:eastAsia="맑은 고딕" w:hAnsi="맑은 고딕"/>
        </w:rPr>
        <w:t xml:space="preserve">import L from 'leaflet';</w:t>
      </w:r>
    </w:p>
    <w:p>
      <w:pPr>
        <w:spacing w:after="200"/>
      </w:pPr>
      <w:r>
        <w:rPr>
          <w:rFonts w:ascii="맑은 고딕" w:cs="맑은 고딕" w:eastAsia="맑은 고딕" w:hAnsi="맑은 고딕"/>
        </w:rPr>
        <w:t xml:space="preserve">import { supabase } from '../services/supabaseClient';</w:t>
      </w:r>
    </w:p>
    <w:p>
      <w:pPr>
        <w:spacing w:after="200"/>
      </w:pPr>
      <w:r>
        <w:rPr>
          <w:rFonts w:ascii="맑은 고딕" w:cs="맑은 고딕" w:eastAsia="맑은 고딕" w:hAnsi="맑은 고딕"/>
        </w:rPr>
        <w:t xml:space="preserve">// Custom Map Marker Icon</w:t>
      </w:r>
    </w:p>
    <w:p>
      <w:pPr>
        <w:spacing w:after="200"/>
      </w:pPr>
      <w:r>
        <w:rPr>
          <w:rFonts w:ascii="맑은 고딕" w:cs="맑은 고딕" w:eastAsia="맑은 고딕" w:hAnsi="맑은 고딕"/>
        </w:rPr>
        <w:t xml:space="preserve">const driverIcon = new L.Icon({</w:t>
      </w:r>
    </w:p>
    <w:p>
      <w:pPr>
        <w:spacing w:after="200"/>
      </w:pPr>
      <w:r>
        <w:rPr>
          <w:rFonts w:ascii="맑은 고딕" w:cs="맑은 고딕" w:eastAsia="맑은 고딕" w:hAnsi="맑은 고딕"/>
        </w:rPr>
        <w:t xml:space="preserve">  iconUrl: '/images/delivery-truck-icon.png',</w:t>
      </w:r>
    </w:p>
    <w:p>
      <w:pPr>
        <w:spacing w:after="200"/>
      </w:pPr>
      <w:r>
        <w:rPr>
          <w:rFonts w:ascii="맑은 고딕" w:cs="맑은 고딕" w:eastAsia="맑은 고딕" w:hAnsi="맑은 고딕"/>
        </w:rPr>
        <w:t xml:space="preserve">  iconSize: </w:t>
      </w:r>
      <w:r>
        <w:rPr>
          <w:rFonts w:ascii="맑은 고딕" w:cs="맑은 고딕" w:eastAsia="맑은 고딕" w:hAnsi="맑은 고딕"/>
        </w:rPr>
        <w:t xml:space="preserve">[32, 32],</w:t>
      </w:r>
    </w:p>
    <w:p>
      <w:pPr>
        <w:spacing w:after="200"/>
      </w:pPr>
      <w:r>
        <w:rPr>
          <w:rFonts w:ascii="맑은 고딕" w:cs="맑은 고딕" w:eastAsia="맑은 고딕" w:hAnsi="맑은 고딕"/>
        </w:rPr>
        <w:t xml:space="preserve">  iconAnchor: </w:t>
      </w:r>
      <w:r>
        <w:rPr>
          <w:rFonts w:ascii="맑은 고딕" w:cs="맑은 고딕" w:eastAsia="맑은 고딕" w:hAnsi="맑은 고딕"/>
        </w:rPr>
        <w:t xml:space="preserve">[16, 32],</w:t>
      </w:r>
    </w:p>
    <w:p>
      <w:pPr>
        <w:spacing w:after="200"/>
      </w:pP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export const FleetManagementMap: React.FC = () =&gt; {</w:t>
      </w:r>
    </w:p>
    <w:p>
      <w:pPr>
        <w:spacing w:after="200"/>
      </w:pPr>
      <w:r>
        <w:rPr>
          <w:rFonts w:ascii="맑은 고딕" w:cs="맑은 고딕" w:eastAsia="맑은 고딕" w:hAnsi="맑은 고딕"/>
        </w:rPr>
        <w:t xml:space="preserve">  const </w:t>
      </w:r>
      <w:r>
        <w:rPr>
          <w:rFonts w:ascii="맑은 고딕" w:cs="맑은 고딕" w:eastAsia="맑은 고딕" w:hAnsi="맑은 고딕"/>
          <w:color w:val="0563C1"/>
          <w:u w:val="single"/>
        </w:rPr>
        <w:t xml:space="preserve">drivers, setDrivers</w:t>
      </w:r>
      <w:r>
        <w:rPr>
          <w:rFonts w:ascii="맑은 고딕" w:cs="맑은 고딕" w:eastAsia="맑은 고딕" w:hAnsi="맑은 고딕"/>
          <w:color w:val="70AD47"/>
        </w:rPr>
        <w:t xml:space="preserve"> ([])</w:t>
      </w: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  useEffect(() =&gt; {</w:t>
      </w:r>
    </w:p>
    <w:p>
      <w:pPr>
        <w:spacing w:after="200"/>
      </w:pPr>
      <w:r>
        <w:rPr>
          <w:rFonts w:ascii="맑은 고딕" w:cs="맑은 고딕" w:eastAsia="맑은 고딕" w:hAnsi="맑은 고딕"/>
        </w:rPr>
        <w:t xml:space="preserve">    // Initial fetch of active drivers</w:t>
      </w:r>
    </w:p>
    <w:p>
      <w:pPr>
        <w:spacing w:after="200"/>
      </w:pPr>
      <w:r>
        <w:rPr>
          <w:rFonts w:ascii="맑은 고딕" w:cs="맑은 고딕" w:eastAsia="맑은 고딕" w:hAnsi="맑은 고딕"/>
        </w:rPr>
        <w:t xml:space="preserve">    const fetchDrivers = async () =&gt; {</w:t>
      </w:r>
    </w:p>
    <w:p>
      <w:pPr>
        <w:spacing w:after="200"/>
      </w:pPr>
      <w:r>
        <w:rPr>
          <w:rFonts w:ascii="맑은 고딕" w:cs="맑은 고딕" w:eastAsia="맑은 고딕" w:hAnsi="맑은 고딕"/>
        </w:rPr>
        <w:t xml:space="preserve">      const { data } = await supabase.from('driver</w:t>
      </w:r>
      <w:r>
        <w:rPr>
          <w:rFonts w:ascii="맑은 고딕" w:cs="맑은 고딕" w:eastAsia="맑은 고딕" w:hAnsi="맑은 고딕"/>
        </w:rPr>
        <w:t xml:space="preserve">_telemetry').select('</w:t>
      </w: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      if (data) setDrivers(data);</w:t>
      </w:r>
    </w:p>
    <w:p>
      <w:pPr>
        <w:spacing w:after="200"/>
      </w:pPr>
      <w:r>
        <w:rPr>
          <w:rFonts w:ascii="맑은 고딕" w:cs="맑은 고딕" w:eastAsia="맑은 고딕" w:hAnsi="맑은 고딕"/>
        </w:rPr>
        <w:t xml:space="preserve">    };</w:t>
      </w:r>
    </w:p>
    <w:p>
      <w:pPr>
        <w:spacing w:after="200"/>
      </w:pPr>
      <w:r>
        <w:rPr>
          <w:rFonts w:ascii="맑은 고딕" w:cs="맑은 고딕" w:eastAsia="맑은 고딕" w:hAnsi="맑은 고딕"/>
        </w:rPr>
        <w:t xml:space="preserve">    fetchDrivers();</w:t>
      </w:r>
    </w:p>
    <w:p>
      <w:pPr>
        <w:spacing w:after="200"/>
      </w:pPr>
      <w:r>
        <w:rPr>
          <w:rFonts w:ascii="맑은 고딕" w:cs="맑은 고딕" w:eastAsia="맑은 고딕" w:hAnsi="맑은 고딕"/>
        </w:rPr>
        <w:t xml:space="preserve">    // Subscribe to rapid geographic coordinate updates</w:t>
      </w:r>
    </w:p>
    <w:p>
      <w:pPr>
        <w:spacing w:after="200"/>
      </w:pPr>
      <w:r>
        <w:rPr>
          <w:rFonts w:ascii="맑은 고딕" w:cs="맑은 고딕" w:eastAsia="맑은 고딕" w:hAnsi="맑은 고딕"/>
        </w:rPr>
        <w:t xml:space="preserve">    const telemetrySubscription = supabase</w:t>
      </w:r>
    </w:p>
    <w:p>
      <w:pPr>
        <w:spacing w:after="200"/>
      </w:pPr>
      <w:r>
        <w:rPr>
          <w:rFonts w:ascii="맑은 고딕" w:cs="맑은 고딕" w:eastAsia="맑은 고딕" w:hAnsi="맑은 고딕"/>
        </w:rPr>
        <w:t xml:space="preserve">      .channel('live-telemetry')</w:t>
      </w:r>
    </w:p>
    <w:p>
      <w:pPr>
        <w:spacing w:after="200"/>
      </w:pPr>
      <w:r>
        <w:rPr>
          <w:rFonts w:ascii="맑은 고딕" w:cs="맑은 고딕" w:eastAsia="맑은 고딕" w:hAnsi="맑은 고딕"/>
        </w:rPr>
        <w:t xml:space="preserve">      .on('postgres</w:t>
      </w:r>
      <w:r>
        <w:rPr>
          <w:rFonts w:ascii="맑은 고딕" w:cs="맑은 고딕" w:eastAsia="맑은 고딕" w:hAnsi="맑은 고딕"/>
        </w:rPr>
        <w:t xml:space="preserve">_changes', { event: 'UPDATE', schema: 'public', table: 'driver</w:t>
      </w:r>
      <w:r>
        <w:rPr>
          <w:rFonts w:ascii="맑은 고딕" w:cs="맑은 고딕" w:eastAsia="맑은 고딕" w:hAnsi="맑은 고딕"/>
        </w:rPr>
        <w:t xml:space="preserve">_telemetry' }, (payload) =&gt; {</w:t>
      </w:r>
    </w:p>
    <w:p>
      <w:pPr>
        <w:spacing w:after="200"/>
      </w:pPr>
      <w:r>
        <w:rPr>
          <w:rFonts w:ascii="맑은 고딕" w:cs="맑은 고딕" w:eastAsia="맑은 고딕" w:hAnsi="맑은 고딕"/>
        </w:rPr>
        <w:t xml:space="preserve">        setDrivers((prevDrivers) =&gt; {</w:t>
      </w:r>
    </w:p>
    <w:p>
      <w:pPr>
        <w:spacing w:after="200"/>
      </w:pPr>
      <w:r>
        <w:rPr>
          <w:rFonts w:ascii="맑은 고딕" w:cs="맑은 고딕" w:eastAsia="맑은 고딕" w:hAnsi="맑은 고딕"/>
        </w:rPr>
        <w:t xml:space="preserve">          const updatedDriver = payload.new;</w:t>
      </w:r>
    </w:p>
    <w:p>
      <w:pPr>
        <w:spacing w:after="200"/>
      </w:pPr>
      <w:r>
        <w:rPr>
          <w:rFonts w:ascii="맑은 고딕" w:cs="맑은 고딕" w:eastAsia="맑은 고딕" w:hAnsi="맑은 고딕"/>
        </w:rPr>
        <w:t xml:space="preserve">          // Map over existing drivers and update the coordinates of the modified driver</w:t>
      </w:r>
    </w:p>
    <w:p>
      <w:pPr>
        <w:spacing w:after="200"/>
      </w:pPr>
      <w:r>
        <w:rPr>
          <w:rFonts w:ascii="맑은 고딕" w:cs="맑은 고딕" w:eastAsia="맑은 고딕" w:hAnsi="맑은 고딕"/>
        </w:rPr>
        <w:t xml:space="preserve">          return prevDrivers.map(d =&gt; d.driver</w:t>
      </w:r>
      <w:r>
        <w:rPr>
          <w:rFonts w:ascii="맑은 고딕" w:cs="맑은 고딕" w:eastAsia="맑은 고딕" w:hAnsi="맑은 고딕"/>
        </w:rPr>
        <w:t xml:space="preserve">_id === updatedDriver.driver</w:t>
      </w:r>
      <w:r>
        <w:rPr>
          <w:rFonts w:ascii="맑은 고딕" w:cs="맑은 고딕" w:eastAsia="맑은 고딕" w:hAnsi="맑은 고딕"/>
        </w:rPr>
        <w:t xml:space="preserve">_id ? updatedDriver : d);</w:t>
      </w:r>
    </w:p>
    <w:p>
      <w:pPr>
        <w:spacing w:after="200"/>
      </w:pPr>
      <w:r>
        <w:rPr>
          <w:rFonts w:ascii="맑은 고딕" w:cs="맑은 고딕" w:eastAsia="맑은 고딕" w:hAnsi="맑은 고딕"/>
        </w:rPr>
        <w:t xml:space="preserve">        });</w:t>
      </w:r>
    </w:p>
    <w:p>
      <w:pPr>
        <w:spacing w:after="200"/>
      </w:pPr>
      <w:r>
        <w:rPr>
          <w:rFonts w:ascii="맑은 고딕" w:cs="맑은 고딕" w:eastAsia="맑은 고딕" w:hAnsi="맑은 고딕"/>
        </w:rPr>
        <w:t xml:space="preserve">      })</w:t>
      </w:r>
    </w:p>
    <w:p>
      <w:pPr>
        <w:spacing w:after="200"/>
      </w:pPr>
      <w:r>
        <w:rPr>
          <w:rFonts w:ascii="맑은 고딕" w:cs="맑은 고딕" w:eastAsia="맑은 고딕" w:hAnsi="맑은 고딕"/>
        </w:rPr>
        <w:t xml:space="preserve">      .subscribe();</w:t>
      </w:r>
    </w:p>
    <w:p>
      <w:pPr>
        <w:spacing w:after="200"/>
      </w:pPr>
      <w:r>
        <w:rPr>
          <w:rFonts w:ascii="맑은 고딕" w:cs="맑은 고딕" w:eastAsia="맑은 고딕" w:hAnsi="맑은 고딕"/>
        </w:rPr>
        <w:t xml:space="preserve">    return () =&gt; {</w:t>
      </w:r>
    </w:p>
    <w:p>
      <w:pPr>
        <w:spacing w:after="200"/>
      </w:pPr>
      <w:r>
        <w:rPr>
          <w:rFonts w:ascii="맑은 고딕" w:cs="맑은 고딕" w:eastAsia="맑은 고딕" w:hAnsi="맑은 고딕"/>
        </w:rPr>
        <w:t xml:space="preserve">      supabase.removeChannel(telemetrySubscription);</w:t>
      </w:r>
    </w:p>
    <w:p>
      <w:pPr>
        <w:spacing w:after="200"/>
      </w:pPr>
      <w:r>
        <w:rPr>
          <w:rFonts w:ascii="맑은 고딕" w:cs="맑은 고딕" w:eastAsia="맑은 고딕" w:hAnsi="맑은 고딕"/>
        </w:rPr>
        <w:t xml:space="preserve">    };</w:t>
      </w:r>
    </w:p>
    <w:p>
      <w:pPr>
        <w:spacing w:after="200"/>
      </w:pPr>
      <w:r>
        <w:rPr>
          <w:rFonts w:ascii="맑은 고딕" w:cs="맑은 고딕" w:eastAsia="맑은 고딕" w:hAnsi="맑은 고딕"/>
        </w:rPr>
        <w:t xml:space="preserve">  }, </w:t>
      </w: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  return (</w:t>
      </w:r>
    </w:p>
    <w:p>
      <w:pPr>
        <w:spacing w:after="200"/>
      </w:pPr>
      <w:r>
        <w:rPr>
          <w:rFonts w:ascii="맑은 고딕" w:cs="맑은 고딕" w:eastAsia="맑은 고딕" w:hAnsi="맑은 고딕"/>
        </w:rPr>
        <w:t xml:space="preserve">        OpenStreetMap contributors'</w:t>
      </w:r>
    </w:p>
    <w:p>
      <w:pPr>
        <w:spacing w:after="200"/>
      </w:pPr>
      <w:r>
        <w:rPr>
          <w:rFonts w:ascii="맑은 고딕" w:cs="맑은 고딕" w:eastAsia="맑은 고딕" w:hAnsi="맑은 고딕"/>
        </w:rPr>
        <w:t xml:space="preserve">          url="https://{s}.tile.openstreetmap.org/{z}/{x}/{y}.png"</w:t>
      </w:r>
    </w:p>
    <w:p>
      <w:pPr>
        <w:spacing w:after="200"/>
      </w:pPr>
      <w:r>
        <w:rPr>
          <w:rFonts w:ascii="맑은 고딕" w:cs="맑은 고딕" w:eastAsia="맑은 고딕" w:hAnsi="맑은 고딕"/>
        </w:rPr>
        <w:t xml:space="preserve">        /&gt;</w:t>
      </w:r>
    </w:p>
    <w:p>
      <w:pPr>
        <w:spacing w:after="200"/>
      </w:pPr>
      <w:r>
        <w:rPr>
          <w:rFonts w:ascii="맑은 고딕" w:cs="맑은 고딕" w:eastAsia="맑은 고딕" w:hAnsi="맑은 고딕"/>
        </w:rPr>
        <w:t xml:space="preserve">        {drivers.map(driver =&gt; (</w:t>
      </w:r>
    </w:p>
    <w:p>
      <w:pPr>
        <w:spacing w:after="200"/>
      </w:pPr>
      <w:r>
        <w:rPr>
          <w:rFonts w:ascii="맑은 고딕" w:cs="맑은 고딕" w:eastAsia="맑은 고딕" w:hAnsi="맑은 고딕"/>
        </w:rPr>
        <w:t xml:space="preserve">              Driver ID: {driver.driver</w:t>
      </w:r>
      <w:r>
        <w:rPr>
          <w:rFonts w:ascii="맑은 고딕" w:cs="맑은 고딕" w:eastAsia="맑은 고딕" w:hAnsi="맑은 고딕"/>
        </w:rPr>
        <w:t xml:space="preserve">_id}</w:t>
      </w:r>
    </w:p>
    <w:p>
      <w:pPr>
        <w:spacing w:after="200"/>
      </w:pPr>
      <w:r>
        <w:rPr>
          <w:rFonts w:ascii="맑은 고딕" w:cs="맑은 고딕" w:eastAsia="맑은 고딕" w:hAnsi="맑은 고딕"/>
        </w:rPr>
        <w:t xml:space="preserve"/>
      </w:r>
    </w:p>
    <w:p>
      <w:pPr>
        <w:spacing w:after="200"/>
      </w:pPr>
      <w:r>
        <w:rPr>
          <w:rFonts w:ascii="맑은 고딕" w:cs="맑은 고딕" w:eastAsia="맑은 고딕" w:hAnsi="맑은 고딕"/>
        </w:rPr>
        <w:t xml:space="preserve">              Status: Active</w:t>
      </w:r>
    </w:p>
    <w:p>
      <w:pPr>
        <w:spacing w:after="200"/>
      </w:pPr>
      <w:r>
        <w:rPr>
          <w:rFonts w:ascii="맑은 고딕" w:cs="맑은 고딕" w:eastAsia="맑은 고딕" w:hAnsi="맑은 고딕"/>
        </w:rPr>
        <w:t xml:space="preserve"/>
      </w:r>
    </w:p>
    <w:p>
      <w:pPr>
        <w:spacing w:after="200"/>
      </w:pPr>
      <w:r>
        <w:rPr>
          <w:rFonts w:ascii="맑은 고딕" w:cs="맑은 고딕" w:eastAsia="맑은 고딕" w:hAnsi="맑은 고딕"/>
        </w:rPr>
        <w:t xml:space="preserve">              Last Updated: {new Date(driver.last</w:t>
      </w:r>
      <w:r>
        <w:rPr>
          <w:rFonts w:ascii="맑은 고딕" w:cs="맑은 고딕" w:eastAsia="맑은 고딕" w:hAnsi="맑은 고딕"/>
        </w:rPr>
        <w:t xml:space="preserve">_updated).toLocaleTimeString()}</w:t>
      </w:r>
    </w:p>
    <w:p>
      <w:pPr>
        <w:spacing w:after="200"/>
      </w:pPr>
      <w:r>
        <w:rPr>
          <w:rFonts w:ascii="맑은 고딕" w:cs="맑은 고딕" w:eastAsia="맑은 고딕" w:hAnsi="맑은 고딕"/>
        </w:rPr>
        <w:t xml:space="preserve">        ))}</w:t>
      </w:r>
    </w:p>
    <w:p>
      <w:pPr>
        <w:spacing w:after="200"/>
      </w:pPr>
      <w:r>
        <w:rPr>
          <w:rFonts w:ascii="맑은 고딕" w:cs="맑은 고딕" w:eastAsia="맑은 고딕" w:hAnsi="맑은 고딕"/>
        </w:rPr>
        <w:t xml:space="preserve">  );</w:t>
      </w:r>
    </w:p>
    <w:p>
      <w:pPr>
        <w:spacing w:after="200"/>
      </w:pPr>
      <w:r>
        <w:rPr>
          <w:rFonts w:ascii="맑은 고딕" w:cs="맑은 고딕" w:eastAsia="맑은 고딕" w:hAnsi="맑은 고딕"/>
        </w:rPr>
        <w:t xml:space="preserve">};</w:t>
      </w:r>
    </w:p>
    <w:p>
      <w:pPr>
        <w:spacing w:after="200"/>
      </w:pPr>
      <w:r>
        <w:rPr>
          <w:rFonts w:ascii="Consolas" w:cs="Consolas" w:eastAsia="Consolas" w:hAnsi="Consolas"/>
          <w:color w:val="CF222E"/>
          <w:sz w:val="21"/>
          <w:szCs w:val="21"/>
          <w:shd w:fill="F6F8FA"/>
        </w:rPr>
        <w:t xml:space="preserve"/>
      </w:r>
      <w:r>
        <w:rPr>
          <w:rFonts w:ascii="맑은 고딕" w:cs="맑은 고딕" w:eastAsia="맑은 고딕" w:hAnsi="맑은 고딕"/>
        </w:rPr>
        <w:t xml:space="preserve">`</w:t>
      </w:r>
    </w:p>
    <w:p>
      <w:pPr>
        <w:pStyle w:val="Heading3"/>
      </w:pPr>
      <w:r>
        <w:rPr>
          <w:rFonts w:ascii="맑은 고딕" w:cs="맑은 고딕" w:eastAsia="맑은 고딕" w:hAnsi="맑은 고딕"/>
        </w:rPr>
        <w:t xml:space="preserve">5.4.5 Vendor &amp; Procurement Service Logic</w:t>
      </w:r>
    </w:p>
    <w:p>
      <w:pPr>
        <w:spacing w:after="200"/>
      </w:pPr>
      <w:r>
        <w:rPr>
          <w:rFonts w:ascii="맑은 고딕" w:cs="맑은 고딕" w:eastAsia="맑은 고딕" w:hAnsi="맑은 고딕"/>
        </w:rPr>
        <w:t xml:space="preserve">The backend communication for the Warehouse Manager module is handled via strict TypeScript service classes that wrap the Supabase client. This abstracts the data fetching logic away from the UI components.</w:t>
      </w:r>
    </w:p>
    <w:p>
      <w:pPr>
        <w:spacing w:after="200"/>
      </w:pPr>
      <w:r>
        <w:rPr>
          <w:rFonts w:ascii="맑은 고딕" w:cs="맑은 고딕" w:eastAsia="맑은 고딕" w:hAnsi="맑은 고딕"/>
          <w:b/>
          <w:bCs/>
        </w:rPr>
        <w:t xml:space="preserve">Excerpt from `src/services/api/VendorsService.ts`:</w:t>
      </w:r>
    </w:p>
    <w:p>
      <w:pPr>
        <w:spacing w:after="200"/>
      </w:pPr>
      <w:r>
        <w:rPr>
          <w:rFonts w:ascii="Consolas" w:cs="Consolas" w:eastAsia="Consolas" w:hAnsi="Consolas"/>
          <w:color w:val="CF222E"/>
          <w:sz w:val="21"/>
          <w:szCs w:val="21"/>
          <w:shd w:fill="F6F8FA"/>
        </w:rPr>
        <w:t xml:space="preserve"/>
      </w:r>
      <w:r>
        <w:rPr>
          <w:rFonts w:ascii="맑은 고딕" w:cs="맑은 고딕" w:eastAsia="맑은 고딕" w:hAnsi="맑은 고딕"/>
        </w:rPr>
        <w:t xml:space="preserve">`typescript</w:t>
      </w:r>
    </w:p>
    <w:p>
      <w:pPr>
        <w:spacing w:after="200"/>
      </w:pPr>
      <w:r>
        <w:rPr>
          <w:rFonts w:ascii="맑은 고딕" w:cs="맑은 고딕" w:eastAsia="맑은 고딕" w:hAnsi="맑은 고딕"/>
        </w:rPr>
        <w:t xml:space="preserve">import { supabase } from '../supabaseClient';</w:t>
      </w:r>
    </w:p>
    <w:p>
      <w:pPr>
        <w:spacing w:after="200"/>
      </w:pPr>
      <w:r>
        <w:rPr>
          <w:rFonts w:ascii="맑은 고딕" w:cs="맑은 고딕" w:eastAsia="맑은 고딕" w:hAnsi="맑은 고딕"/>
        </w:rPr>
        <w:t xml:space="preserve">import type { Vendor, ProcurementDraft } from '../db';</w:t>
      </w:r>
    </w:p>
    <w:p>
      <w:pPr>
        <w:spacing w:after="200"/>
      </w:pPr>
      <w:r>
        <w:rPr>
          <w:rFonts w:ascii="맑은 고딕" w:cs="맑은 고딕" w:eastAsia="맑은 고딕" w:hAnsi="맑은 고딕"/>
        </w:rPr>
        <w:t xml:space="preserve">export class VendorsService {</w:t>
      </w:r>
    </w:p>
    <w:p>
      <w:pPr>
        <w:spacing w:after="200"/>
      </w:pPr>
      <w:r>
        <w:rPr>
          <w:rFonts w:ascii="맑은 고딕" w:cs="맑은 고딕" w:eastAsia="맑은 고딕" w:hAnsi="맑은 고딕"/>
        </w:rPr>
        <w:t xml:space="preserve">  /</w:t>
      </w:r>
      <w:r>
        <w:rPr>
          <w:rFonts w:ascii="맑은 고딕" w:cs="맑은 고딕" w:eastAsia="맑은 고딕" w:hAnsi="맑은 고딕"/>
        </w:rPr>
        <w:t xml:space="preserve">*</w:t>
      </w:r>
      <w:r>
        <w:rPr>
          <w:rFonts w:ascii="맑은 고딕" w:cs="맑은 고딕" w:eastAsia="맑은 고딕" w:hAnsi="맑은 고딕"/>
        </w:rPr>
        <w:t xml:space="preserve">*</w:t>
      </w:r>
    </w:p>
    <w:p>
      <w:pPr>
        <w:pStyle w:val="ListParagraph"/>
        <w:numPr>
          <w:ilvl w:val="1"/>
          <w:numId w:val="2"/>
        </w:numPr>
        <w:spacing w:after="80" w:before="40"/>
      </w:pPr>
      <w:r>
        <w:rPr>
          <w:rFonts w:ascii="맑은 고딕" w:cs="맑은 고딕" w:eastAsia="맑은 고딕" w:hAnsi="맑은 고딕"/>
        </w:rPr>
        <w:t xml:space="preserve">Fetches all active vendors supplying a specific warehouse</w:t>
      </w:r>
    </w:p>
    <w:p>
      <w:pPr>
        <w:spacing w:after="200"/>
      </w:pPr>
      <w:r>
        <w:rPr>
          <w:rFonts w:ascii="맑은 고딕" w:cs="맑은 고딕" w:eastAsia="맑은 고딕" w:hAnsi="맑은 고딕"/>
        </w:rPr>
        <w:t xml:space="preserve">   </w:t>
      </w: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  static async getVendorsByWarehouse(warehouseId: string): Promise {</w:t>
      </w:r>
    </w:p>
    <w:p>
      <w:pPr>
        <w:spacing w:after="200"/>
      </w:pPr>
      <w:r>
        <w:rPr>
          <w:rFonts w:ascii="맑은 고딕" w:cs="맑은 고딕" w:eastAsia="맑은 고딕" w:hAnsi="맑은 고딕"/>
        </w:rPr>
        <w:t xml:space="preserve">    const { data, error } = await supabase</w:t>
      </w:r>
    </w:p>
    <w:p>
      <w:pPr>
        <w:spacing w:after="200"/>
      </w:pPr>
      <w:r>
        <w:rPr>
          <w:rFonts w:ascii="맑은 고딕" w:cs="맑은 고딕" w:eastAsia="맑은 고딕" w:hAnsi="맑은 고딕"/>
        </w:rPr>
        <w:t xml:space="preserve">      .from('vendors')</w:t>
      </w:r>
    </w:p>
    <w:p>
      <w:pPr>
        <w:spacing w:after="200"/>
      </w:pPr>
      <w:r>
        <w:rPr>
          <w:rFonts w:ascii="맑은 고딕" w:cs="맑은 고딕" w:eastAsia="맑은 고딕" w:hAnsi="맑은 고딕"/>
        </w:rPr>
        <w:t xml:space="preserve">      .select('</w:t>
      </w: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      .eq('linked</w:t>
      </w:r>
      <w:r>
        <w:rPr>
          <w:rFonts w:ascii="맑은 고딕" w:cs="맑은 고딕" w:eastAsia="맑은 고딕" w:hAnsi="맑은 고딕"/>
        </w:rPr>
        <w:t xml:space="preserve">_warehouse</w:t>
      </w:r>
      <w:r>
        <w:rPr>
          <w:rFonts w:ascii="맑은 고딕" w:cs="맑은 고딕" w:eastAsia="맑은 고딕" w:hAnsi="맑은 고딕"/>
        </w:rPr>
        <w:t xml:space="preserve">_id', warehouseId)</w:t>
      </w:r>
    </w:p>
    <w:p>
      <w:pPr>
        <w:spacing w:after="200"/>
      </w:pPr>
      <w:r>
        <w:rPr>
          <w:rFonts w:ascii="맑은 고딕" w:cs="맑은 고딕" w:eastAsia="맑은 고딕" w:hAnsi="맑은 고딕"/>
        </w:rPr>
        <w:t xml:space="preserve">      .eq('is</w:t>
      </w:r>
      <w:r>
        <w:rPr>
          <w:rFonts w:ascii="맑은 고딕" w:cs="맑은 고딕" w:eastAsia="맑은 고딕" w:hAnsi="맑은 고딕"/>
        </w:rPr>
        <w:t xml:space="preserve">_active', true);</w:t>
      </w:r>
    </w:p>
    <w:p>
      <w:pPr>
        <w:spacing w:after="200"/>
      </w:pPr>
      <w:r>
        <w:rPr>
          <w:rFonts w:ascii="맑은 고딕" w:cs="맑은 고딕" w:eastAsia="맑은 고딕" w:hAnsi="맑은 고딕"/>
        </w:rPr>
        <w:t xml:space="preserve">    if (error) {</w:t>
      </w:r>
    </w:p>
    <w:p>
      <w:pPr>
        <w:spacing w:after="200"/>
      </w:pPr>
      <w:r>
        <w:rPr>
          <w:rFonts w:ascii="맑은 고딕" w:cs="맑은 고딕" w:eastAsia="맑은 고딕" w:hAnsi="맑은 고딕"/>
        </w:rPr>
        <w:t xml:space="preserve">      console.error('Failed to fetch vendors:', error.message);</w:t>
      </w:r>
    </w:p>
    <w:p>
      <w:pPr>
        <w:spacing w:after="200"/>
      </w:pPr>
      <w:r>
        <w:rPr>
          <w:rFonts w:ascii="맑은 고딕" w:cs="맑은 고딕" w:eastAsia="맑은 고딕" w:hAnsi="맑은 고딕"/>
        </w:rPr>
        <w:t xml:space="preserve">      throw new Error('Database connection failed while retrieving vendors.');</w:t>
      </w:r>
    </w:p>
    <w:p>
      <w:pPr>
        <w:spacing w:after="200"/>
      </w:pPr>
      <w:r>
        <w:rPr>
          <w:rFonts w:ascii="맑은 고딕" w:cs="맑은 고딕" w:eastAsia="맑은 고딕" w:hAnsi="맑은 고딕"/>
        </w:rPr>
        <w:t xml:space="preserve">    }</w:t>
      </w:r>
    </w:p>
    <w:p>
      <w:pPr>
        <w:spacing w:after="200"/>
      </w:pPr>
      <w:r>
        <w:rPr>
          <w:rFonts w:ascii="맑은 고딕" w:cs="맑은 고딕" w:eastAsia="맑은 고딕" w:hAnsi="맑은 고딕"/>
        </w:rPr>
        <w:t xml:space="preserve">    return data as Vendor</w:t>
      </w: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  }</w:t>
      </w:r>
    </w:p>
    <w:p>
      <w:pPr>
        <w:spacing w:after="200"/>
      </w:pPr>
      <w:r>
        <w:rPr>
          <w:rFonts w:ascii="맑은 고딕" w:cs="맑은 고딕" w:eastAsia="맑은 고딕" w:hAnsi="맑은 고딕"/>
        </w:rPr>
        <w:t xml:space="preserve">  /</w:t>
      </w:r>
      <w:r>
        <w:rPr>
          <w:rFonts w:ascii="맑은 고딕" w:cs="맑은 고딕" w:eastAsia="맑은 고딕" w:hAnsi="맑은 고딕"/>
        </w:rPr>
        <w:t xml:space="preserve">*</w:t>
      </w:r>
      <w:r>
        <w:rPr>
          <w:rFonts w:ascii="맑은 고딕" w:cs="맑은 고딕" w:eastAsia="맑은 고딕" w:hAnsi="맑은 고딕"/>
        </w:rPr>
        <w:t xml:space="preserve">*</w:t>
      </w:r>
    </w:p>
    <w:p>
      <w:pPr>
        <w:pStyle w:val="ListParagraph"/>
        <w:numPr>
          <w:ilvl w:val="1"/>
          <w:numId w:val="2"/>
        </w:numPr>
        <w:spacing w:after="80" w:before="40"/>
      </w:pPr>
      <w:r>
        <w:rPr>
          <w:rFonts w:ascii="맑은 고딕" w:cs="맑은 고딕" w:eastAsia="맑은 고딕" w:hAnsi="맑은 고딕"/>
        </w:rPr>
        <w:t xml:space="preserve">Creates a new procurement draft for restocking inventory</w:t>
      </w:r>
    </w:p>
    <w:p>
      <w:pPr>
        <w:spacing w:after="200"/>
      </w:pPr>
      <w:r>
        <w:rPr>
          <w:rFonts w:ascii="맑은 고딕" w:cs="맑은 고딕" w:eastAsia="맑은 고딕" w:hAnsi="맑은 고딕"/>
        </w:rPr>
        <w:t xml:space="preserve">   </w:t>
      </w: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  static async createProcurementDraft(payload: { vendor</w:t>
      </w:r>
      <w:r>
        <w:rPr>
          <w:rFonts w:ascii="맑은 고딕" w:cs="맑은 고딕" w:eastAsia="맑은 고딕" w:hAnsi="맑은 고딕"/>
        </w:rPr>
        <w:t xml:space="preserve">_id: string; warehouse</w:t>
      </w:r>
      <w:r>
        <w:rPr>
          <w:rFonts w:ascii="맑은 고딕" w:cs="맑은 고딕" w:eastAsia="맑은 고딕" w:hAnsi="맑은 고딕"/>
        </w:rPr>
        <w:t xml:space="preserve">_id: string; items: any</w:t>
      </w:r>
      <w:r>
        <w:rPr>
          <w:rFonts w:ascii="맑은 고딕" w:cs="맑은 고딕" w:eastAsia="맑은 고딕" w:hAnsi="맑은 고딕"/>
        </w:rPr>
        <w:t xml:space="preserve">[] }): Promise {</w:t>
      </w:r>
    </w:p>
    <w:p>
      <w:pPr>
        <w:spacing w:after="200"/>
      </w:pPr>
      <w:r>
        <w:rPr>
          <w:rFonts w:ascii="맑은 고딕" w:cs="맑은 고딕" w:eastAsia="맑은 고딕" w:hAnsi="맑은 고딕"/>
        </w:rPr>
        <w:t xml:space="preserve">    // Start a transaction-like insert via Supabase RPC or multi-insert</w:t>
      </w:r>
    </w:p>
    <w:p>
      <w:pPr>
        <w:spacing w:after="200"/>
      </w:pPr>
      <w:r>
        <w:rPr>
          <w:rFonts w:ascii="맑은 고딕" w:cs="맑은 고딕" w:eastAsia="맑은 고딕" w:hAnsi="맑은 고딕"/>
        </w:rPr>
        <w:t xml:space="preserve">    const { data, error } = await supabase</w:t>
      </w:r>
    </w:p>
    <w:p>
      <w:pPr>
        <w:spacing w:after="200"/>
      </w:pPr>
      <w:r>
        <w:rPr>
          <w:rFonts w:ascii="맑은 고딕" w:cs="맑은 고딕" w:eastAsia="맑은 고딕" w:hAnsi="맑은 고딕"/>
        </w:rPr>
        <w:t xml:space="preserve">      .from('procurement')</w:t>
      </w:r>
    </w:p>
    <w:p>
      <w:pPr>
        <w:spacing w:after="200"/>
      </w:pPr>
      <w:r>
        <w:rPr>
          <w:rFonts w:ascii="맑은 고딕" w:cs="맑은 고딕" w:eastAsia="맑은 고딕" w:hAnsi="맑은 고딕"/>
        </w:rPr>
        <w:t xml:space="preserve">      .insert(</w:t>
      </w: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        { </w:t>
      </w:r>
    </w:p>
    <w:p>
      <w:pPr>
        <w:spacing w:after="200"/>
      </w:pPr>
      <w:r>
        <w:rPr>
          <w:rFonts w:ascii="맑은 고딕" w:cs="맑은 고딕" w:eastAsia="맑은 고딕" w:hAnsi="맑은 고딕"/>
        </w:rPr>
        <w:t xml:space="preserve">          vendor</w:t>
      </w:r>
      <w:r>
        <w:rPr>
          <w:rFonts w:ascii="맑은 고딕" w:cs="맑은 고딕" w:eastAsia="맑은 고딕" w:hAnsi="맑은 고딕"/>
        </w:rPr>
        <w:t xml:space="preserve">_id: payload.vendor</w:t>
      </w:r>
      <w:r>
        <w:rPr>
          <w:rFonts w:ascii="맑은 고딕" w:cs="맑은 고딕" w:eastAsia="맑은 고딕" w:hAnsi="맑은 고딕"/>
        </w:rPr>
        <w:t xml:space="preserve">_id, </w:t>
      </w:r>
    </w:p>
    <w:p>
      <w:pPr>
        <w:spacing w:after="200"/>
      </w:pPr>
      <w:r>
        <w:rPr>
          <w:rFonts w:ascii="맑은 고딕" w:cs="맑은 고딕" w:eastAsia="맑은 고딕" w:hAnsi="맑은 고딕"/>
        </w:rPr>
        <w:t xml:space="preserve">          warehouse</w:t>
      </w:r>
      <w:r>
        <w:rPr>
          <w:rFonts w:ascii="맑은 고딕" w:cs="맑은 고딕" w:eastAsia="맑은 고딕" w:hAnsi="맑은 고딕"/>
        </w:rPr>
        <w:t xml:space="preserve">_id: payload.warehouse</w:t>
      </w:r>
      <w:r>
        <w:rPr>
          <w:rFonts w:ascii="맑은 고딕" w:cs="맑은 고딕" w:eastAsia="맑은 고딕" w:hAnsi="맑은 고딕"/>
        </w:rPr>
        <w:t xml:space="preserve">_id,</w:t>
      </w:r>
    </w:p>
    <w:p>
      <w:pPr>
        <w:spacing w:after="200"/>
      </w:pPr>
      <w:r>
        <w:rPr>
          <w:rFonts w:ascii="맑은 고딕" w:cs="맑은 고딕" w:eastAsia="맑은 고딕" w:hAnsi="맑은 고딕"/>
        </w:rPr>
        <w:t xml:space="preserve">          status: 'draft',</w:t>
      </w:r>
    </w:p>
    <w:p>
      <w:pPr>
        <w:spacing w:after="200"/>
      </w:pPr>
      <w:r>
        <w:rPr>
          <w:rFonts w:ascii="맑은 고딕" w:cs="맑은 고딕" w:eastAsia="맑은 고딕" w:hAnsi="맑은 고딕"/>
        </w:rPr>
        <w:t xml:space="preserve">          items</w:t>
      </w:r>
      <w:r>
        <w:rPr>
          <w:rFonts w:ascii="맑은 고딕" w:cs="맑은 고딕" w:eastAsia="맑은 고딕" w:hAnsi="맑은 고딕"/>
        </w:rPr>
        <w:t xml:space="preserve">_json: payload.items </w:t>
      </w:r>
    </w:p>
    <w:p>
      <w:pPr>
        <w:spacing w:after="200"/>
      </w:pPr>
      <w:r>
        <w:rPr>
          <w:rFonts w:ascii="맑은 고딕" w:cs="맑은 고딕" w:eastAsia="맑은 고딕" w:hAnsi="맑은 고딕"/>
        </w:rPr>
        <w:t xml:space="preserve">        }</w:t>
      </w:r>
    </w:p>
    <w:p>
      <w:pPr>
        <w:spacing w:after="200"/>
      </w:pPr>
      <w:r>
        <w:rPr>
          <w:rFonts w:ascii="맑은 고딕" w:cs="맑은 고딕" w:eastAsia="맑은 고딕" w:hAnsi="맑은 고딕"/>
        </w:rPr>
        <w:t xml:space="preserve">      ])</w:t>
      </w:r>
    </w:p>
    <w:p>
      <w:pPr>
        <w:spacing w:after="200"/>
      </w:pPr>
      <w:r>
        <w:rPr>
          <w:rFonts w:ascii="맑은 고딕" w:cs="맑은 고딕" w:eastAsia="맑은 고딕" w:hAnsi="맑은 고딕"/>
        </w:rPr>
        <w:t xml:space="preserve">      .select()</w:t>
      </w:r>
    </w:p>
    <w:p>
      <w:pPr>
        <w:spacing w:after="200"/>
      </w:pPr>
      <w:r>
        <w:rPr>
          <w:rFonts w:ascii="맑은 고딕" w:cs="맑은 고딕" w:eastAsia="맑은 고딕" w:hAnsi="맑은 고딕"/>
        </w:rPr>
        <w:t xml:space="preserve">      .single();</w:t>
      </w:r>
    </w:p>
    <w:p>
      <w:pPr>
        <w:spacing w:after="200"/>
      </w:pPr>
      <w:r>
        <w:rPr>
          <w:rFonts w:ascii="맑은 고딕" w:cs="맑은 고딕" w:eastAsia="맑은 고딕" w:hAnsi="맑은 고딕"/>
        </w:rPr>
        <w:t xml:space="preserve">    if (error) {</w:t>
      </w:r>
    </w:p>
    <w:p>
      <w:pPr>
        <w:spacing w:after="200"/>
      </w:pPr>
      <w:r>
        <w:rPr>
          <w:rFonts w:ascii="맑은 고딕" w:cs="맑은 고딕" w:eastAsia="맑은 고딕" w:hAnsi="맑은 고딕"/>
        </w:rPr>
        <w:t xml:space="preserve">      throw new Error(</w:t>
      </w:r>
      <w:r>
        <w:rPr>
          <w:rFonts w:ascii="Consolas" w:cs="Consolas" w:eastAsia="Consolas" w:hAnsi="Consolas"/>
          <w:color w:val="CF222E"/>
          <w:sz w:val="21"/>
          <w:szCs w:val="21"/>
          <w:shd w:fill="F6F8FA"/>
        </w:rPr>
        <w:t xml:space="preserve">Failed to create draft: ${error.message}</w:t>
      </w: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    }</w:t>
      </w:r>
    </w:p>
    <w:p>
      <w:pPr>
        <w:spacing w:after="200"/>
      </w:pPr>
      <w:r>
        <w:rPr>
          <w:rFonts w:ascii="맑은 고딕" w:cs="맑은 고딕" w:eastAsia="맑은 고딕" w:hAnsi="맑은 고딕"/>
        </w:rPr>
        <w:t xml:space="preserve">    return data as ProcurementDraft;</w:t>
      </w:r>
    </w:p>
    <w:p>
      <w:pPr>
        <w:spacing w:after="200"/>
      </w:pPr>
      <w:r>
        <w:rPr>
          <w:rFonts w:ascii="맑은 고딕" w:cs="맑은 고딕" w:eastAsia="맑은 고딕" w:hAnsi="맑은 고딕"/>
        </w:rPr>
        <w:t xml:space="preserve">  }</w:t>
      </w:r>
    </w:p>
    <w:p>
      <w:pPr>
        <w:spacing w:after="200"/>
      </w:pPr>
      <w:r>
        <w:rPr>
          <w:rFonts w:ascii="맑은 고딕" w:cs="맑은 고딕" w:eastAsia="맑은 고딕" w:hAnsi="맑은 고딕"/>
        </w:rPr>
        <w:t xml:space="preserve">}</w:t>
      </w:r>
    </w:p>
    <w:p>
      <w:pPr>
        <w:spacing w:after="200"/>
      </w:pPr>
      <w:r>
        <w:rPr>
          <w:rFonts w:ascii="Consolas" w:cs="Consolas" w:eastAsia="Consolas" w:hAnsi="Consolas"/>
          <w:color w:val="CF222E"/>
          <w:sz w:val="21"/>
          <w:szCs w:val="21"/>
          <w:shd w:fill="F6F8FA"/>
        </w:rPr>
        <w:t xml:space="preserve"/>
      </w: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The extensive source code blocks illustrated above capture the complex, real-world architectural design of the FlashGO application. The separation of concerns between UI components, global state context, and backend service APIs ensures that the project remains maintainable even as it scales to handle millions of transactions across diverse geographic zones.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20" w:before="400"/>
    </w:pPr>
    <w:rPr>
      <w:rFonts w:ascii="맑은 고딕" w:cs="맑은 고딕" w:eastAsia="맑은 고딕" w:hAnsi="맑은 고딕"/>
      <w:b/>
      <w:bCs/>
      <w:color w:val="000000"/>
      <w:sz w:val="56"/>
      <w:szCs w:val="56"/>
    </w:rPr>
  </w:style>
  <w:style w:type="paragraph" w:styleId="Heading2">
    <w:name w:val="Heading 2"/>
    <w:basedOn w:val="Normal"/>
    <w:next w:val="Normal"/>
    <w:qFormat/>
    <w:pPr>
      <w:spacing w:after="200" w:before="380"/>
    </w:pPr>
    <w:rPr>
      <w:rFonts w:ascii="맑은 고딕" w:cs="맑은 고딕" w:eastAsia="맑은 고딕" w:hAnsi="맑은 고딕"/>
      <w:b/>
      <w:bCs/>
      <w:color w:val="000000"/>
      <w:sz w:val="42"/>
      <w:szCs w:val="42"/>
    </w:rPr>
  </w:style>
  <w:style w:type="paragraph" w:styleId="Heading3">
    <w:name w:val="Heading 3"/>
    <w:basedOn w:val="Normal"/>
    <w:next w:val="Normal"/>
    <w:qFormat/>
    <w:pPr>
      <w:spacing w:after="160" w:before="360"/>
    </w:pPr>
    <w:rPr>
      <w:rFonts w:ascii="맑은 고딕" w:cs="맑은 고딕" w:eastAsia="맑은 고딕" w:hAnsi="맑은 고딕"/>
      <w:b/>
      <w:bCs/>
      <w:color w:val="000000"/>
      <w:sz w:val="32"/>
      <w:szCs w:val="32"/>
    </w:rPr>
  </w:style>
  <w:style w:type="paragraph" w:styleId="Heading4">
    <w:name w:val="Heading 4"/>
    <w:basedOn w:val="Normal"/>
    <w:next w:val="Normal"/>
    <w:qFormat/>
    <w:pPr>
      <w:spacing w:after="120" w:before="320"/>
    </w:pPr>
    <w:rPr>
      <w:rFonts w:ascii="맑은 고딕" w:cs="맑은 고딕" w:eastAsia="맑은 고딕" w:hAnsi="맑은 고딕"/>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2026-09-27T05:29:08.943Z</dcterms:created>
  <dcterms:modified xsi:type="dcterms:W3CDTF">2026-09-27T05:29:08.944Z</dcterms:modified>
</cp:coreProperties>
</file>

<file path=docProps/custom.xml><?xml version="1.0" encoding="utf-8"?>
<Properties xmlns="http://schemas.openxmlformats.org/officeDocument/2006/custom-properties" xmlns:vt="http://schemas.openxmlformats.org/officeDocument/2006/docPropsVTypes"/>
</file>