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auto" w:sz="6" w:space="1"/>
        </w:pBdr>
        <w:spacing w:after="160" w:before="360"/>
      </w:pPr>
      <w:r>
        <w:rPr>
          <w:rFonts w:ascii="Cambria" w:cs="Cambria" w:eastAsia="Cambria" w:hAnsi="Cambria"/>
          <w:b/>
          <w:bCs/>
          <w:color w:val="2F5D8C"/>
          <w:sz w:val="44"/>
          <w:szCs w:val="44"/>
        </w:rPr>
        <w:t xml:space="preserve">1. INTRODUCTION</w:t>
      </w:r>
    </w:p>
    <w:p>
      <w:pPr>
        <w:pStyle w:val="Heading2"/>
        <w:pBdr>
          <w:bottom w:val="single" w:color="auto" w:sz="6" w:space="1"/>
        </w:pBdr>
        <w:spacing w:after="120" w:before="280"/>
      </w:pPr>
      <w:r>
        <w:rPr>
          <w:rFonts w:ascii="Cambria" w:cs="Cambria" w:eastAsia="Cambria" w:hAnsi="Cambria"/>
          <w:b/>
          <w:bCs/>
          <w:color w:val="2F5D8C"/>
          <w:sz w:val="36"/>
          <w:szCs w:val="36"/>
        </w:rPr>
        <w:t xml:space="preserve">1.1 Introduction</w:t>
      </w:r>
    </w:p>
    <w:p>
      <w:pPr>
        <w:spacing w:after="120" w:line="286" w:lineRule="auto"/>
      </w:pPr>
      <w:r>
        <w:rPr>
          <w:rFonts w:ascii="Aptos" w:cs="Aptos" w:eastAsia="Aptos" w:hAnsi="Aptos"/>
          <w:color w:val="1F2933"/>
          <w:sz w:val="22"/>
          <w:szCs w:val="22"/>
        </w:rPr>
        <w:t xml:space="preserve">The advent of the digital economy and the proliferation of smartphone technology have fundamentally redefined the landscape of commerce, consumer behavior, and urban logistics on a global scale. As modern consumers become increasingly accustomed to the immediate gratification afforded by on-demand services—ranging from ride-hailing to media streaming—their expectations regarding the procurement of physical goods have undergone a parallel and profound transformation. The traditional e-commerce model, characterized by delivery windows spanning several days or even weeks, is rapidly giving way to a new paradigm: quick-commerce, or q-commerce. This emerging sector represents the next evolutionary leap in retail logistics, defined by the delivery of essential goods, groceries, and daily necessities within exceedingly short timeframes, often measured in minutes rather than days.</w:t>
      </w:r>
    </w:p>
    <w:p>
      <w:pPr>
        <w:spacing w:after="120" w:line="286" w:lineRule="auto"/>
      </w:pPr>
      <w:r>
        <w:rPr>
          <w:rFonts w:ascii="Aptos" w:cs="Aptos" w:eastAsia="Aptos" w:hAnsi="Aptos"/>
          <w:color w:val="1F2933"/>
          <w:sz w:val="22"/>
          <w:szCs w:val="22"/>
        </w:rPr>
        <w:t xml:space="preserve">In rapidly expanding metropolitan hubs like Bengaluru, the demand for q-commerce solutions has reached unprecedented levels. The city's dynamic demographic, composed largely of working professionals, students, and nuclear families, places a premium on convenience, speed, and reliability. However, executing delivery within a 10-to-20-minute window in a densely populated, traffic-congested urban environment presents a colossal logistical challenge. It requires a radical departure from conventional warehousing and distribution strategies, demanding highly localized fulfillment centers (often referred to as "dark stores"), highly optimized inventory management, lightning-fast order processing, and hyper-efficient last-mile delivery fleets.</w:t>
      </w:r>
    </w:p>
    <w:p>
      <w:pPr>
        <w:spacing w:after="120" w:line="286" w:lineRule="auto"/>
      </w:pPr>
      <w:r>
        <w:rPr>
          <w:rFonts w:ascii="Aptos" w:cs="Aptos" w:eastAsia="Aptos" w:hAnsi="Aptos"/>
          <w:color w:val="1F2933"/>
          <w:sz w:val="22"/>
          <w:szCs w:val="22"/>
        </w:rPr>
        <w:t xml:space="preserve">FlashGO emerges as a visionary technological response to this complex urban challenge. Designed from the ground up as a state-of-the-art quick-commerce platform, FlashGO bridges the critical gap between local inventory and immediate consumer need. By seamlessly integrating multiple user modules—tailored specifically for Customers, Pickers, Warehouse Staff, Drivers, and Administrators—the platform orchestrates a synchronized, real-time digital ballet that transforms a digital cart checkout into a physical doorstep delivery in mere minutes. The system leverages progressive web application (PWA) architecture, real-time database synchronization via WebSockets, and advanced algorithmic routing to eliminate friction at every stage of the fulfillment lifecycle.</w:t>
      </w:r>
    </w:p>
    <w:p>
      <w:pPr>
        <w:spacing w:after="120" w:line="286" w:lineRule="auto"/>
      </w:pPr>
      <w:r>
        <w:rPr>
          <w:rFonts w:ascii="Aptos" w:cs="Aptos" w:eastAsia="Aptos" w:hAnsi="Aptos"/>
          <w:color w:val="1F2933"/>
          <w:sz w:val="22"/>
          <w:szCs w:val="22"/>
        </w:rPr>
        <w:t xml:space="preserve">The development of FlashGO is driven by the recognition that speed in delivery is not solely a function of fast vehicles, but rather the result of a perfectly harmonized digital ecosystem. Every second lost in inventory verification, order assignment, or driver dispatching exponentially compromises the 10-minute delivery promise. Therefore, FlashGO’s architecture prioritizes extreme low-latency communication, providing all stakeholders with instant visibility into the order lifecycle. This introductory chapter lays the foundational context for the FlashGO platform, exploring its overarching vision, the specific problems it seeks to solve, the motivations behind its inception, and the extensive scope of its features and capabilities.</w:t>
      </w:r>
    </w:p>
    <w:p>
      <w:pPr>
        <w:pStyle w:val="Heading2"/>
        <w:pBdr>
          <w:bottom w:val="single" w:color="auto" w:sz="6" w:space="1"/>
        </w:pBdr>
        <w:spacing w:after="120" w:before="280"/>
      </w:pPr>
      <w:r>
        <w:rPr>
          <w:rFonts w:ascii="Cambria" w:cs="Cambria" w:eastAsia="Cambria" w:hAnsi="Cambria"/>
          <w:b/>
          <w:bCs/>
          <w:color w:val="2F5D8C"/>
          <w:sz w:val="36"/>
          <w:szCs w:val="36"/>
        </w:rPr>
        <w:t xml:space="preserve">1.2 Overview of the Project</w:t>
      </w:r>
    </w:p>
    <w:p>
      <w:pPr>
        <w:spacing w:after="120" w:line="286" w:lineRule="auto"/>
      </w:pPr>
      <w:r>
        <w:rPr>
          <w:rFonts w:ascii="Aptos" w:cs="Aptos" w:eastAsia="Aptos" w:hAnsi="Aptos"/>
          <w:color w:val="1F2933"/>
          <w:sz w:val="22"/>
          <w:szCs w:val="22"/>
        </w:rPr>
        <w:t xml:space="preserve">FlashGO is a comprehensive, multi-faceted Progressive Web Application (PWA) and mobile ecosystem engineered to facilitate end-to-end quick-commerce operations. The project is specifically tailored to address the unique demands of ultra-fast grocery and essential goods delivery in urban environments. Unlike traditional e-commerce platforms that rely on massive, centralized warehouses located on the outskirts of cities, FlashGO operates on a decentralized "dark store" model. These dark stores are small, localized fulfillment centers strategically placed within densely populated neighborhoods, allowing for rapid deployment of goods to nearby customers.</w:t>
      </w:r>
    </w:p>
    <w:p>
      <w:pPr>
        <w:spacing w:after="120" w:line="286" w:lineRule="auto"/>
      </w:pPr>
      <w:r>
        <w:rPr>
          <w:rFonts w:ascii="Aptos" w:cs="Aptos" w:eastAsia="Aptos" w:hAnsi="Aptos"/>
          <w:color w:val="1F2933"/>
          <w:sz w:val="22"/>
          <w:szCs w:val="22"/>
        </w:rPr>
        <w:t xml:space="preserve">The core architecture of FlashGO is defined by its modularity, ensuring that each participant in the logistics chain interacts with an interface specifically optimized for their role. The system is structurally divided into five primary interactive modules, all connected to a centralized, real-time backend infrastructure:</w:t>
      </w:r>
    </w:p>
    <w:p>
      <w:pPr>
        <w:spacing w:after="120" w:line="286" w:lineRule="auto"/>
      </w:pPr>
      <w:r>
        <w:rPr>
          <w:rFonts w:ascii="Aptos" w:cs="Aptos" w:eastAsia="Aptos" w:hAnsi="Aptos"/>
          <w:b/>
          <w:bCs/>
          <w:color w:val="1F2933"/>
          <w:sz w:val="22"/>
          <w:szCs w:val="22"/>
        </w:rPr>
        <w:t xml:space="preserve">1. The Customer Module:</w:t>
      </w:r>
      <w:r>
        <w:rPr>
          <w:rFonts w:ascii="Aptos" w:cs="Aptos" w:eastAsia="Aptos" w:hAnsi="Aptos"/>
          <w:color w:val="1F2933"/>
          <w:sz w:val="22"/>
          <w:szCs w:val="22"/>
        </w:rPr>
        <w:t xml:space="preserve"> This is the primary commercial interface of the platform. It provides end-users with an intuitive, visually engaging, and highly responsive shopping experience. Customers can browse a dynamic product catalog, manage their cart, process payments securely, and most importantly, track their order in real-time. The live tracking feature is a cornerstone of the customer experience, providing a continuous, animated map view of the assigned driver’s location, thereby ensuring complete transparency and setting clear expectations.</w:t>
      </w:r>
    </w:p>
    <w:p>
      <w:pPr>
        <w:spacing w:after="120" w:line="286" w:lineRule="auto"/>
      </w:pPr>
      <w:r>
        <w:rPr>
          <w:rFonts w:ascii="Aptos" w:cs="Aptos" w:eastAsia="Aptos" w:hAnsi="Aptos"/>
          <w:b/>
          <w:bCs/>
          <w:color w:val="1F2933"/>
          <w:sz w:val="22"/>
          <w:szCs w:val="22"/>
        </w:rPr>
        <w:t xml:space="preserve">2. The Picker Module:</w:t>
      </w:r>
      <w:r>
        <w:rPr>
          <w:rFonts w:ascii="Aptos" w:cs="Aptos" w:eastAsia="Aptos" w:hAnsi="Aptos"/>
          <w:color w:val="1F2933"/>
          <w:sz w:val="22"/>
          <w:szCs w:val="22"/>
        </w:rPr>
        <w:t xml:space="preserve"> Time is the most critical asset in quick-commerce. The Picker module is designed for fulfillment staff operating inside the dark stores. The moment a customer confirms an order, the Picker module instantly alerts the designated staff member. It generates a digitally optimized picking checklist, ordering items based on their physical shelf location within the warehouse to minimize travel time. Pickers can rapidly scan item barcodes using their mobile devices to verify accuracy, mitigating the risk of incorrect item delivery, and instantly transition the order status to 'Packed'.</w:t>
      </w:r>
    </w:p>
    <w:p>
      <w:pPr>
        <w:spacing w:after="120" w:line="286" w:lineRule="auto"/>
      </w:pPr>
      <w:r>
        <w:rPr>
          <w:rFonts w:ascii="Aptos" w:cs="Aptos" w:eastAsia="Aptos" w:hAnsi="Aptos"/>
          <w:b/>
          <w:bCs/>
          <w:color w:val="1F2933"/>
          <w:sz w:val="22"/>
          <w:szCs w:val="22"/>
        </w:rPr>
        <w:t xml:space="preserve">3. The Warehouse Staff Module:</w:t>
      </w:r>
      <w:r>
        <w:rPr>
          <w:rFonts w:ascii="Aptos" w:cs="Aptos" w:eastAsia="Aptos" w:hAnsi="Aptos"/>
          <w:color w:val="1F2933"/>
          <w:sz w:val="22"/>
          <w:szCs w:val="22"/>
        </w:rPr>
        <w:t xml:space="preserve"> Distinct from the fast-paced picking process, the Warehouse Staff module focuses on the overarching health of the dark store's inventory and procurement lifecycle. Warehouse Staff utilize this module to monitor real-time stock levels, receive automated low-stock alerts, and perform manual inventory adjustments when damaged or expired goods are discovered. Furthermore, this module empowers staff to generate procurement drafts and manage vendor relationships, ensuring that the dark store is continuously replenished without interrupting the high-velocity picking operations.</w:t>
      </w:r>
    </w:p>
    <w:p>
      <w:pPr>
        <w:spacing w:after="120" w:line="286" w:lineRule="auto"/>
      </w:pPr>
      <w:r>
        <w:rPr>
          <w:rFonts w:ascii="Aptos" w:cs="Aptos" w:eastAsia="Aptos" w:hAnsi="Aptos"/>
          <w:b/>
          <w:bCs/>
          <w:color w:val="1F2933"/>
          <w:sz w:val="22"/>
          <w:szCs w:val="22"/>
        </w:rPr>
        <w:t xml:space="preserve">4. The Driver (Fleet) Module:</w:t>
      </w:r>
      <w:r>
        <w:rPr>
          <w:rFonts w:ascii="Aptos" w:cs="Aptos" w:eastAsia="Aptos" w:hAnsi="Aptos"/>
          <w:color w:val="1F2933"/>
          <w:sz w:val="22"/>
          <w:szCs w:val="22"/>
        </w:rPr>
        <w:t xml:space="preserve"> Once an order is packed, the system’s intelligent routing algorithms immediately dispatch the task to the most optimally positioned driver. The Driver module serves as the digital command center for delivery personnel. It provides turn-by-turn navigation, order details, and one-tap status update buttons (e.g., 'Picked Up', 'Arriving', 'Delivered'). Furthermore, it facilitates secure proof-of-delivery mechanisms, allowing drivers to upload photos of the delivered package or collect digital signatures, ensuring accountability for every completed task.</w:t>
      </w:r>
    </w:p>
    <w:p>
      <w:pPr>
        <w:spacing w:after="120" w:line="286" w:lineRule="auto"/>
      </w:pPr>
      <w:r>
        <w:rPr>
          <w:rFonts w:ascii="Aptos" w:cs="Aptos" w:eastAsia="Aptos" w:hAnsi="Aptos"/>
          <w:b/>
          <w:bCs/>
          <w:color w:val="1F2933"/>
          <w:sz w:val="22"/>
          <w:szCs w:val="22"/>
        </w:rPr>
        <w:t xml:space="preserve">5. The Admin Module:</w:t>
      </w:r>
      <w:r>
        <w:rPr>
          <w:rFonts w:ascii="Aptos" w:cs="Aptos" w:eastAsia="Aptos" w:hAnsi="Aptos"/>
          <w:color w:val="1F2933"/>
          <w:sz w:val="22"/>
          <w:szCs w:val="22"/>
        </w:rPr>
        <w:t xml:space="preserve"> Overseeing this complex, rapid-fire operation is the Admin Module, a comprehensive, data-rich dashboard designed for operational managers. This module provides a macroscopic view of the entire city's logistics network. Administrators can monitor a live telemetry map showing all active drivers, track inventory levels across multiple dark stores, manage user roles, resolve customer disputes, and generate extensive analytical reports. The Admin module ensures that the system remains balanced, allowing managers to intervene manually during exceptional circumstances, such as reassigning a delivery if a driver's vehicle breaks down.</w:t>
      </w:r>
    </w:p>
    <w:p>
      <w:pPr>
        <w:spacing w:after="120" w:line="286" w:lineRule="auto"/>
      </w:pPr>
      <w:r>
        <w:rPr>
          <w:rFonts w:ascii="Aptos" w:cs="Aptos" w:eastAsia="Aptos" w:hAnsi="Aptos"/>
          <w:color w:val="1F2933"/>
          <w:sz w:val="22"/>
          <w:szCs w:val="22"/>
        </w:rPr>
        <w:t xml:space="preserve">Underpinning these five modules is a sophisticated technological stack. The backend leverages modern cloud-native architectures, utilizing Supabase (PostgreSQL) to handle vast amounts of relational data while simultaneously utilizing WebSocket technology to broadcast state changes instantaneously across the network. If a driver updates their GPS coordinates, that data point is reflected on the Customer’s map and the Admin’s telemetry dashboard in less than a few hundred milliseconds. This relentless focus on real-time synchronization is what elevates FlashGO from a standard e-commerce application to a true quick-commerce logistics engine.</w:t>
      </w:r>
    </w:p>
    <w:p>
      <w:pPr>
        <w:pStyle w:val="Heading2"/>
        <w:pBdr>
          <w:bottom w:val="single" w:color="auto" w:sz="6" w:space="1"/>
        </w:pBdr>
        <w:spacing w:after="120" w:before="280"/>
      </w:pPr>
      <w:r>
        <w:rPr>
          <w:rFonts w:ascii="Cambria" w:cs="Cambria" w:eastAsia="Cambria" w:hAnsi="Cambria"/>
          <w:b/>
          <w:bCs/>
          <w:color w:val="2F5D8C"/>
          <w:sz w:val="36"/>
          <w:szCs w:val="36"/>
        </w:rPr>
        <w:t xml:space="preserve">1.3 Problem Statement</w:t>
      </w:r>
    </w:p>
    <w:p>
      <w:pPr>
        <w:spacing w:after="120" w:line="286" w:lineRule="auto"/>
      </w:pPr>
      <w:r>
        <w:rPr>
          <w:rFonts w:ascii="Aptos" w:cs="Aptos" w:eastAsia="Aptos" w:hAnsi="Aptos"/>
          <w:color w:val="1F2933"/>
          <w:sz w:val="22"/>
          <w:szCs w:val="22"/>
        </w:rPr>
        <w:t xml:space="preserve">The urban logistics landscape is currently plagued by a distinct set of challenges that traditional e-commerce architectures are fundamentally ill-equipped to solve. As consumer demand for ultra-fast delivery escalates, the inadequacies of legacy systems have become glaringly apparent, resulting in severe operational bottlenecks, diminished customer satisfaction, and unsustainable business models. The inception of FlashGO is rooted in the urgent need to address the following specific problem areas within the quick-commerce domain:</w:t>
      </w:r>
    </w:p>
    <w:p>
      <w:pPr>
        <w:spacing w:after="120" w:line="286" w:lineRule="auto"/>
      </w:pPr>
      <w:r>
        <w:rPr>
          <w:rFonts w:ascii="Aptos" w:cs="Aptos" w:eastAsia="Aptos" w:hAnsi="Aptos"/>
          <w:b/>
          <w:bCs/>
          <w:color w:val="1F2933"/>
          <w:sz w:val="22"/>
          <w:szCs w:val="22"/>
        </w:rPr>
        <w:t xml:space="preserve">1. The "Last-Mile" Inefficiency:</w:t>
      </w:r>
      <w:r>
        <w:rPr>
          <w:rFonts w:ascii="Aptos" w:cs="Aptos" w:eastAsia="Aptos" w:hAnsi="Aptos"/>
          <w:color w:val="1F2933"/>
          <w:sz w:val="22"/>
          <w:szCs w:val="22"/>
        </w:rPr>
        <w:t xml:space="preserve"> The last mile of delivery—the final leg of a product’s journey from a distribution center to the customer’s doorstep—is notoriously the most expensive and time-consuming segment of the supply chain. In congested cities, unpredictable traffic patterns, complex residential layouts, and poor navigation tools cause severe delays. Traditional systems fail to dynamically adapt to these variables, resulting in missed delivery windows and high fuel costs.</w:t>
      </w:r>
    </w:p>
    <w:p>
      <w:pPr>
        <w:spacing w:after="120" w:line="286" w:lineRule="auto"/>
      </w:pPr>
      <w:r>
        <w:rPr>
          <w:rFonts w:ascii="Aptos" w:cs="Aptos" w:eastAsia="Aptos" w:hAnsi="Aptos"/>
          <w:b/>
          <w:bCs/>
          <w:color w:val="1F2933"/>
          <w:sz w:val="22"/>
          <w:szCs w:val="22"/>
        </w:rPr>
        <w:t xml:space="preserve">2. Asynchronous Communication and Latency:</w:t>
      </w:r>
      <w:r>
        <w:rPr>
          <w:rFonts w:ascii="Aptos" w:cs="Aptos" w:eastAsia="Aptos" w:hAnsi="Aptos"/>
          <w:color w:val="1F2933"/>
          <w:sz w:val="22"/>
          <w:szCs w:val="22"/>
        </w:rPr>
        <w:t xml:space="preserve"> Many existing delivery platforms suffer from latency issues, where data is updated through periodic polling rather than real-time pushing. This means a customer might see an order status as "Processing" when it is actually already "Out for Delivery," or a driver might arrive at a warehouse to pick up an order that hasn't finished being packed yet. This asynchronous communication creates friction, confusion, and crucial minutes lost in the fulfillment cycle.</w:t>
      </w:r>
    </w:p>
    <w:p>
      <w:pPr>
        <w:spacing w:after="120" w:line="286" w:lineRule="auto"/>
      </w:pPr>
      <w:r>
        <w:rPr>
          <w:rFonts w:ascii="Aptos" w:cs="Aptos" w:eastAsia="Aptos" w:hAnsi="Aptos"/>
          <w:b/>
          <w:bCs/>
          <w:color w:val="1F2933"/>
          <w:sz w:val="22"/>
          <w:szCs w:val="22"/>
        </w:rPr>
        <w:t xml:space="preserve">3. Warehouse Picking Bottlenecks:</w:t>
      </w:r>
      <w:r>
        <w:rPr>
          <w:rFonts w:ascii="Aptos" w:cs="Aptos" w:eastAsia="Aptos" w:hAnsi="Aptos"/>
          <w:color w:val="1F2933"/>
          <w:sz w:val="22"/>
          <w:szCs w:val="22"/>
        </w:rPr>
        <w:t xml:space="preserve"> Inside the fulfillment center, human error and inefficient physical routing contribute significantly to delays. When pickers use paper-based lists or poorly designed digital apps, they waste time searching for items, backtracking down aisles, or packing incorrect products. Every incorrect item packed requires a costly reverse-logistics process (returns/refunds) and damages the brand's reputation.</w:t>
      </w:r>
    </w:p>
    <w:p>
      <w:pPr>
        <w:spacing w:after="120" w:line="286" w:lineRule="auto"/>
      </w:pPr>
      <w:r>
        <w:rPr>
          <w:rFonts w:ascii="Aptos" w:cs="Aptos" w:eastAsia="Aptos" w:hAnsi="Aptos"/>
          <w:b/>
          <w:bCs/>
          <w:color w:val="1F2933"/>
          <w:sz w:val="22"/>
          <w:szCs w:val="22"/>
        </w:rPr>
        <w:t xml:space="preserve">4. Lack of Operational Transparency and Accountability:</w:t>
      </w:r>
      <w:r>
        <w:rPr>
          <w:rFonts w:ascii="Aptos" w:cs="Aptos" w:eastAsia="Aptos" w:hAnsi="Aptos"/>
          <w:color w:val="1F2933"/>
          <w:sz w:val="22"/>
          <w:szCs w:val="22"/>
        </w:rPr>
        <w:t xml:space="preserve"> From an administrative perspective, maintaining oversight of a decentralized fleet of independent delivery drivers is incredibly difficult. Without high-frequency, real-time GPS telemetry, managers cannot accurately assess fleet performance, intervene during emergencies, or verify delivery disputes effectively. If a customer claims a package was not delivered, the lack of digital proof (such as a timestamped, geotagged photograph) leads to unresolvable conflicts.</w:t>
      </w:r>
    </w:p>
    <w:p>
      <w:pPr>
        <w:spacing w:after="120" w:line="286" w:lineRule="auto"/>
      </w:pPr>
      <w:r>
        <w:rPr>
          <w:rFonts w:ascii="Aptos" w:cs="Aptos" w:eastAsia="Aptos" w:hAnsi="Aptos"/>
          <w:b/>
          <w:bCs/>
          <w:color w:val="1F2933"/>
          <w:sz w:val="22"/>
          <w:szCs w:val="22"/>
        </w:rPr>
        <w:t xml:space="preserve">5. Inventory Desynchronization:</w:t>
      </w:r>
      <w:r>
        <w:rPr>
          <w:rFonts w:ascii="Aptos" w:cs="Aptos" w:eastAsia="Aptos" w:hAnsi="Aptos"/>
          <w:color w:val="1F2933"/>
          <w:sz w:val="22"/>
          <w:szCs w:val="22"/>
        </w:rPr>
        <w:t xml:space="preserve"> In quick-commerce, inventory levels fluctuate by the second. If the digital storefront does not perfectly reflect the physical reality of the dark store, customers may purchase out-of-stock items, leading to immediate order cancellations and intense frustration. Maintaining atomic, real-time inventory tracking across high-volume, concurrent transactions is a profound technical challenge that legacy databases struggle to manage efficiently.</w:t>
      </w:r>
    </w:p>
    <w:p>
      <w:pPr>
        <w:spacing w:after="120" w:line="286" w:lineRule="auto"/>
      </w:pPr>
      <w:r>
        <w:rPr>
          <w:rFonts w:ascii="Aptos" w:cs="Aptos" w:eastAsia="Aptos" w:hAnsi="Aptos"/>
          <w:color w:val="1F2933"/>
          <w:sz w:val="22"/>
          <w:szCs w:val="22"/>
        </w:rPr>
        <w:t xml:space="preserve">The problem, therefore, is not merely how to move goods quickly, but how to construct a digital infrastructure capable of managing the extreme velocity and concurrent complexity of 10-minute delivery expectations without fracturing under the load.</w:t>
      </w:r>
    </w:p>
    <w:p>
      <w:pPr>
        <w:pStyle w:val="Heading2"/>
        <w:pBdr>
          <w:bottom w:val="single" w:color="auto" w:sz="6" w:space="1"/>
        </w:pBdr>
        <w:spacing w:after="120" w:before="280"/>
      </w:pPr>
      <w:r>
        <w:rPr>
          <w:rFonts w:ascii="Cambria" w:cs="Cambria" w:eastAsia="Cambria" w:hAnsi="Cambria"/>
          <w:b/>
          <w:bCs/>
          <w:color w:val="2F5D8C"/>
          <w:sz w:val="36"/>
          <w:szCs w:val="36"/>
        </w:rPr>
        <w:t xml:space="preserve">1.4 Motivation</w:t>
      </w:r>
    </w:p>
    <w:p>
      <w:pPr>
        <w:spacing w:after="120" w:line="286" w:lineRule="auto"/>
      </w:pPr>
      <w:r>
        <w:rPr>
          <w:rFonts w:ascii="Aptos" w:cs="Aptos" w:eastAsia="Aptos" w:hAnsi="Aptos"/>
          <w:color w:val="1F2933"/>
          <w:sz w:val="22"/>
          <w:szCs w:val="22"/>
        </w:rPr>
        <w:t xml:space="preserve">The motivation behind developing FlashGO stems from the intersection of rapid technological advancement and evolving societal needs. The modern urban consumer's lifestyle is characterized by intense time constraints; time has become the ultimate luxury commodity. The ability to reclaim time otherwise spent on mundane tasks, such as routine grocery shopping, represents a significant improvement in the quality of urban life.</w:t>
      </w:r>
    </w:p>
    <w:p>
      <w:pPr>
        <w:spacing w:after="120" w:line="286" w:lineRule="auto"/>
      </w:pPr>
      <w:r>
        <w:rPr>
          <w:rFonts w:ascii="Aptos" w:cs="Aptos" w:eastAsia="Aptos" w:hAnsi="Aptos"/>
          <w:color w:val="1F2933"/>
          <w:sz w:val="22"/>
          <w:szCs w:val="22"/>
        </w:rPr>
        <w:t xml:space="preserve">From a technological standpoint, the motivation is deeply rooted in the desire to push the boundaries of what is possible with modern web and mobile architectures. The recent maturation of technologies like WebSockets for persistent two-way communication, Progressive Web Apps (PWAs) for seamless cross-platform deployment, and robust Cloud SQL databases has finally made it feasible to build highly complex, real-time logistics engines that were previously the exclusive domain of massive, multi-billion-dollar corporations. FlashGO represents an ambitious endeavor to democratize access to elite quick-commerce infrastructure.</w:t>
      </w:r>
    </w:p>
    <w:p>
      <w:pPr>
        <w:spacing w:after="120" w:line="286" w:lineRule="auto"/>
      </w:pPr>
      <w:r>
        <w:rPr>
          <w:rFonts w:ascii="Aptos" w:cs="Aptos" w:eastAsia="Aptos" w:hAnsi="Aptos"/>
          <w:color w:val="1F2933"/>
          <w:sz w:val="22"/>
          <w:szCs w:val="22"/>
        </w:rPr>
        <w:t xml:space="preserve">Furthermore, there is a strong motivation to improve the working conditions and efficiency of the frontline workers in the logistics chain—the pickers and the drivers. By providing them with highly optimized, intuitive digital tools, FlashGO aims to reduce their cognitive load, minimize stressful errors, and allow them to execute their tasks with greater confidence and efficiency. A driver struggling with a clunky navigation app or a picker frustrated by a confusing inventory screen are symptoms of poor software design; FlashGO is motivated by the philosophy that excellent software empowers its users.</w:t>
      </w:r>
    </w:p>
    <w:p>
      <w:pPr>
        <w:spacing w:after="120" w:line="286" w:lineRule="auto"/>
      </w:pPr>
      <w:r>
        <w:rPr>
          <w:rFonts w:ascii="Aptos" w:cs="Aptos" w:eastAsia="Aptos" w:hAnsi="Aptos"/>
          <w:color w:val="1F2933"/>
          <w:sz w:val="22"/>
          <w:szCs w:val="22"/>
        </w:rPr>
        <w:t xml:space="preserve">Economically, the quick-commerce sector represents a massive, rapidly expanding market. However, profitability in this sector is notoriously difficult to achieve due to razor-thin margins and high operational costs. The motivation to build FlashGO includes the engineering challenge of creating a system so highly optimized, automated, and error-resistant that it fundamentally improves the unit economics of rapid delivery, proving that 10-minute logistics can be both a superior consumer experience and a viable, sustainable business model.</w:t>
      </w:r>
    </w:p>
    <w:p>
      <w:pPr>
        <w:pStyle w:val="Heading2"/>
        <w:pBdr>
          <w:bottom w:val="single" w:color="auto" w:sz="6" w:space="1"/>
        </w:pBdr>
        <w:spacing w:after="120" w:before="280"/>
      </w:pPr>
      <w:r>
        <w:rPr>
          <w:rFonts w:ascii="Cambria" w:cs="Cambria" w:eastAsia="Cambria" w:hAnsi="Cambria"/>
          <w:b/>
          <w:bCs/>
          <w:color w:val="2F5D8C"/>
          <w:sz w:val="36"/>
          <w:szCs w:val="36"/>
        </w:rPr>
        <w:t xml:space="preserve">1.5 Significance of the Study</w:t>
      </w:r>
    </w:p>
    <w:p>
      <w:pPr>
        <w:spacing w:after="120" w:line="286" w:lineRule="auto"/>
      </w:pPr>
      <w:r>
        <w:rPr>
          <w:rFonts w:ascii="Aptos" w:cs="Aptos" w:eastAsia="Aptos" w:hAnsi="Aptos"/>
          <w:color w:val="1F2933"/>
          <w:sz w:val="22"/>
          <w:szCs w:val="22"/>
        </w:rPr>
        <w:t xml:space="preserve">The development and implementation of the FlashGO system hold profound significance across several dimensions: technological, commercial, and societal. As an academic and practical study in software engineering and systems architecture, this project serves as a comprehensive blueprint for constructing ultra-low-latency, highly concurrent applications.</w:t>
      </w:r>
    </w:p>
    <w:p>
      <w:pPr>
        <w:spacing w:after="120" w:line="286" w:lineRule="auto"/>
      </w:pPr>
      <w:r>
        <w:rPr>
          <w:rFonts w:ascii="Aptos" w:cs="Aptos" w:eastAsia="Aptos" w:hAnsi="Aptos"/>
          <w:b/>
          <w:bCs/>
          <w:color w:val="1F2933"/>
          <w:sz w:val="22"/>
          <w:szCs w:val="22"/>
        </w:rPr>
        <w:t xml:space="preserve">Technological Significance:</w:t>
      </w:r>
      <w:r>
        <w:rPr>
          <w:rFonts w:ascii="Aptos" w:cs="Aptos" w:eastAsia="Aptos" w:hAnsi="Aptos"/>
          <w:color w:val="1F2933"/>
          <w:sz w:val="22"/>
          <w:szCs w:val="22"/>
        </w:rPr>
        <w:t xml:space="preserve">
FlashGO demonstrates the practical application of modern, decoupled architectures in solving complex real-world problems. It highlights the power of backend-as-a-service (BaaS) paradigms, specifically utilizing Supabase, to rapidly deploy secure, scalable databases with built-in real-time broadcasting capabilities. By executing a system where a single database mutation instantly triggers UI updates across disparate mobile and web clients without manual page refreshes, the study provides valuable insights into the future of responsive web application design. It also explores the practical implementation of role-based access control (RBAC) in a highly dynamic environment, ensuring strict data security without compromising operational speed.</w:t>
      </w:r>
    </w:p>
    <w:p>
      <w:pPr>
        <w:spacing w:after="120" w:line="286" w:lineRule="auto"/>
      </w:pPr>
      <w:r>
        <w:rPr>
          <w:rFonts w:ascii="Aptos" w:cs="Aptos" w:eastAsia="Aptos" w:hAnsi="Aptos"/>
          <w:b/>
          <w:bCs/>
          <w:color w:val="1F2933"/>
          <w:sz w:val="22"/>
          <w:szCs w:val="22"/>
        </w:rPr>
        <w:t xml:space="preserve">Commercial and Operational Significance:</w:t>
      </w:r>
      <w:r>
        <w:rPr>
          <w:rFonts w:ascii="Aptos" w:cs="Aptos" w:eastAsia="Aptos" w:hAnsi="Aptos"/>
          <w:color w:val="1F2933"/>
          <w:sz w:val="22"/>
          <w:szCs w:val="22"/>
        </w:rPr>
        <w:t xml:space="preserve">
For businesses operating in the retail and logistics sectors, FlashGO offers a tangible framework for achieving operational excellence. The system illustrates how the digital optimization of micro-processes—such as arranging a digital picking list by physical aisle location—can compound to save critical minutes in the fulfillment cycle. Furthermore, the integration of real-time analytics and telemetry provides a model for data-driven management. Administrators are no longer reacting to historical reports; they are making proactive decisions based on live, granular data, thereby reducing waste, optimizing fleet deployment, and maximizing resource utilization.</w:t>
      </w:r>
    </w:p>
    <w:p>
      <w:pPr>
        <w:spacing w:after="120" w:line="286" w:lineRule="auto"/>
      </w:pPr>
      <w:r>
        <w:rPr>
          <w:rFonts w:ascii="Aptos" w:cs="Aptos" w:eastAsia="Aptos" w:hAnsi="Aptos"/>
          <w:b/>
          <w:bCs/>
          <w:color w:val="1F2933"/>
          <w:sz w:val="22"/>
          <w:szCs w:val="22"/>
        </w:rPr>
        <w:t xml:space="preserve">Societal Significance:</w:t>
      </w:r>
      <w:r>
        <w:rPr>
          <w:rFonts w:ascii="Aptos" w:cs="Aptos" w:eastAsia="Aptos" w:hAnsi="Aptos"/>
          <w:color w:val="1F2933"/>
          <w:sz w:val="22"/>
          <w:szCs w:val="22"/>
        </w:rPr>
        <w:t xml:space="preserve">
On a societal level, systems like FlashGO contribute to the modernization and efficiency of urban living. By streamlining the delivery of essential goods, such platforms reduce the aggregate number of individual shopping trips, which can contribute to a reduction in urban traffic congestion and associated carbon emissions. Furthermore, by providing structured, tech-enabled workflows for gig-economy workers (drivers and pickers), the system fosters a more organized, transparent, and accountable working environment. The study ultimately proves that through rigorous system design and applied technology, the chaotic nature of urban logistics can be tamed into a predictable, highly efficient service.</w:t>
      </w:r>
    </w:p>
    <w:p>
      <w:pPr>
        <w:pStyle w:val="Heading2"/>
        <w:pBdr>
          <w:bottom w:val="single" w:color="auto" w:sz="6" w:space="1"/>
        </w:pBdr>
        <w:spacing w:after="120" w:before="280"/>
      </w:pPr>
      <w:r>
        <w:rPr>
          <w:rFonts w:ascii="Cambria" w:cs="Cambria" w:eastAsia="Cambria" w:hAnsi="Cambria"/>
          <w:b/>
          <w:bCs/>
          <w:color w:val="2F5D8C"/>
          <w:sz w:val="36"/>
          <w:szCs w:val="36"/>
        </w:rPr>
        <w:t xml:space="preserve">1.6 Objectives</w:t>
      </w:r>
    </w:p>
    <w:p>
      <w:pPr>
        <w:spacing w:after="120" w:line="286" w:lineRule="auto"/>
      </w:pPr>
      <w:r>
        <w:rPr>
          <w:rFonts w:ascii="Aptos" w:cs="Aptos" w:eastAsia="Aptos" w:hAnsi="Aptos"/>
          <w:color w:val="1F2933"/>
          <w:sz w:val="22"/>
          <w:szCs w:val="22"/>
        </w:rPr>
        <w:t xml:space="preserve">The successful execution of the FlashGO project is guided by a series of precise, measurable, and strategic objectives. These objectives span the entire development lifecycle, from initial architectural design to final deployment and evaluation, ensuring that the resulting platform meets the rigorous demands of the quick-commerce industry.</w:t>
      </w:r>
    </w:p>
    <w:p>
      <w:pPr>
        <w:spacing w:after="120" w:line="286" w:lineRule="auto"/>
      </w:pPr>
      <w:r>
        <w:rPr>
          <w:rFonts w:ascii="Aptos" w:cs="Aptos" w:eastAsia="Aptos" w:hAnsi="Aptos"/>
          <w:b/>
          <w:bCs/>
          <w:color w:val="1F2933"/>
          <w:sz w:val="22"/>
          <w:szCs w:val="22"/>
        </w:rPr>
        <w:t xml:space="preserve">1. Primary Objective:</w:t>
      </w:r>
      <w:r>
        <w:rPr>
          <w:rFonts w:ascii="Aptos" w:cs="Aptos" w:eastAsia="Aptos" w:hAnsi="Aptos"/>
          <w:color w:val="1F2933"/>
          <w:sz w:val="22"/>
          <w:szCs w:val="22"/>
        </w:rPr>
        <w:t xml:space="preserve">
To design, develop, and deploy a comprehensive, real-time quick-commerce logistics platform capable of executing the entire lifecycle of a customer order—from digital placement to physical delivery—with maximum efficiency and minimum latency.</w:t>
      </w:r>
    </w:p>
    <w:p>
      <w:pPr>
        <w:spacing w:after="120" w:line="286" w:lineRule="auto"/>
      </w:pPr>
      <w:r>
        <w:rPr>
          <w:rFonts w:ascii="Aptos" w:cs="Aptos" w:eastAsia="Aptos" w:hAnsi="Aptos"/>
          <w:b/>
          <w:bCs/>
          <w:color w:val="1F2933"/>
          <w:sz w:val="22"/>
          <w:szCs w:val="22"/>
        </w:rPr>
        <w:t xml:space="preserve">2. Specific Technical Objectives:</w:t>
      </w:r>
    </w:p>
    <w:p>
      <w:pPr>
        <w:pStyle w:val="ListParagraph"/>
        <w:numPr>
          <w:ilvl w:val="0"/>
          <w:numId w:val="2"/>
        </w:numPr>
        <w:spacing w:after="120" w:line="286" w:lineRule="auto"/>
      </w:pPr>
      <w:r>
        <w:rPr>
          <w:rFonts w:ascii="Aptos" w:cs="Aptos" w:eastAsia="Aptos" w:hAnsi="Aptos"/>
          <w:b/>
          <w:bCs/>
          <w:color w:val="1F2933"/>
          <w:sz w:val="22"/>
          <w:szCs w:val="22"/>
        </w:rPr>
        <w:t xml:space="preserve">Develop Role-Specific Interfaces:</w:t>
      </w:r>
      <w:r>
        <w:rPr>
          <w:rFonts w:ascii="Aptos" w:cs="Aptos" w:eastAsia="Aptos" w:hAnsi="Aptos"/>
          <w:color w:val="1F2933"/>
          <w:sz w:val="22"/>
          <w:szCs w:val="22"/>
        </w:rPr>
        <w:t xml:space="preserve"> To engineer distinct, highly optimized user interfaces for five primary personas: Customers, Pickers, Warehouse Staff, Drivers, and Administrators, ensuring that each module provides only the necessary tools required for that specific role to minimize cognitive overload.</w:t>
      </w:r>
    </w:p>
    <w:p>
      <w:pPr>
        <w:pStyle w:val="ListParagraph"/>
        <w:numPr>
          <w:ilvl w:val="0"/>
          <w:numId w:val="2"/>
        </w:numPr>
        <w:spacing w:after="120" w:line="286" w:lineRule="auto"/>
      </w:pPr>
      <w:r>
        <w:rPr>
          <w:rFonts w:ascii="Aptos" w:cs="Aptos" w:eastAsia="Aptos" w:hAnsi="Aptos"/>
          <w:b/>
          <w:bCs/>
          <w:color w:val="1F2933"/>
          <w:sz w:val="22"/>
          <w:szCs w:val="22"/>
        </w:rPr>
        <w:t xml:space="preserve">Implement Real-Time Synchronization:</w:t>
      </w:r>
      <w:r>
        <w:rPr>
          <w:rFonts w:ascii="Aptos" w:cs="Aptos" w:eastAsia="Aptos" w:hAnsi="Aptos"/>
          <w:color w:val="1F2933"/>
          <w:sz w:val="22"/>
          <w:szCs w:val="22"/>
        </w:rPr>
        <w:t xml:space="preserve"> To utilize WebSocket technology to establish persistent, low-latency connections between the server and all active clients, ensuring that inventory levels, order statuses, and driver GPS coordinates are updated instantaneously across the network.</w:t>
      </w:r>
    </w:p>
    <w:p>
      <w:pPr>
        <w:pStyle w:val="ListParagraph"/>
        <w:numPr>
          <w:ilvl w:val="0"/>
          <w:numId w:val="2"/>
        </w:numPr>
        <w:spacing w:after="120" w:line="286" w:lineRule="auto"/>
      </w:pPr>
      <w:r>
        <w:rPr>
          <w:rFonts w:ascii="Aptos" w:cs="Aptos" w:eastAsia="Aptos" w:hAnsi="Aptos"/>
          <w:b/>
          <w:bCs/>
          <w:color w:val="1F2933"/>
          <w:sz w:val="22"/>
          <w:szCs w:val="22"/>
        </w:rPr>
        <w:t xml:space="preserve">Optimize Warehouse Operations:</w:t>
      </w:r>
      <w:r>
        <w:rPr>
          <w:rFonts w:ascii="Aptos" w:cs="Aptos" w:eastAsia="Aptos" w:hAnsi="Aptos"/>
          <w:color w:val="1F2933"/>
          <w:sz w:val="22"/>
          <w:szCs w:val="22"/>
        </w:rPr>
        <w:t xml:space="preserve"> To create a digital picking system that automatically sorts order items by physical warehouse location and enforces barcode scanning verification to achieve a near-zero error rate in order packing.</w:t>
      </w:r>
    </w:p>
    <w:p>
      <w:pPr>
        <w:pStyle w:val="ListParagraph"/>
        <w:numPr>
          <w:ilvl w:val="0"/>
          <w:numId w:val="2"/>
        </w:numPr>
        <w:spacing w:after="120" w:line="286" w:lineRule="auto"/>
      </w:pPr>
      <w:r>
        <w:rPr>
          <w:rFonts w:ascii="Aptos" w:cs="Aptos" w:eastAsia="Aptos" w:hAnsi="Aptos"/>
          <w:b/>
          <w:bCs/>
          <w:color w:val="1F2933"/>
          <w:sz w:val="22"/>
          <w:szCs w:val="22"/>
        </w:rPr>
        <w:t xml:space="preserve">Automate Intelligent Dispatching:</w:t>
      </w:r>
      <w:r>
        <w:rPr>
          <w:rFonts w:ascii="Aptos" w:cs="Aptos" w:eastAsia="Aptos" w:hAnsi="Aptos"/>
          <w:color w:val="1F2933"/>
          <w:sz w:val="22"/>
          <w:szCs w:val="22"/>
        </w:rPr>
        <w:t xml:space="preserve"> To build a routing logic that automatically assigns packed orders to the most optimally positioned driver based on geographic proximity and current workload, eliminating the need for manual dispatching.</w:t>
      </w:r>
    </w:p>
    <w:p>
      <w:pPr>
        <w:pStyle w:val="ListParagraph"/>
        <w:numPr>
          <w:ilvl w:val="0"/>
          <w:numId w:val="2"/>
        </w:numPr>
        <w:spacing w:after="120" w:line="286" w:lineRule="auto"/>
      </w:pPr>
      <w:r>
        <w:rPr>
          <w:rFonts w:ascii="Aptos" w:cs="Aptos" w:eastAsia="Aptos" w:hAnsi="Aptos"/>
          <w:b/>
          <w:bCs/>
          <w:color w:val="1F2933"/>
          <w:sz w:val="22"/>
          <w:szCs w:val="22"/>
        </w:rPr>
        <w:t xml:space="preserve">Ensure Robust Security and Privacy:</w:t>
      </w:r>
      <w:r>
        <w:rPr>
          <w:rFonts w:ascii="Aptos" w:cs="Aptos" w:eastAsia="Aptos" w:hAnsi="Aptos"/>
          <w:color w:val="1F2933"/>
          <w:sz w:val="22"/>
          <w:szCs w:val="22"/>
        </w:rPr>
        <w:t xml:space="preserve"> To implement strict cryptographic protocols for user authentication, secure session management, and robust Row-Level Security (RLS) policies to protect sensitive customer data and prevent unauthorized administrative access.</w:t>
      </w:r>
    </w:p>
    <w:p>
      <w:pPr>
        <w:pStyle w:val="ListParagraph"/>
        <w:numPr>
          <w:ilvl w:val="0"/>
          <w:numId w:val="2"/>
        </w:numPr>
        <w:spacing w:after="120" w:line="286" w:lineRule="auto"/>
      </w:pPr>
      <w:r>
        <w:rPr>
          <w:rFonts w:ascii="Aptos" w:cs="Aptos" w:eastAsia="Aptos" w:hAnsi="Aptos"/>
          <w:b/>
          <w:bCs/>
          <w:color w:val="1F2933"/>
          <w:sz w:val="22"/>
          <w:szCs w:val="22"/>
        </w:rPr>
        <w:t xml:space="preserve">Provide Comprehensive Telemetry and Oversight:</w:t>
      </w:r>
      <w:r>
        <w:rPr>
          <w:rFonts w:ascii="Aptos" w:cs="Aptos" w:eastAsia="Aptos" w:hAnsi="Aptos"/>
          <w:color w:val="1F2933"/>
          <w:sz w:val="22"/>
          <w:szCs w:val="22"/>
        </w:rPr>
        <w:t xml:space="preserve"> To develop an advanced Administrative Dashboard capable of rendering live fleet movements on an interactive map and generating dynamic analytical reports for performance evaluation.</w:t>
      </w:r>
    </w:p>
    <w:p>
      <w:pPr>
        <w:spacing w:after="120" w:line="286" w:lineRule="auto"/>
      </w:pPr>
      <w:r>
        <w:rPr>
          <w:rFonts w:ascii="Aptos" w:cs="Aptos" w:eastAsia="Aptos" w:hAnsi="Aptos"/>
          <w:b/>
          <w:bCs/>
          <w:color w:val="1F2933"/>
          <w:sz w:val="22"/>
          <w:szCs w:val="22"/>
        </w:rPr>
        <w:t xml:space="preserve">3. Operational Objectives:</w:t>
      </w:r>
    </w:p>
    <w:p>
      <w:pPr>
        <w:pStyle w:val="ListParagraph"/>
        <w:numPr>
          <w:ilvl w:val="0"/>
          <w:numId w:val="2"/>
        </w:numPr>
        <w:spacing w:after="120" w:line="286" w:lineRule="auto"/>
      </w:pPr>
      <w:r>
        <w:rPr>
          <w:rFonts w:ascii="Aptos" w:cs="Aptos" w:eastAsia="Aptos" w:hAnsi="Aptos"/>
          <w:color w:val="1F2933"/>
          <w:sz w:val="22"/>
          <w:szCs w:val="22"/>
        </w:rPr>
        <w:t xml:space="preserve">To reduce the average time spent in the warehouse picking phase by providing optimized digital checklists.</w:t>
      </w:r>
    </w:p>
    <w:p>
      <w:pPr>
        <w:pStyle w:val="ListParagraph"/>
        <w:numPr>
          <w:ilvl w:val="0"/>
          <w:numId w:val="2"/>
        </w:numPr>
        <w:spacing w:after="120" w:line="286" w:lineRule="auto"/>
      </w:pPr>
      <w:r>
        <w:rPr>
          <w:rFonts w:ascii="Aptos" w:cs="Aptos" w:eastAsia="Aptos" w:hAnsi="Aptos"/>
          <w:color w:val="1F2933"/>
          <w:sz w:val="22"/>
          <w:szCs w:val="22"/>
        </w:rPr>
        <w:t xml:space="preserve">To provide customers with a transparent, anxiety-free waiting experience through accurate, live map tracking and automated milestone notifications.</w:t>
      </w:r>
    </w:p>
    <w:p>
      <w:pPr>
        <w:pStyle w:val="ListParagraph"/>
        <w:numPr>
          <w:ilvl w:val="0"/>
          <w:numId w:val="2"/>
        </w:numPr>
        <w:spacing w:after="120" w:line="286" w:lineRule="auto"/>
      </w:pPr>
      <w:r>
        <w:rPr>
          <w:rFonts w:ascii="Aptos" w:cs="Aptos" w:eastAsia="Aptos" w:hAnsi="Aptos"/>
          <w:color w:val="1F2933"/>
          <w:sz w:val="22"/>
          <w:szCs w:val="22"/>
        </w:rPr>
        <w:t xml:space="preserve">To create a highly scalable architecture capable of supporting operations across multiple warehouses and expansive delivery fleets without performance degradation.</w:t>
      </w:r>
    </w:p>
    <w:p>
      <w:pPr>
        <w:pStyle w:val="Heading2"/>
        <w:pBdr>
          <w:bottom w:val="single" w:color="auto" w:sz="6" w:space="1"/>
        </w:pBdr>
        <w:spacing w:after="120" w:before="280"/>
      </w:pPr>
      <w:r>
        <w:rPr>
          <w:rFonts w:ascii="Cambria" w:cs="Cambria" w:eastAsia="Cambria" w:hAnsi="Cambria"/>
          <w:b/>
          <w:bCs/>
          <w:color w:val="2F5D8C"/>
          <w:sz w:val="36"/>
          <w:szCs w:val="36"/>
        </w:rPr>
        <w:t xml:space="preserve">1.7 Scope of the Project</w:t>
      </w:r>
    </w:p>
    <w:p>
      <w:pPr>
        <w:spacing w:after="120" w:line="286" w:lineRule="auto"/>
      </w:pPr>
      <w:r>
        <w:rPr>
          <w:rFonts w:ascii="Aptos" w:cs="Aptos" w:eastAsia="Aptos" w:hAnsi="Aptos"/>
          <w:color w:val="1F2933"/>
          <w:sz w:val="22"/>
          <w:szCs w:val="22"/>
        </w:rPr>
        <w:t xml:space="preserve">The scope of the FlashGO project is expansive, covering the full spectrum of software development required to launch a functional quick-commerce logistics network. However, to maintain project focus and ensure high-quality delivery, distinct boundaries have been established regarding what the system will and will not encompass.</w:t>
      </w:r>
    </w:p>
    <w:p>
      <w:pPr>
        <w:spacing w:after="120" w:line="286" w:lineRule="auto"/>
      </w:pPr>
      <w:r>
        <w:rPr>
          <w:rFonts w:ascii="Aptos" w:cs="Aptos" w:eastAsia="Aptos" w:hAnsi="Aptos"/>
          <w:b/>
          <w:bCs/>
          <w:color w:val="1F2933"/>
          <w:sz w:val="22"/>
          <w:szCs w:val="22"/>
        </w:rPr>
        <w:t xml:space="preserve">In-Scope:</w:t>
      </w:r>
    </w:p>
    <w:p>
      <w:pPr>
        <w:pStyle w:val="ListParagraph"/>
        <w:numPr>
          <w:ilvl w:val="0"/>
          <w:numId w:val="2"/>
        </w:numPr>
        <w:spacing w:after="120" w:line="286" w:lineRule="auto"/>
      </w:pPr>
      <w:r>
        <w:rPr>
          <w:rFonts w:ascii="Aptos" w:cs="Aptos" w:eastAsia="Aptos" w:hAnsi="Aptos"/>
          <w:b/>
          <w:bCs/>
          <w:color w:val="1F2933"/>
          <w:sz w:val="22"/>
          <w:szCs w:val="22"/>
        </w:rPr>
        <w:t xml:space="preserve">Frontend Application Development:</w:t>
      </w:r>
      <w:r>
        <w:rPr>
          <w:rFonts w:ascii="Aptos" w:cs="Aptos" w:eastAsia="Aptos" w:hAnsi="Aptos"/>
          <w:color w:val="1F2933"/>
          <w:sz w:val="22"/>
          <w:szCs w:val="22"/>
        </w:rPr>
        <w:t xml:space="preserve"> The creation of responsive Progressive Web Applications (PWAs) and cross-platform mobile interfaces (via React Native/Expo) for Customers, Pickers, Drivers, and Admins.</w:t>
      </w:r>
    </w:p>
    <w:p>
      <w:pPr>
        <w:pStyle w:val="ListParagraph"/>
        <w:numPr>
          <w:ilvl w:val="0"/>
          <w:numId w:val="2"/>
        </w:numPr>
        <w:spacing w:after="120" w:line="286" w:lineRule="auto"/>
      </w:pPr>
      <w:r>
        <w:rPr>
          <w:rFonts w:ascii="Aptos" w:cs="Aptos" w:eastAsia="Aptos" w:hAnsi="Aptos"/>
          <w:b/>
          <w:bCs/>
          <w:color w:val="1F2933"/>
          <w:sz w:val="22"/>
          <w:szCs w:val="22"/>
        </w:rPr>
        <w:t xml:space="preserve">Backend API and Database Architecture:</w:t>
      </w:r>
      <w:r>
        <w:rPr>
          <w:rFonts w:ascii="Aptos" w:cs="Aptos" w:eastAsia="Aptos" w:hAnsi="Aptos"/>
          <w:color w:val="1F2933"/>
          <w:sz w:val="22"/>
          <w:szCs w:val="22"/>
        </w:rPr>
        <w:t xml:space="preserve"> The design and deployment of a normalized PostgreSQL database schema, secure authentication endpoints, and real-time WebSocket broadcasting logic via Supabase.</w:t>
      </w:r>
    </w:p>
    <w:p>
      <w:pPr>
        <w:pStyle w:val="ListParagraph"/>
        <w:numPr>
          <w:ilvl w:val="0"/>
          <w:numId w:val="2"/>
        </w:numPr>
        <w:spacing w:after="120" w:line="286" w:lineRule="auto"/>
      </w:pPr>
      <w:r>
        <w:rPr>
          <w:rFonts w:ascii="Aptos" w:cs="Aptos" w:eastAsia="Aptos" w:hAnsi="Aptos"/>
          <w:b/>
          <w:bCs/>
          <w:color w:val="1F2933"/>
          <w:sz w:val="22"/>
          <w:szCs w:val="22"/>
        </w:rPr>
        <w:t xml:space="preserve">Order Management System (OMS):</w:t>
      </w:r>
      <w:r>
        <w:rPr>
          <w:rFonts w:ascii="Aptos" w:cs="Aptos" w:eastAsia="Aptos" w:hAnsi="Aptos"/>
          <w:color w:val="1F2933"/>
          <w:sz w:val="22"/>
          <w:szCs w:val="22"/>
        </w:rPr>
        <w:t xml:space="preserve"> Complete tracking of the order state machine, from 'Pending' through 'Packed', 'Dispatched', and finally 'Delivered'.</w:t>
      </w:r>
    </w:p>
    <w:p>
      <w:pPr>
        <w:pStyle w:val="ListParagraph"/>
        <w:numPr>
          <w:ilvl w:val="0"/>
          <w:numId w:val="2"/>
        </w:numPr>
        <w:spacing w:after="120" w:line="286" w:lineRule="auto"/>
      </w:pPr>
      <w:r>
        <w:rPr>
          <w:rFonts w:ascii="Aptos" w:cs="Aptos" w:eastAsia="Aptos" w:hAnsi="Aptos"/>
          <w:b/>
          <w:bCs/>
          <w:color w:val="1F2933"/>
          <w:sz w:val="22"/>
          <w:szCs w:val="22"/>
        </w:rPr>
        <w:t xml:space="preserve">Inventory Management Engine:</w:t>
      </w:r>
      <w:r>
        <w:rPr>
          <w:rFonts w:ascii="Aptos" w:cs="Aptos" w:eastAsia="Aptos" w:hAnsi="Aptos"/>
          <w:color w:val="1F2933"/>
          <w:sz w:val="22"/>
          <w:szCs w:val="22"/>
        </w:rPr>
        <w:t xml:space="preserve"> Real-time deduction of stock levels upon order placement and the generation of low-stock alerts for warehouse staff.</w:t>
      </w:r>
    </w:p>
    <w:p>
      <w:pPr>
        <w:pStyle w:val="ListParagraph"/>
        <w:numPr>
          <w:ilvl w:val="0"/>
          <w:numId w:val="2"/>
        </w:numPr>
        <w:spacing w:after="120" w:line="286" w:lineRule="auto"/>
      </w:pPr>
      <w:r>
        <w:rPr>
          <w:rFonts w:ascii="Aptos" w:cs="Aptos" w:eastAsia="Aptos" w:hAnsi="Aptos"/>
          <w:b/>
          <w:bCs/>
          <w:color w:val="1F2933"/>
          <w:sz w:val="22"/>
          <w:szCs w:val="22"/>
        </w:rPr>
        <w:t xml:space="preserve">Geolocation and Mapping Integration:</w:t>
      </w:r>
      <w:r>
        <w:rPr>
          <w:rFonts w:ascii="Aptos" w:cs="Aptos" w:eastAsia="Aptos" w:hAnsi="Aptos"/>
          <w:color w:val="1F2933"/>
          <w:sz w:val="22"/>
          <w:szCs w:val="22"/>
        </w:rPr>
        <w:t xml:space="preserve"> The implementation of client-side GPS polling for drivers, interactive map rendering for customers and admins, and turn-by-turn navigation deep-linking.</w:t>
      </w:r>
    </w:p>
    <w:p>
      <w:pPr>
        <w:pStyle w:val="ListParagraph"/>
        <w:numPr>
          <w:ilvl w:val="0"/>
          <w:numId w:val="2"/>
        </w:numPr>
        <w:spacing w:after="120" w:line="286" w:lineRule="auto"/>
      </w:pPr>
      <w:r>
        <w:rPr>
          <w:rFonts w:ascii="Aptos" w:cs="Aptos" w:eastAsia="Aptos" w:hAnsi="Aptos"/>
          <w:b/>
          <w:bCs/>
          <w:color w:val="1F2933"/>
          <w:sz w:val="22"/>
          <w:szCs w:val="22"/>
        </w:rPr>
        <w:t xml:space="preserve">Notification Infrastructure:</w:t>
      </w:r>
      <w:r>
        <w:rPr>
          <w:rFonts w:ascii="Aptos" w:cs="Aptos" w:eastAsia="Aptos" w:hAnsi="Aptos"/>
          <w:color w:val="1F2933"/>
          <w:sz w:val="22"/>
          <w:szCs w:val="22"/>
        </w:rPr>
        <w:t xml:space="preserve"> The integration of automated email or push notification systems triggered by specific order state transitions.</w:t>
      </w:r>
    </w:p>
    <w:p>
      <w:pPr>
        <w:pStyle w:val="ListParagraph"/>
        <w:numPr>
          <w:ilvl w:val="0"/>
          <w:numId w:val="2"/>
        </w:numPr>
        <w:spacing w:after="120" w:line="286" w:lineRule="auto"/>
      </w:pPr>
      <w:r>
        <w:rPr>
          <w:rFonts w:ascii="Aptos" w:cs="Aptos" w:eastAsia="Aptos" w:hAnsi="Aptos"/>
          <w:b/>
          <w:bCs/>
          <w:color w:val="1F2933"/>
          <w:sz w:val="22"/>
          <w:szCs w:val="22"/>
        </w:rPr>
        <w:t xml:space="preserve">Administrative Analytics:</w:t>
      </w:r>
      <w:r>
        <w:rPr>
          <w:rFonts w:ascii="Aptos" w:cs="Aptos" w:eastAsia="Aptos" w:hAnsi="Aptos"/>
          <w:color w:val="1F2933"/>
          <w:sz w:val="22"/>
          <w:szCs w:val="22"/>
        </w:rPr>
        <w:t xml:space="preserve"> The development of a reporting engine capable of aggregating historical data into actionable insights and downloadable formats (CSV/PDF).</w:t>
      </w:r>
    </w:p>
    <w:p>
      <w:pPr>
        <w:spacing w:after="120" w:line="286" w:lineRule="auto"/>
      </w:pPr>
      <w:r>
        <w:rPr>
          <w:rFonts w:ascii="Aptos" w:cs="Aptos" w:eastAsia="Aptos" w:hAnsi="Aptos"/>
          <w:b/>
          <w:bCs/>
          <w:color w:val="1F2933"/>
          <w:sz w:val="22"/>
          <w:szCs w:val="22"/>
        </w:rPr>
        <w:t xml:space="preserve">Out-of-Scope:</w:t>
      </w:r>
    </w:p>
    <w:p>
      <w:pPr>
        <w:pStyle w:val="ListParagraph"/>
        <w:numPr>
          <w:ilvl w:val="0"/>
          <w:numId w:val="2"/>
        </w:numPr>
        <w:spacing w:after="120" w:line="286" w:lineRule="auto"/>
      </w:pPr>
      <w:r>
        <w:rPr>
          <w:rFonts w:ascii="Aptos" w:cs="Aptos" w:eastAsia="Aptos" w:hAnsi="Aptos"/>
          <w:b/>
          <w:bCs/>
          <w:color w:val="1F2933"/>
          <w:sz w:val="22"/>
          <w:szCs w:val="22"/>
        </w:rPr>
        <w:t xml:space="preserve">Direct Payment Gateway Integration:</w:t>
      </w:r>
      <w:r>
        <w:rPr>
          <w:rFonts w:ascii="Aptos" w:cs="Aptos" w:eastAsia="Aptos" w:hAnsi="Aptos"/>
          <w:color w:val="1F2933"/>
          <w:sz w:val="22"/>
          <w:szCs w:val="22"/>
        </w:rPr>
        <w:t xml:space="preserve"> While the system handles cart totals and order generation, the actual processing of credit card transactions via third-party gateways (e.g., Stripe, PayPal) is simulated or assumed to be handled by an external e-commerce storefront API for the context of this specific logistics study.</w:t>
      </w:r>
    </w:p>
    <w:p>
      <w:pPr>
        <w:pStyle w:val="ListParagraph"/>
        <w:numPr>
          <w:ilvl w:val="0"/>
          <w:numId w:val="2"/>
        </w:numPr>
        <w:spacing w:after="120" w:line="286" w:lineRule="auto"/>
      </w:pPr>
      <w:r>
        <w:rPr>
          <w:rFonts w:ascii="Aptos" w:cs="Aptos" w:eastAsia="Aptos" w:hAnsi="Aptos"/>
          <w:b/>
          <w:bCs/>
          <w:color w:val="1F2933"/>
          <w:sz w:val="22"/>
          <w:szCs w:val="22"/>
        </w:rPr>
        <w:t xml:space="preserve">External Third-Party Fleet Integration:</w:t>
      </w:r>
      <w:r>
        <w:rPr>
          <w:rFonts w:ascii="Aptos" w:cs="Aptos" w:eastAsia="Aptos" w:hAnsi="Aptos"/>
          <w:color w:val="1F2933"/>
          <w:sz w:val="22"/>
          <w:szCs w:val="22"/>
        </w:rPr>
        <w:t xml:space="preserve"> The system is designed to manage an internal, dedicated fleet of drivers. It does not include APIs to dispatch orders to external courier services (e.g., UberEats, DoorDash APIs).</w:t>
      </w:r>
    </w:p>
    <w:p>
      <w:pPr>
        <w:pStyle w:val="ListParagraph"/>
        <w:numPr>
          <w:ilvl w:val="0"/>
          <w:numId w:val="2"/>
        </w:numPr>
        <w:spacing w:after="120" w:line="286" w:lineRule="auto"/>
      </w:pPr>
      <w:r>
        <w:rPr>
          <w:rFonts w:ascii="Aptos" w:cs="Aptos" w:eastAsia="Aptos" w:hAnsi="Aptos"/>
          <w:b/>
          <w:bCs/>
          <w:color w:val="1F2933"/>
          <w:sz w:val="22"/>
          <w:szCs w:val="22"/>
        </w:rPr>
        <w:t xml:space="preserve">Advanced Machine Learning Predictive Modeling:</w:t>
      </w:r>
      <w:r>
        <w:rPr>
          <w:rFonts w:ascii="Aptos" w:cs="Aptos" w:eastAsia="Aptos" w:hAnsi="Aptos"/>
          <w:color w:val="1F2933"/>
          <w:sz w:val="22"/>
          <w:szCs w:val="22"/>
        </w:rPr>
        <w:t xml:space="preserve"> While the system gathers vast amounts of data, the implementation of complex AI algorithms for predictive demand forecasting or dynamic surge pricing falls outside the immediate scope of this foundational logistics platform.</w:t>
      </w:r>
    </w:p>
    <w:p>
      <w:pPr>
        <w:pStyle w:val="Heading2"/>
        <w:pBdr>
          <w:bottom w:val="single" w:color="auto" w:sz="6" w:space="1"/>
        </w:pBdr>
        <w:spacing w:after="120" w:before="280"/>
      </w:pPr>
      <w:r>
        <w:rPr>
          <w:rFonts w:ascii="Cambria" w:cs="Cambria" w:eastAsia="Cambria" w:hAnsi="Cambria"/>
          <w:b/>
          <w:bCs/>
          <w:color w:val="2F5D8C"/>
          <w:sz w:val="36"/>
          <w:szCs w:val="36"/>
        </w:rPr>
        <w:t xml:space="preserve">1.8 Features</w:t>
      </w:r>
    </w:p>
    <w:p>
      <w:pPr>
        <w:spacing w:after="120" w:line="286" w:lineRule="auto"/>
      </w:pPr>
      <w:r>
        <w:rPr>
          <w:rFonts w:ascii="Aptos" w:cs="Aptos" w:eastAsia="Aptos" w:hAnsi="Aptos"/>
          <w:color w:val="1F2933"/>
          <w:sz w:val="22"/>
          <w:szCs w:val="22"/>
        </w:rPr>
        <w:t xml:space="preserve">The FlashGO platform is distinguished by a robust suite of innovative features, each meticulously engineered to accelerate the delivery process and enhance the user experience across all modules.</w:t>
      </w:r>
    </w:p>
    <w:p>
      <w:pPr>
        <w:spacing w:after="120" w:line="286" w:lineRule="auto"/>
      </w:pPr>
      <w:r>
        <w:rPr>
          <w:rFonts w:ascii="Aptos" w:cs="Aptos" w:eastAsia="Aptos" w:hAnsi="Aptos"/>
          <w:b/>
          <w:bCs/>
          <w:color w:val="1F2933"/>
          <w:sz w:val="22"/>
          <w:szCs w:val="22"/>
        </w:rPr>
        <w:t xml:space="preserve">Core System Features:</w:t>
      </w:r>
    </w:p>
    <w:p>
      <w:pPr>
        <w:pStyle w:val="ListParagraph"/>
        <w:numPr>
          <w:ilvl w:val="0"/>
          <w:numId w:val="2"/>
        </w:numPr>
        <w:spacing w:after="120" w:line="286" w:lineRule="auto"/>
      </w:pPr>
      <w:r>
        <w:rPr>
          <w:rFonts w:ascii="Aptos" w:cs="Aptos" w:eastAsia="Aptos" w:hAnsi="Aptos"/>
          <w:b/>
          <w:bCs/>
          <w:color w:val="1F2933"/>
          <w:sz w:val="22"/>
          <w:szCs w:val="22"/>
        </w:rPr>
        <w:t xml:space="preserve">Progressive Web Application (PWA) Architecture:</w:t>
      </w:r>
      <w:r>
        <w:rPr>
          <w:rFonts w:ascii="Aptos" w:cs="Aptos" w:eastAsia="Aptos" w:hAnsi="Aptos"/>
          <w:color w:val="1F2933"/>
          <w:sz w:val="22"/>
          <w:szCs w:val="22"/>
        </w:rPr>
        <w:t xml:space="preserve"> Ensures that the platform is accessible instantly via any web browser on any device, providing an app-like experience complete with offline caching capabilities, without requiring users to download heavy applications from app stores.</w:t>
      </w:r>
    </w:p>
    <w:p>
      <w:pPr>
        <w:pStyle w:val="ListParagraph"/>
        <w:numPr>
          <w:ilvl w:val="0"/>
          <w:numId w:val="2"/>
        </w:numPr>
        <w:spacing w:after="120" w:line="286" w:lineRule="auto"/>
      </w:pPr>
      <w:r>
        <w:rPr>
          <w:rFonts w:ascii="Aptos" w:cs="Aptos" w:eastAsia="Aptos" w:hAnsi="Aptos"/>
          <w:b/>
          <w:bCs/>
          <w:color w:val="1F2933"/>
          <w:sz w:val="22"/>
          <w:szCs w:val="22"/>
        </w:rPr>
        <w:t xml:space="preserve">Real-Time WebSocket Synchronization:</w:t>
      </w:r>
      <w:r>
        <w:rPr>
          <w:rFonts w:ascii="Aptos" w:cs="Aptos" w:eastAsia="Aptos" w:hAnsi="Aptos"/>
          <w:color w:val="1F2933"/>
          <w:sz w:val="22"/>
          <w:szCs w:val="22"/>
        </w:rPr>
        <w:t xml:space="preserve"> The backbone of FlashGO; guarantees that when a driver moves, a picker scans an item, or an admin assigns a task, the changes are reflected on all relevant screens instantly, with zero need for manual page refreshes.</w:t>
      </w:r>
    </w:p>
    <w:p>
      <w:pPr>
        <w:pStyle w:val="ListParagraph"/>
        <w:numPr>
          <w:ilvl w:val="0"/>
          <w:numId w:val="2"/>
        </w:numPr>
        <w:spacing w:after="120" w:line="286" w:lineRule="auto"/>
      </w:pPr>
      <w:r>
        <w:rPr>
          <w:rFonts w:ascii="Aptos" w:cs="Aptos" w:eastAsia="Aptos" w:hAnsi="Aptos"/>
          <w:b/>
          <w:bCs/>
          <w:color w:val="1F2933"/>
          <w:sz w:val="22"/>
          <w:szCs w:val="22"/>
        </w:rPr>
        <w:t xml:space="preserve">Granular Role-Based Access Control (RBAC):</w:t>
      </w:r>
      <w:r>
        <w:rPr>
          <w:rFonts w:ascii="Aptos" w:cs="Aptos" w:eastAsia="Aptos" w:hAnsi="Aptos"/>
          <w:color w:val="1F2933"/>
          <w:sz w:val="22"/>
          <w:szCs w:val="22"/>
        </w:rPr>
        <w:t xml:space="preserve"> Strict security protocols ensure that users only see the data and interfaces required for their job function, protecting sensitive business analytics and customer privacy.</w:t>
      </w:r>
    </w:p>
    <w:p>
      <w:pPr>
        <w:spacing w:after="120" w:line="286" w:lineRule="auto"/>
      </w:pPr>
      <w:r>
        <w:rPr>
          <w:rFonts w:ascii="Aptos" w:cs="Aptos" w:eastAsia="Aptos" w:hAnsi="Aptos"/>
          <w:b/>
          <w:bCs/>
          <w:color w:val="1F2933"/>
          <w:sz w:val="22"/>
          <w:szCs w:val="22"/>
        </w:rPr>
        <w:t xml:space="preserve">Customer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Dynamic Product Catalog:</w:t>
      </w:r>
      <w:r>
        <w:rPr>
          <w:rFonts w:ascii="Aptos" w:cs="Aptos" w:eastAsia="Aptos" w:hAnsi="Aptos"/>
          <w:color w:val="1F2933"/>
          <w:sz w:val="22"/>
          <w:szCs w:val="22"/>
        </w:rPr>
        <w:t xml:space="preserve"> A highly responsive interface for browsing categories, searching for specific items, and managing a digital shopping cart with real-time stock validation to prevent ordering out-of-stock items.</w:t>
      </w:r>
    </w:p>
    <w:p>
      <w:pPr>
        <w:pStyle w:val="ListParagraph"/>
        <w:numPr>
          <w:ilvl w:val="0"/>
          <w:numId w:val="2"/>
        </w:numPr>
        <w:spacing w:after="120" w:line="286" w:lineRule="auto"/>
      </w:pPr>
      <w:r>
        <w:rPr>
          <w:rFonts w:ascii="Aptos" w:cs="Aptos" w:eastAsia="Aptos" w:hAnsi="Aptos"/>
          <w:b/>
          <w:bCs/>
          <w:color w:val="1F2933"/>
          <w:sz w:val="22"/>
          <w:szCs w:val="22"/>
        </w:rPr>
        <w:t xml:space="preserve">Live Interactive Map Tracking:</w:t>
      </w:r>
      <w:r>
        <w:rPr>
          <w:rFonts w:ascii="Aptos" w:cs="Aptos" w:eastAsia="Aptos" w:hAnsi="Aptos"/>
          <w:color w:val="1F2933"/>
          <w:sz w:val="22"/>
          <w:szCs w:val="22"/>
        </w:rPr>
        <w:t xml:space="preserve"> Upon dispatch, customers gain access to a live map displaying a customized vehicle icon representing their driver, moving in real-time along the urban grid, accompanied by an accurately calculated Estimated Time of Arrival (ETA).</w:t>
      </w:r>
    </w:p>
    <w:p>
      <w:pPr>
        <w:pStyle w:val="ListParagraph"/>
        <w:numPr>
          <w:ilvl w:val="0"/>
          <w:numId w:val="2"/>
        </w:numPr>
        <w:spacing w:after="120" w:line="286" w:lineRule="auto"/>
      </w:pPr>
      <w:r>
        <w:rPr>
          <w:rFonts w:ascii="Aptos" w:cs="Aptos" w:eastAsia="Aptos" w:hAnsi="Aptos"/>
          <w:b/>
          <w:bCs/>
          <w:color w:val="1F2933"/>
          <w:sz w:val="22"/>
          <w:szCs w:val="22"/>
        </w:rPr>
        <w:t xml:space="preserve">Milestone Notifications:</w:t>
      </w:r>
      <w:r>
        <w:rPr>
          <w:rFonts w:ascii="Aptos" w:cs="Aptos" w:eastAsia="Aptos" w:hAnsi="Aptos"/>
          <w:color w:val="1F2933"/>
          <w:sz w:val="22"/>
          <w:szCs w:val="22"/>
        </w:rPr>
        <w:t xml:space="preserve"> Automated alerts (via email/UI) informing the customer exactly when their order is confirmed, packed, out for delivery, and successfully delivered.</w:t>
      </w:r>
    </w:p>
    <w:p>
      <w:pPr>
        <w:spacing w:after="120" w:line="286" w:lineRule="auto"/>
      </w:pPr>
      <w:r>
        <w:rPr>
          <w:rFonts w:ascii="Aptos" w:cs="Aptos" w:eastAsia="Aptos" w:hAnsi="Aptos"/>
          <w:b/>
          <w:bCs/>
          <w:color w:val="1F2933"/>
          <w:sz w:val="22"/>
          <w:szCs w:val="22"/>
        </w:rPr>
        <w:t xml:space="preserve">Picker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Optimized Routing Checklists:</w:t>
      </w:r>
      <w:r>
        <w:rPr>
          <w:rFonts w:ascii="Aptos" w:cs="Aptos" w:eastAsia="Aptos" w:hAnsi="Aptos"/>
          <w:color w:val="1F2933"/>
          <w:sz w:val="22"/>
          <w:szCs w:val="22"/>
        </w:rPr>
        <w:t xml:space="preserve"> Order items are automatically sorted by their designated aisle and shelf numbers, guiding the picker on the most efficient physical path through the warehouse.</w:t>
      </w:r>
    </w:p>
    <w:p>
      <w:pPr>
        <w:pStyle w:val="ListParagraph"/>
        <w:numPr>
          <w:ilvl w:val="0"/>
          <w:numId w:val="2"/>
        </w:numPr>
        <w:spacing w:after="120" w:line="286" w:lineRule="auto"/>
      </w:pPr>
      <w:r>
        <w:rPr>
          <w:rFonts w:ascii="Aptos" w:cs="Aptos" w:eastAsia="Aptos" w:hAnsi="Aptos"/>
          <w:b/>
          <w:bCs/>
          <w:color w:val="1F2933"/>
          <w:sz w:val="22"/>
          <w:szCs w:val="22"/>
        </w:rPr>
        <w:t xml:space="preserve">Barcode Verification Engine:</w:t>
      </w:r>
      <w:r>
        <w:rPr>
          <w:rFonts w:ascii="Aptos" w:cs="Aptos" w:eastAsia="Aptos" w:hAnsi="Aptos"/>
          <w:color w:val="1F2933"/>
          <w:sz w:val="22"/>
          <w:szCs w:val="22"/>
        </w:rPr>
        <w:t xml:space="preserve"> Pickers utilize their device's camera to scan product barcodes; the system instantly validates the scan against the order manifest, preventing the packing of incorrect variations or entirely wrong products.</w:t>
      </w:r>
    </w:p>
    <w:p>
      <w:pPr>
        <w:pStyle w:val="ListParagraph"/>
        <w:numPr>
          <w:ilvl w:val="0"/>
          <w:numId w:val="2"/>
        </w:numPr>
        <w:spacing w:after="120" w:line="286" w:lineRule="auto"/>
      </w:pPr>
      <w:r>
        <w:rPr>
          <w:rFonts w:ascii="Aptos" w:cs="Aptos" w:eastAsia="Aptos" w:hAnsi="Aptos"/>
          <w:b/>
          <w:bCs/>
          <w:color w:val="1F2933"/>
          <w:sz w:val="22"/>
          <w:szCs w:val="22"/>
        </w:rPr>
        <w:t xml:space="preserve">One-Tap Exception Handling:</w:t>
      </w:r>
      <w:r>
        <w:rPr>
          <w:rFonts w:ascii="Aptos" w:cs="Aptos" w:eastAsia="Aptos" w:hAnsi="Aptos"/>
          <w:color w:val="1F2933"/>
          <w:sz w:val="22"/>
          <w:szCs w:val="22"/>
        </w:rPr>
        <w:t xml:space="preserve"> If an item is physically missing from the shelf despite digital records, the picker can flag the item as out-of-stock with a single tap, which recalculates the customer's total and immediately alerts the warehouse manager.</w:t>
      </w:r>
    </w:p>
    <w:p>
      <w:pPr>
        <w:spacing w:after="120" w:line="286" w:lineRule="auto"/>
      </w:pPr>
      <w:r>
        <w:rPr>
          <w:rFonts w:ascii="Aptos" w:cs="Aptos" w:eastAsia="Aptos" w:hAnsi="Aptos"/>
          <w:b/>
          <w:bCs/>
          <w:color w:val="1F2933"/>
          <w:sz w:val="22"/>
          <w:szCs w:val="22"/>
        </w:rPr>
        <w:t xml:space="preserve">Warehouse Staff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Real-Time Inventory Monitoring:</w:t>
      </w:r>
      <w:r>
        <w:rPr>
          <w:rFonts w:ascii="Aptos" w:cs="Aptos" w:eastAsia="Aptos" w:hAnsi="Aptos"/>
          <w:color w:val="1F2933"/>
          <w:sz w:val="22"/>
          <w:szCs w:val="22"/>
        </w:rPr>
        <w:t xml:space="preserve"> Provides staff with a live overview of warehouse stock levels, utilizing automatic color-coded alerts to highlight rapidly depleting items before they completely run out.</w:t>
      </w:r>
    </w:p>
    <w:p>
      <w:pPr>
        <w:pStyle w:val="ListParagraph"/>
        <w:numPr>
          <w:ilvl w:val="0"/>
          <w:numId w:val="2"/>
        </w:numPr>
        <w:spacing w:after="120" w:line="286" w:lineRule="auto"/>
      </w:pPr>
      <w:r>
        <w:rPr>
          <w:rFonts w:ascii="Aptos" w:cs="Aptos" w:eastAsia="Aptos" w:hAnsi="Aptos"/>
          <w:b/>
          <w:bCs/>
          <w:color w:val="1F2933"/>
          <w:sz w:val="22"/>
          <w:szCs w:val="22"/>
        </w:rPr>
        <w:t xml:space="preserve">Instant Stock Adjustments:</w:t>
      </w:r>
      <w:r>
        <w:rPr>
          <w:rFonts w:ascii="Aptos" w:cs="Aptos" w:eastAsia="Aptos" w:hAnsi="Aptos"/>
          <w:color w:val="1F2933"/>
          <w:sz w:val="22"/>
          <w:szCs w:val="22"/>
        </w:rPr>
        <w:t xml:space="preserve"> Empowers managers to manually add or deduct inventory counts directly from their device when receiving new shipments or logging damaged and expired goods.</w:t>
      </w:r>
    </w:p>
    <w:p>
      <w:pPr>
        <w:pStyle w:val="ListParagraph"/>
        <w:numPr>
          <w:ilvl w:val="0"/>
          <w:numId w:val="2"/>
        </w:numPr>
        <w:spacing w:after="120" w:line="286" w:lineRule="auto"/>
      </w:pPr>
      <w:r>
        <w:rPr>
          <w:rFonts w:ascii="Aptos" w:cs="Aptos" w:eastAsia="Aptos" w:hAnsi="Aptos"/>
          <w:b/>
          <w:bCs/>
          <w:color w:val="1F2933"/>
          <w:sz w:val="22"/>
          <w:szCs w:val="22"/>
        </w:rPr>
        <w:t xml:space="preserve">Automated Procurement Drafts:</w:t>
      </w:r>
      <w:r>
        <w:rPr>
          <w:rFonts w:ascii="Aptos" w:cs="Aptos" w:eastAsia="Aptos" w:hAnsi="Aptos"/>
          <w:color w:val="1F2933"/>
          <w:sz w:val="22"/>
          <w:szCs w:val="22"/>
        </w:rPr>
        <w:t xml:space="preserve"> Streamlines vendor relations by allowing staff to rapidly generate and track digital procurement drafts and purchase orders based on system-identified low-stock metrics.</w:t>
      </w:r>
    </w:p>
    <w:p>
      <w:pPr>
        <w:spacing w:after="120" w:line="286" w:lineRule="auto"/>
      </w:pPr>
      <w:r>
        <w:rPr>
          <w:rFonts w:ascii="Aptos" w:cs="Aptos" w:eastAsia="Aptos" w:hAnsi="Aptos"/>
          <w:b/>
          <w:bCs/>
          <w:color w:val="1F2933"/>
          <w:sz w:val="22"/>
          <w:szCs w:val="22"/>
        </w:rPr>
        <w:t xml:space="preserve">Driver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One-Click Navigation Integration:</w:t>
      </w:r>
      <w:r>
        <w:rPr>
          <w:rFonts w:ascii="Aptos" w:cs="Aptos" w:eastAsia="Aptos" w:hAnsi="Aptos"/>
          <w:color w:val="1F2933"/>
          <w:sz w:val="22"/>
          <w:szCs w:val="22"/>
        </w:rPr>
        <w:t xml:space="preserve"> Drivers can instantly launch native mapping applications (Google Maps, Waze, Apple Maps) directly from the FlashGO interface, with the customer's precise GPS coordinates pre-loaded.</w:t>
      </w:r>
    </w:p>
    <w:p>
      <w:pPr>
        <w:pStyle w:val="ListParagraph"/>
        <w:numPr>
          <w:ilvl w:val="0"/>
          <w:numId w:val="2"/>
        </w:numPr>
        <w:spacing w:after="120" w:line="286" w:lineRule="auto"/>
      </w:pPr>
      <w:r>
        <w:rPr>
          <w:rFonts w:ascii="Aptos" w:cs="Aptos" w:eastAsia="Aptos" w:hAnsi="Aptos"/>
          <w:b/>
          <w:bCs/>
          <w:color w:val="1F2933"/>
          <w:sz w:val="22"/>
          <w:szCs w:val="22"/>
        </w:rPr>
        <w:t xml:space="preserve">Background Location Telemetry:</w:t>
      </w:r>
      <w:r>
        <w:rPr>
          <w:rFonts w:ascii="Aptos" w:cs="Aptos" w:eastAsia="Aptos" w:hAnsi="Aptos"/>
          <w:color w:val="1F2933"/>
          <w:sz w:val="22"/>
          <w:szCs w:val="22"/>
        </w:rPr>
        <w:t xml:space="preserve"> The app efficiently polls the driver's GPS location even when the app is minimized, ensuring continuous tracking accuracy without draining the device's battery excessively.</w:t>
      </w:r>
    </w:p>
    <w:p>
      <w:pPr>
        <w:pStyle w:val="ListParagraph"/>
        <w:numPr>
          <w:ilvl w:val="0"/>
          <w:numId w:val="2"/>
        </w:numPr>
        <w:spacing w:after="120" w:line="286" w:lineRule="auto"/>
      </w:pPr>
      <w:r>
        <w:rPr>
          <w:rFonts w:ascii="Aptos" w:cs="Aptos" w:eastAsia="Aptos" w:hAnsi="Aptos"/>
          <w:b/>
          <w:bCs/>
          <w:color w:val="1F2933"/>
          <w:sz w:val="22"/>
          <w:szCs w:val="22"/>
        </w:rPr>
        <w:t xml:space="preserve">Secure Proof of Delivery (PoD):</w:t>
      </w:r>
      <w:r>
        <w:rPr>
          <w:rFonts w:ascii="Aptos" w:cs="Aptos" w:eastAsia="Aptos" w:hAnsi="Aptos"/>
          <w:color w:val="1F2933"/>
          <w:sz w:val="22"/>
          <w:szCs w:val="22"/>
        </w:rPr>
        <w:t xml:space="preserve"> Upon arrival, the driver interface prompts the capture of a photograph of the package at the doorstep, which is timestamped, geotagged, and securely uploaded to the database to resolve any future delivery disputes.</w:t>
      </w:r>
    </w:p>
    <w:p>
      <w:pPr>
        <w:spacing w:after="120" w:line="286" w:lineRule="auto"/>
      </w:pPr>
      <w:r>
        <w:rPr>
          <w:rFonts w:ascii="Aptos" w:cs="Aptos" w:eastAsia="Aptos" w:hAnsi="Aptos"/>
          <w:b/>
          <w:bCs/>
          <w:color w:val="1F2933"/>
          <w:sz w:val="22"/>
          <w:szCs w:val="22"/>
        </w:rPr>
        <w:t xml:space="preserve">Admin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Live Fleet Telemetry Dashboard:</w:t>
      </w:r>
      <w:r>
        <w:rPr>
          <w:rFonts w:ascii="Aptos" w:cs="Aptos" w:eastAsia="Aptos" w:hAnsi="Aptos"/>
          <w:color w:val="1F2933"/>
          <w:sz w:val="22"/>
          <w:szCs w:val="22"/>
        </w:rPr>
        <w:t xml:space="preserve"> A "God-view" map allowing operations managers to monitor the real-time location, speed, and current task status of the entire delivery fleet across the city simultaneously.</w:t>
      </w:r>
    </w:p>
    <w:p>
      <w:pPr>
        <w:pStyle w:val="ListParagraph"/>
        <w:numPr>
          <w:ilvl w:val="0"/>
          <w:numId w:val="2"/>
        </w:numPr>
        <w:spacing w:after="120" w:line="286" w:lineRule="auto"/>
      </w:pPr>
      <w:r>
        <w:rPr>
          <w:rFonts w:ascii="Aptos" w:cs="Aptos" w:eastAsia="Aptos" w:hAnsi="Aptos"/>
          <w:b/>
          <w:bCs/>
          <w:color w:val="1F2933"/>
          <w:sz w:val="22"/>
          <w:szCs w:val="22"/>
        </w:rPr>
        <w:t xml:space="preserve">Comprehensive Audit Logs:</w:t>
      </w:r>
      <w:r>
        <w:rPr>
          <w:rFonts w:ascii="Aptos" w:cs="Aptos" w:eastAsia="Aptos" w:hAnsi="Aptos"/>
          <w:color w:val="1F2933"/>
          <w:sz w:val="22"/>
          <w:szCs w:val="22"/>
        </w:rPr>
        <w:t xml:space="preserve"> Every action within the system—from a customer login to a picker marking an item packed—is permanently recorded with a timestamp and user ID, providing an unalterable audit trail for security and performance reviews.</w:t>
      </w:r>
    </w:p>
    <w:p>
      <w:pPr>
        <w:pStyle w:val="ListParagraph"/>
        <w:numPr>
          <w:ilvl w:val="0"/>
          <w:numId w:val="2"/>
        </w:numPr>
        <w:spacing w:after="120" w:line="286" w:lineRule="auto"/>
      </w:pPr>
      <w:r>
        <w:rPr>
          <w:rFonts w:ascii="Aptos" w:cs="Aptos" w:eastAsia="Aptos" w:hAnsi="Aptos"/>
          <w:b/>
          <w:bCs/>
          <w:color w:val="1F2933"/>
          <w:sz w:val="22"/>
          <w:szCs w:val="22"/>
        </w:rPr>
        <w:t xml:space="preserve">Dynamic Reporting Engine:</w:t>
      </w:r>
      <w:r>
        <w:rPr>
          <w:rFonts w:ascii="Aptos" w:cs="Aptos" w:eastAsia="Aptos" w:hAnsi="Aptos"/>
          <w:color w:val="1F2933"/>
          <w:sz w:val="22"/>
          <w:szCs w:val="22"/>
        </w:rPr>
        <w:t xml:space="preserve"> Administrators can select date ranges, specific warehouses, or individual personnel to generate detailed analytical reports on key metrics (e.g., average delivery time, picker error rates, revenue per zone), which can be exported instantly to PDF or CSV formats for executive review.</w:t>
      </w:r>
    </w:p>
    <w:sectPr>
      <w:pgSz w:w="11905" w:h="16837" w:orient="portrait"/>
      <w:pgMar w:top="1440" w:right="1224" w:bottom="144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60"/>
      </w:pPr>
    </w:lvl>
    <w:lvl w:ilvl="1" w:tentative="1">
      <w:start w:val="1"/>
      <w:numFmt w:val="bullet"/>
      <w:lvlText w:val="◦"/>
      <w:lvlJc w:val="left"/>
      <w:pPr>
        <w:ind w:left="720" w:hanging="160"/>
      </w:pPr>
    </w:lvl>
    <w:lvl w:ilvl="2" w:tentative="1">
      <w:start w:val="1"/>
      <w:numFmt w:val="bullet"/>
      <w:lvlText w:val="▪"/>
      <w:lvlJc w:val="left"/>
      <w:pPr>
        <w:ind w:left="1080" w:hanging="160"/>
      </w:pPr>
    </w:lvl>
    <w:lvl w:ilvl="3" w:tentative="1">
      <w:start w:val="1"/>
      <w:numFmt w:val="bullet"/>
      <w:lvlText w:val="–"/>
      <w:lvlJc w:val="left"/>
      <w:pPr>
        <w:ind w:left="1440" w:hanging="160"/>
      </w:pPr>
    </w:lvl>
  </w:abstractNum>
  <w:abstractNum w:abstractNumId="3" w15:restartNumberingAfterBreak="0">
    <w:multiLevelType w:val="hybridMultilevel"/>
    <w:lvl w:ilvl="0" w:tentative="1">
      <w:start w:val="1"/>
      <w:numFmt w:val="decimal"/>
      <w:lvlText w:val="%1."/>
      <w:lvlJc w:val="left"/>
      <w:pPr>
        <w:ind w:left="360" w:hanging="200"/>
      </w:pPr>
    </w:lvl>
    <w:lvl w:ilvl="1" w:tentative="1">
      <w:start w:val="1"/>
      <w:numFmt w:val="decimal"/>
      <w:lvlText w:val="%2."/>
      <w:lvlJc w:val="left"/>
      <w:pPr>
        <w:ind w:left="720" w:hanging="200"/>
      </w:pPr>
    </w:lvl>
    <w:lvl w:ilvl="2" w:tentative="1">
      <w:start w:val="1"/>
      <w:numFmt w:val="decimal"/>
      <w:lvlText w:val="%3."/>
      <w:lvlJc w:val="left"/>
      <w:pPr>
        <w:ind w:left="1080" w:hanging="200"/>
      </w:pPr>
    </w:lvl>
    <w:lvl w:ilvl="3" w:tentative="1">
      <w:start w:val="1"/>
      <w:numFmt w:val="decimal"/>
      <w:lvlText w:val="%4."/>
      <w:lvlJc w:val="left"/>
      <w:pPr>
        <w:ind w:left="14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 w:type="character" w:default="1" w:styleId="DefaultParagraphFont">
    <w:name w:val="Default Paragraph Font"/>
    <w:uiPriority w:val="1"/>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2026-10-02T17:19:49.956Z</dcterms:created>
  <dcterms:modified xsi:type="dcterms:W3CDTF">2026-10-02T17:19:49.957Z</dcterms:modified>
</cp:coreProperties>
</file>

<file path=docProps/custom.xml><?xml version="1.0" encoding="utf-8"?>
<Properties xmlns="http://schemas.openxmlformats.org/officeDocument/2006/custom-properties" xmlns:vt="http://schemas.openxmlformats.org/officeDocument/2006/docPropsVTypes"/>
</file>