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95885" w14:textId="79239728" w:rsidR="0055091C" w:rsidRPr="00AC6641" w:rsidRDefault="0055091C" w:rsidP="0055091C">
      <w:pPr>
        <w:ind w:left="-851" w:hanging="142"/>
        <w:rPr>
          <w:rFonts w:ascii="Times New Roman" w:hAnsi="Times New Roman" w:cs="Times New Roman"/>
          <w:b/>
          <w:sz w:val="32"/>
        </w:rPr>
      </w:pPr>
      <w:r>
        <w:rPr>
          <w:noProof/>
          <w:lang w:eastAsia="en-IN"/>
        </w:rPr>
        <w:drawing>
          <wp:anchor distT="36576" distB="36576" distL="36576" distR="36576" simplePos="0" relativeHeight="251660288" behindDoc="0" locked="0" layoutInCell="1" allowOverlap="1" wp14:anchorId="61FC5956" wp14:editId="2D682A8C">
            <wp:simplePos x="0" y="0"/>
            <wp:positionH relativeFrom="column">
              <wp:posOffset>-257175</wp:posOffset>
            </wp:positionH>
            <wp:positionV relativeFrom="paragraph">
              <wp:posOffset>3810</wp:posOffset>
            </wp:positionV>
            <wp:extent cx="800100" cy="9525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010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5AD46" w14:textId="7CCA54C9" w:rsidR="0055091C" w:rsidRPr="00AC6641" w:rsidRDefault="0055091C" w:rsidP="0055091C">
      <w:pPr>
        <w:ind w:left="-851"/>
        <w:jc w:val="center"/>
        <w:rPr>
          <w:rFonts w:ascii="Times New Roman" w:hAnsi="Times New Roman" w:cs="Times New Roman"/>
          <w:b/>
          <w:sz w:val="28"/>
        </w:rPr>
      </w:pPr>
      <w:r>
        <w:rPr>
          <w:rFonts w:ascii="Times New Roman" w:hAnsi="Times New Roman" w:cs="Times New Roman"/>
          <w:b/>
          <w:sz w:val="28"/>
        </w:rPr>
        <w:t xml:space="preserve">            </w:t>
      </w:r>
      <w:r w:rsidRPr="00AC6641">
        <w:rPr>
          <w:rFonts w:ascii="Times New Roman" w:hAnsi="Times New Roman" w:cs="Times New Roman"/>
          <w:b/>
          <w:sz w:val="36"/>
        </w:rPr>
        <w:t>PRIYADARSHINI ENGINEERING COLLEGE</w:t>
      </w:r>
    </w:p>
    <w:p w14:paraId="2B19DB96" w14:textId="77777777" w:rsidR="0055091C" w:rsidRDefault="0055091C" w:rsidP="0055091C">
      <w:pPr>
        <w:jc w:val="both"/>
        <w:rPr>
          <w:rFonts w:ascii="Times New Roman" w:hAnsi="Times New Roman" w:cs="Times New Roman"/>
          <w:b/>
          <w:bCs/>
          <w:sz w:val="28"/>
          <w:szCs w:val="28"/>
        </w:rPr>
      </w:pPr>
    </w:p>
    <w:p w14:paraId="50B1058E" w14:textId="18666413" w:rsidR="001E5327" w:rsidRDefault="0055091C" w:rsidP="0055091C">
      <w:pPr>
        <w:jc w:val="both"/>
        <w:rPr>
          <w:rFonts w:ascii="Times New Roman" w:hAnsi="Times New Roman" w:cs="Times New Roman"/>
          <w:b/>
          <w:bCs/>
          <w:sz w:val="28"/>
          <w:szCs w:val="28"/>
        </w:rPr>
      </w:pPr>
      <w:r>
        <w:rPr>
          <w:rFonts w:ascii="Times New Roman" w:hAnsi="Times New Roman" w:cs="Times New Roman"/>
          <w:b/>
          <w:bCs/>
          <w:sz w:val="28"/>
          <w:szCs w:val="28"/>
        </w:rPr>
        <w:t>Public Transport Efficiency Analysis IBM Cognos Phase-4</w:t>
      </w:r>
    </w:p>
    <w:p w14:paraId="334D7456" w14:textId="55519C3D" w:rsidR="002D7C7C" w:rsidRDefault="002D7C7C" w:rsidP="0055091C">
      <w:pPr>
        <w:jc w:val="both"/>
        <w:rPr>
          <w:rFonts w:ascii="Times New Roman" w:hAnsi="Times New Roman" w:cs="Times New Roman"/>
          <w:b/>
          <w:bCs/>
          <w:sz w:val="28"/>
          <w:szCs w:val="28"/>
        </w:rPr>
      </w:pPr>
      <w:r>
        <w:rPr>
          <w:rFonts w:ascii="Times New Roman" w:hAnsi="Times New Roman" w:cs="Times New Roman"/>
          <w:b/>
          <w:bCs/>
          <w:sz w:val="28"/>
          <w:szCs w:val="28"/>
        </w:rPr>
        <w:t>Development part-2 using IBM Cognos for Visualization</w:t>
      </w:r>
    </w:p>
    <w:p w14:paraId="03953BF1" w14:textId="77777777" w:rsidR="0055091C" w:rsidRDefault="0055091C" w:rsidP="0055091C">
      <w:pPr>
        <w:rPr>
          <w:rFonts w:ascii="Times New Roman" w:hAnsi="Times New Roman" w:cs="Times New Roman"/>
          <w:b/>
          <w:bCs/>
          <w:sz w:val="28"/>
          <w:szCs w:val="28"/>
        </w:rPr>
      </w:pPr>
      <w:r>
        <w:rPr>
          <w:rFonts w:ascii="Times New Roman" w:hAnsi="Times New Roman" w:cs="Times New Roman"/>
          <w:b/>
          <w:bCs/>
          <w:sz w:val="28"/>
          <w:szCs w:val="28"/>
        </w:rPr>
        <w:t>Introduction:</w:t>
      </w:r>
    </w:p>
    <w:p w14:paraId="0F293803" w14:textId="4C94F10C" w:rsidR="0055091C" w:rsidRPr="00B61CC4" w:rsidRDefault="0055091C" w:rsidP="0055091C">
      <w:pPr>
        <w:rPr>
          <w:rFonts w:ascii="Times New Roman" w:hAnsi="Times New Roman" w:cs="Times New Roman"/>
          <w:sz w:val="28"/>
          <w:szCs w:val="28"/>
        </w:rPr>
      </w:pPr>
      <w:r w:rsidRPr="00B61CC4">
        <w:rPr>
          <w:rFonts w:ascii="Times New Roman" w:hAnsi="Times New Roman" w:cs="Times New Roman"/>
          <w:sz w:val="28"/>
          <w:szCs w:val="28"/>
        </w:rPr>
        <w:t>Analy</w:t>
      </w:r>
      <w:r>
        <w:rPr>
          <w:rFonts w:ascii="Times New Roman" w:hAnsi="Times New Roman" w:cs="Times New Roman"/>
          <w:sz w:val="28"/>
          <w:szCs w:val="28"/>
        </w:rPr>
        <w:t>z</w:t>
      </w:r>
      <w:r w:rsidRPr="00B61CC4">
        <w:rPr>
          <w:rFonts w:ascii="Times New Roman" w:hAnsi="Times New Roman" w:cs="Times New Roman"/>
          <w:sz w:val="28"/>
          <w:szCs w:val="28"/>
        </w:rPr>
        <w:t>ing public transport efficiency with IBM Cognos involves utilizing its robust business intelligence and data analytics capabilities to gain valuable insights from the data collected. Here's a step-by-step guide on how to perform a public transport efficiency analysis using IBM Cognos.</w:t>
      </w:r>
    </w:p>
    <w:p w14:paraId="3B568C0E" w14:textId="77777777" w:rsidR="0055091C" w:rsidRPr="006427FF" w:rsidRDefault="0055091C" w:rsidP="0055091C">
      <w:pPr>
        <w:rPr>
          <w:rFonts w:ascii="Times New Roman" w:hAnsi="Times New Roman" w:cs="Times New Roman"/>
          <w:b/>
          <w:bCs/>
        </w:rPr>
      </w:pPr>
      <w:r w:rsidRPr="006427FF">
        <w:rPr>
          <w:rFonts w:ascii="Times New Roman" w:hAnsi="Times New Roman" w:cs="Times New Roman"/>
          <w:b/>
          <w:bCs/>
        </w:rPr>
        <w:t>1. Data Collection and Integration:</w:t>
      </w:r>
    </w:p>
    <w:p w14:paraId="0247BB13" w14:textId="77777777" w:rsidR="0055091C" w:rsidRPr="006427FF" w:rsidRDefault="0055091C" w:rsidP="0055091C">
      <w:pPr>
        <w:rPr>
          <w:rFonts w:ascii="Times New Roman" w:hAnsi="Times New Roman" w:cs="Times New Roman"/>
          <w:b/>
          <w:bCs/>
        </w:rPr>
      </w:pPr>
      <w:r w:rsidRPr="006427FF">
        <w:rPr>
          <w:rFonts w:ascii="Times New Roman" w:hAnsi="Times New Roman" w:cs="Times New Roman"/>
          <w:b/>
          <w:bCs/>
        </w:rPr>
        <w:t xml:space="preserve">Data Sources: </w:t>
      </w:r>
      <w:r w:rsidRPr="00B61CC4">
        <w:rPr>
          <w:rFonts w:ascii="Times New Roman" w:hAnsi="Times New Roman" w:cs="Times New Roman"/>
          <w:sz w:val="28"/>
          <w:szCs w:val="28"/>
        </w:rPr>
        <w:t>Gather data from various sources including ridership data, operational data, financial records, customer surveys, and external factors like weather and traffic conditions.</w:t>
      </w:r>
    </w:p>
    <w:p w14:paraId="14E06E0B" w14:textId="77777777" w:rsidR="0055091C" w:rsidRPr="00B61CC4" w:rsidRDefault="0055091C" w:rsidP="0055091C">
      <w:pPr>
        <w:rPr>
          <w:rFonts w:ascii="Times New Roman" w:hAnsi="Times New Roman" w:cs="Times New Roman"/>
          <w:sz w:val="28"/>
          <w:szCs w:val="28"/>
        </w:rPr>
      </w:pPr>
      <w:r w:rsidRPr="006427FF">
        <w:rPr>
          <w:rFonts w:ascii="Times New Roman" w:hAnsi="Times New Roman" w:cs="Times New Roman"/>
          <w:b/>
          <w:bCs/>
        </w:rPr>
        <w:t xml:space="preserve">Data Integration: </w:t>
      </w:r>
      <w:r w:rsidRPr="00B61CC4">
        <w:rPr>
          <w:rFonts w:ascii="Times New Roman" w:hAnsi="Times New Roman" w:cs="Times New Roman"/>
          <w:sz w:val="28"/>
          <w:szCs w:val="28"/>
        </w:rPr>
        <w:t>Use IBM Cognos Data Manager to integrate data from different sources, ensuring it's clean, consistent, and ready for analysis.</w:t>
      </w:r>
    </w:p>
    <w:p w14:paraId="00EA60F0" w14:textId="77777777" w:rsidR="0055091C" w:rsidRPr="006427FF" w:rsidRDefault="0055091C" w:rsidP="0055091C">
      <w:pPr>
        <w:rPr>
          <w:rFonts w:ascii="Times New Roman" w:hAnsi="Times New Roman" w:cs="Times New Roman"/>
          <w:b/>
          <w:bCs/>
        </w:rPr>
      </w:pPr>
      <w:r w:rsidRPr="006427FF">
        <w:rPr>
          <w:rFonts w:ascii="Times New Roman" w:hAnsi="Times New Roman" w:cs="Times New Roman"/>
          <w:b/>
          <w:bCs/>
        </w:rPr>
        <w:t>2. Data Modeling:</w:t>
      </w:r>
    </w:p>
    <w:p w14:paraId="3A957F80" w14:textId="77777777" w:rsidR="0055091C" w:rsidRPr="00B61CC4" w:rsidRDefault="0055091C" w:rsidP="0055091C">
      <w:pPr>
        <w:rPr>
          <w:rFonts w:ascii="Times New Roman" w:hAnsi="Times New Roman" w:cs="Times New Roman"/>
          <w:sz w:val="28"/>
          <w:szCs w:val="28"/>
        </w:rPr>
      </w:pPr>
      <w:r w:rsidRPr="00B61CC4">
        <w:rPr>
          <w:rFonts w:ascii="Times New Roman" w:hAnsi="Times New Roman" w:cs="Times New Roman"/>
          <w:sz w:val="28"/>
          <w:szCs w:val="28"/>
        </w:rPr>
        <w:t>Create Data Models: Use IBM Cognos Framework Manager to create data models that represent the integrated data. Define relationships, calculations, and business rules to prepare the data for analysis.</w:t>
      </w:r>
    </w:p>
    <w:p w14:paraId="144920B4" w14:textId="77777777" w:rsidR="0055091C" w:rsidRPr="006427FF" w:rsidRDefault="0055091C" w:rsidP="0055091C">
      <w:pPr>
        <w:rPr>
          <w:rFonts w:ascii="Times New Roman" w:hAnsi="Times New Roman" w:cs="Times New Roman"/>
          <w:b/>
          <w:bCs/>
        </w:rPr>
      </w:pPr>
      <w:r w:rsidRPr="006427FF">
        <w:rPr>
          <w:rFonts w:ascii="Times New Roman" w:hAnsi="Times New Roman" w:cs="Times New Roman"/>
          <w:b/>
          <w:bCs/>
        </w:rPr>
        <w:t>3. Report and Dashboard Creation:</w:t>
      </w:r>
    </w:p>
    <w:p w14:paraId="5478581B" w14:textId="77777777" w:rsidR="0055091C" w:rsidRPr="00B61CC4" w:rsidRDefault="0055091C" w:rsidP="0055091C">
      <w:pPr>
        <w:rPr>
          <w:rFonts w:ascii="Times New Roman" w:hAnsi="Times New Roman" w:cs="Times New Roman"/>
          <w:sz w:val="28"/>
          <w:szCs w:val="28"/>
        </w:rPr>
      </w:pPr>
      <w:r w:rsidRPr="00B61CC4">
        <w:rPr>
          <w:rFonts w:ascii="Times New Roman" w:hAnsi="Times New Roman" w:cs="Times New Roman"/>
          <w:sz w:val="28"/>
          <w:szCs w:val="28"/>
        </w:rPr>
        <w:t>Interactive Reports: Build interactive reports using IBM Cognos Report Studio to visualize key performance indicators (KPIs) such as on-time performance, ridership trends, and cost per passenger.</w:t>
      </w:r>
    </w:p>
    <w:p w14:paraId="27D8DEEC" w14:textId="77777777" w:rsidR="0055091C" w:rsidRPr="00B61CC4" w:rsidRDefault="0055091C" w:rsidP="0055091C">
      <w:pPr>
        <w:rPr>
          <w:rFonts w:ascii="Times New Roman" w:hAnsi="Times New Roman" w:cs="Times New Roman"/>
          <w:sz w:val="28"/>
          <w:szCs w:val="28"/>
        </w:rPr>
      </w:pPr>
      <w:r w:rsidRPr="00B61CC4">
        <w:rPr>
          <w:rFonts w:ascii="Times New Roman" w:hAnsi="Times New Roman" w:cs="Times New Roman"/>
          <w:sz w:val="28"/>
          <w:szCs w:val="28"/>
        </w:rPr>
        <w:t xml:space="preserve">Dashboards: Develop dynamic dashboards using IBM Cognos Workspace to provide a real-time overview of public transport metrics. Dashboards should </w:t>
      </w:r>
      <w:r w:rsidRPr="00B61CC4">
        <w:rPr>
          <w:rFonts w:ascii="Times New Roman" w:hAnsi="Times New Roman" w:cs="Times New Roman"/>
          <w:sz w:val="28"/>
          <w:szCs w:val="28"/>
        </w:rPr>
        <w:lastRenderedPageBreak/>
        <w:t>include widgets displaying KPIs, route performance, and customer satisfaction scores.</w:t>
      </w:r>
    </w:p>
    <w:p w14:paraId="45ECD8C7" w14:textId="77777777" w:rsidR="0055091C" w:rsidRPr="006427FF" w:rsidRDefault="0055091C" w:rsidP="0055091C">
      <w:pPr>
        <w:rPr>
          <w:rFonts w:ascii="Times New Roman" w:hAnsi="Times New Roman" w:cs="Times New Roman"/>
          <w:b/>
          <w:bCs/>
        </w:rPr>
      </w:pPr>
      <w:r w:rsidRPr="006427FF">
        <w:rPr>
          <w:rFonts w:ascii="Times New Roman" w:hAnsi="Times New Roman" w:cs="Times New Roman"/>
          <w:b/>
          <w:bCs/>
        </w:rPr>
        <w:t>4. Data Analysis:</w:t>
      </w:r>
    </w:p>
    <w:p w14:paraId="2A452A5A" w14:textId="77777777" w:rsidR="0055091C" w:rsidRPr="00B61CC4" w:rsidRDefault="0055091C" w:rsidP="0055091C">
      <w:pPr>
        <w:rPr>
          <w:rFonts w:ascii="Times New Roman" w:hAnsi="Times New Roman" w:cs="Times New Roman"/>
          <w:sz w:val="28"/>
          <w:szCs w:val="28"/>
        </w:rPr>
      </w:pPr>
      <w:r w:rsidRPr="00B61CC4">
        <w:rPr>
          <w:rFonts w:ascii="Times New Roman" w:hAnsi="Times New Roman" w:cs="Times New Roman"/>
          <w:sz w:val="28"/>
          <w:szCs w:val="28"/>
        </w:rPr>
        <w:t>Ad-Hoc Analysis: Use IBM Cognos Analysis Studio for ad-hoc analysis. Explore data, identify patterns, and generate insights on the fly.</w:t>
      </w:r>
    </w:p>
    <w:p w14:paraId="3A76934A" w14:textId="77777777" w:rsidR="0055091C" w:rsidRPr="00B61CC4" w:rsidRDefault="0055091C" w:rsidP="0055091C">
      <w:pPr>
        <w:rPr>
          <w:rFonts w:ascii="Times New Roman" w:hAnsi="Times New Roman" w:cs="Times New Roman"/>
          <w:sz w:val="28"/>
          <w:szCs w:val="28"/>
        </w:rPr>
      </w:pPr>
      <w:r w:rsidRPr="00B61CC4">
        <w:rPr>
          <w:rFonts w:ascii="Times New Roman" w:hAnsi="Times New Roman" w:cs="Times New Roman"/>
          <w:sz w:val="28"/>
          <w:szCs w:val="28"/>
        </w:rPr>
        <w:t>Predictive Analytics: Apply predictive modeling using IBM Cognos Statistics to forecast ridership trends and optimize routes and schedules.</w:t>
      </w:r>
    </w:p>
    <w:p w14:paraId="71FD5A7E" w14:textId="77777777" w:rsidR="0055091C" w:rsidRDefault="0055091C" w:rsidP="0055091C">
      <w:pPr>
        <w:rPr>
          <w:rFonts w:ascii="Times New Roman" w:hAnsi="Times New Roman" w:cs="Times New Roman"/>
          <w:b/>
          <w:bCs/>
          <w:sz w:val="28"/>
          <w:szCs w:val="28"/>
        </w:rPr>
      </w:pPr>
      <w:r>
        <w:rPr>
          <w:rFonts w:ascii="Times New Roman" w:hAnsi="Times New Roman" w:cs="Times New Roman"/>
          <w:b/>
          <w:bCs/>
          <w:sz w:val="28"/>
          <w:szCs w:val="28"/>
        </w:rPr>
        <w:t>DATASET:</w:t>
      </w:r>
    </w:p>
    <w:p w14:paraId="02701720" w14:textId="12311DD2" w:rsidR="0055091C" w:rsidRDefault="0055091C" w:rsidP="0055091C">
      <w:pPr>
        <w:rPr>
          <w:rStyle w:val="eop"/>
          <w:rFonts w:ascii="Open Sans" w:hAnsi="Open Sans" w:cs="Open Sans"/>
          <w:color w:val="313131"/>
          <w:shd w:val="clear" w:color="auto" w:fill="FFFFFF"/>
        </w:rPr>
      </w:pPr>
      <w:r>
        <w:rPr>
          <w:rFonts w:ascii="Times New Roman" w:hAnsi="Times New Roman" w:cs="Times New Roman"/>
          <w:b/>
          <w:bCs/>
          <w:sz w:val="28"/>
          <w:szCs w:val="28"/>
        </w:rPr>
        <w:t>Source:</w:t>
      </w:r>
      <w:r w:rsidR="00DD5E36" w:rsidRPr="00DD5E36">
        <w:rPr>
          <w:rFonts w:ascii="Arial" w:hAnsi="Arial" w:cs="Arial"/>
          <w:b/>
          <w:bCs/>
          <w:color w:val="313131"/>
          <w:shd w:val="clear" w:color="auto" w:fill="FFFFFF"/>
        </w:rPr>
        <w:t xml:space="preserve"> </w:t>
      </w:r>
      <w:r w:rsidR="00DD5E36">
        <w:rPr>
          <w:rStyle w:val="normaltextrun"/>
          <w:rFonts w:ascii="Arial" w:hAnsi="Arial" w:cs="Arial"/>
          <w:b/>
          <w:bCs/>
          <w:color w:val="313131"/>
          <w:shd w:val="clear" w:color="auto" w:fill="FFFFFF"/>
        </w:rPr>
        <w:t> </w:t>
      </w:r>
      <w:hyperlink r:id="rId7" w:tgtFrame="_blank" w:history="1">
        <w:r w:rsidR="00DD5E36">
          <w:rPr>
            <w:rStyle w:val="normaltextrun"/>
            <w:rFonts w:ascii="Arial" w:hAnsi="Arial" w:cs="Arial"/>
            <w:b/>
            <w:bCs/>
            <w:color w:val="0075B4"/>
            <w:shd w:val="clear" w:color="auto" w:fill="FFFFFF"/>
          </w:rPr>
          <w:t>https://www.kaggle.com/datasets/rednivrug/unisys?select=20140711.CSV</w:t>
        </w:r>
      </w:hyperlink>
      <w:r w:rsidR="00DD5E36">
        <w:rPr>
          <w:rStyle w:val="eop"/>
          <w:rFonts w:ascii="Open Sans" w:hAnsi="Open Sans" w:cs="Open Sans"/>
          <w:color w:val="313131"/>
          <w:shd w:val="clear" w:color="auto" w:fill="FFFFFF"/>
        </w:rPr>
        <w:t> </w:t>
      </w:r>
    </w:p>
    <w:p w14:paraId="14820A9B" w14:textId="5BDD9268" w:rsidR="00DD5E36" w:rsidRDefault="00DD5E36" w:rsidP="0055091C">
      <w:pP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5E467F2A" wp14:editId="1B20A435">
            <wp:extent cx="5943600" cy="3341370"/>
            <wp:effectExtent l="0" t="0" r="0" b="0"/>
            <wp:docPr id="1434466911" name="Picture 143446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911" name="Picture 1434466911"/>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5B145CF" w14:textId="77777777" w:rsidR="00DD5E36" w:rsidRDefault="00DD5E36" w:rsidP="00DD5E36">
      <w:pPr>
        <w:rPr>
          <w:rFonts w:ascii="Times New Roman" w:hAnsi="Times New Roman" w:cs="Times New Roman"/>
          <w:sz w:val="28"/>
          <w:szCs w:val="28"/>
        </w:rPr>
      </w:pPr>
      <w:r>
        <w:rPr>
          <w:rFonts w:ascii="Times New Roman" w:hAnsi="Times New Roman" w:cs="Times New Roman"/>
          <w:sz w:val="28"/>
          <w:szCs w:val="28"/>
        </w:rPr>
        <w:t>The above dataset has: 1048553 Rows.</w:t>
      </w:r>
    </w:p>
    <w:p w14:paraId="431CD676" w14:textId="77777777" w:rsidR="00DD5E36" w:rsidRDefault="00DD5E36" w:rsidP="0055091C">
      <w:pPr>
        <w:rPr>
          <w:rFonts w:ascii="Times New Roman" w:hAnsi="Times New Roman" w:cs="Times New Roman"/>
          <w:b/>
          <w:bCs/>
          <w:sz w:val="28"/>
          <w:szCs w:val="28"/>
        </w:rPr>
      </w:pPr>
    </w:p>
    <w:p w14:paraId="53F8F7ED" w14:textId="77777777" w:rsidR="0055091C" w:rsidRDefault="0055091C">
      <w:pPr>
        <w:rPr>
          <w:rFonts w:ascii="Times New Roman" w:hAnsi="Times New Roman" w:cs="Times New Roman"/>
          <w:b/>
          <w:bCs/>
          <w:sz w:val="28"/>
          <w:szCs w:val="28"/>
        </w:rPr>
      </w:pPr>
      <w:r>
        <w:rPr>
          <w:rFonts w:ascii="Times New Roman" w:hAnsi="Times New Roman" w:cs="Times New Roman"/>
          <w:b/>
          <w:bCs/>
          <w:sz w:val="28"/>
          <w:szCs w:val="28"/>
        </w:rPr>
        <w:br w:type="page"/>
      </w:r>
    </w:p>
    <w:p w14:paraId="698F2616" w14:textId="48A4EFB6" w:rsidR="00114480" w:rsidRPr="00114480" w:rsidRDefault="00114480" w:rsidP="0055091C">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Development part-2 using IBM Cognos for visualization</w:t>
      </w:r>
    </w:p>
    <w:p w14:paraId="114C114C" w14:textId="091AF0A9"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sz w:val="28"/>
          <w:szCs w:val="28"/>
          <w:lang w:eastAsia="en-IN"/>
        </w:rPr>
        <w:t>Building a public transportation efficiency analysis using IBM Cognos for visualization involves several steps. In this process, you'll collect data, prepare it, create data models, and generate visualizations to analy</w:t>
      </w:r>
      <w:r>
        <w:rPr>
          <w:rFonts w:ascii="Times New Roman" w:hAnsi="Times New Roman" w:cs="Times New Roman"/>
          <w:sz w:val="28"/>
          <w:szCs w:val="28"/>
          <w:lang w:eastAsia="en-IN"/>
        </w:rPr>
        <w:t>s</w:t>
      </w:r>
      <w:r w:rsidRPr="007529CE">
        <w:rPr>
          <w:rFonts w:ascii="Times New Roman" w:hAnsi="Times New Roman" w:cs="Times New Roman"/>
          <w:sz w:val="28"/>
          <w:szCs w:val="28"/>
          <w:lang w:eastAsia="en-IN"/>
        </w:rPr>
        <w:t>e the efficiency of public transportation services. Here's a step-by-step guide:</w:t>
      </w:r>
    </w:p>
    <w:p w14:paraId="2E404E0D"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1: Define Your Objectives</w:t>
      </w:r>
      <w:r w:rsidRPr="007529CE">
        <w:rPr>
          <w:rFonts w:ascii="Times New Roman" w:hAnsi="Times New Roman" w:cs="Times New Roman"/>
          <w:sz w:val="28"/>
          <w:szCs w:val="28"/>
          <w:lang w:eastAsia="en-IN"/>
        </w:rPr>
        <w:t xml:space="preserve"> Clearly define the objectives of your analysis. Determine what aspects of public transportation efficiency you want to measure and improve, such as on-time performance, ridership, cost-effectiveness, or route optimization.</w:t>
      </w:r>
    </w:p>
    <w:p w14:paraId="73FF2076"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2: Data Collection and Integration</w:t>
      </w:r>
      <w:r w:rsidRPr="007529CE">
        <w:rPr>
          <w:rFonts w:ascii="Times New Roman" w:hAnsi="Times New Roman" w:cs="Times New Roman"/>
          <w:sz w:val="28"/>
          <w:szCs w:val="28"/>
          <w:lang w:eastAsia="en-IN"/>
        </w:rPr>
        <w:t xml:space="preserve"> Collect relevant data from various sources, including historical transportation records, scheduling information, geographic data, and real-time tracking systems. Ensure that the data is accurate, complete, and up-to-date. IBM Cognos can connect to various data sources, including databases, spreadsheets, and APIs, to import and integrate data.</w:t>
      </w:r>
    </w:p>
    <w:p w14:paraId="1D8D439C"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3: Data Preparation</w:t>
      </w:r>
      <w:r w:rsidRPr="007529CE">
        <w:rPr>
          <w:rFonts w:ascii="Times New Roman" w:hAnsi="Times New Roman" w:cs="Times New Roman"/>
          <w:sz w:val="28"/>
          <w:szCs w:val="28"/>
          <w:lang w:eastAsia="en-IN"/>
        </w:rPr>
        <w:t xml:space="preserve"> Clean, transform, and shape your data to make it suitable for analysis. This involves handling missing data, removing duplicates, and converting data types. IBM Cognos provides data preparation tools to assist with this.</w:t>
      </w:r>
    </w:p>
    <w:p w14:paraId="4F676B26"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4: Create Data Models</w:t>
      </w:r>
      <w:r w:rsidRPr="007529CE">
        <w:rPr>
          <w:rFonts w:ascii="Times New Roman" w:hAnsi="Times New Roman" w:cs="Times New Roman"/>
          <w:sz w:val="28"/>
          <w:szCs w:val="28"/>
          <w:lang w:eastAsia="en-IN"/>
        </w:rPr>
        <w:t xml:space="preserve"> Design data models that represent the relationships between different data elements. You can use IBM Cognos Framework Manager or the Data Modules feature to create data models that are optimized for performance and user-friendliness.</w:t>
      </w:r>
    </w:p>
    <w:p w14:paraId="4D86627A"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5: Report and Dashboard Creation</w:t>
      </w:r>
      <w:r w:rsidRPr="007529CE">
        <w:rPr>
          <w:rFonts w:ascii="Times New Roman" w:hAnsi="Times New Roman" w:cs="Times New Roman"/>
          <w:sz w:val="28"/>
          <w:szCs w:val="28"/>
          <w:lang w:eastAsia="en-IN"/>
        </w:rPr>
        <w:t xml:space="preserve"> Now, it's time to build reports and dashboards in IBM Cognos. Here's how:</w:t>
      </w:r>
    </w:p>
    <w:p w14:paraId="377CBBB6"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a. Create a New Report or Dashboard:</w:t>
      </w:r>
      <w:r w:rsidRPr="007529CE">
        <w:rPr>
          <w:rFonts w:ascii="Times New Roman" w:hAnsi="Times New Roman" w:cs="Times New Roman"/>
          <w:sz w:val="28"/>
          <w:szCs w:val="28"/>
          <w:lang w:eastAsia="en-IN"/>
        </w:rPr>
        <w:t xml:space="preserve"> Start by creating a new report or dashboard in IBM Cognos.</w:t>
      </w:r>
    </w:p>
    <w:p w14:paraId="473A0358"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b. Select Data Sources:</w:t>
      </w:r>
      <w:r w:rsidRPr="007529CE">
        <w:rPr>
          <w:rFonts w:ascii="Times New Roman" w:hAnsi="Times New Roman" w:cs="Times New Roman"/>
          <w:sz w:val="28"/>
          <w:szCs w:val="28"/>
          <w:lang w:eastAsia="en-IN"/>
        </w:rPr>
        <w:t xml:space="preserve"> Connect your report or dashboard to the data models you've created.</w:t>
      </w:r>
    </w:p>
    <w:p w14:paraId="179F12B9"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lastRenderedPageBreak/>
        <w:t>c. Choose Visualization Types:</w:t>
      </w:r>
      <w:r w:rsidRPr="007529CE">
        <w:rPr>
          <w:rFonts w:ascii="Times New Roman" w:hAnsi="Times New Roman" w:cs="Times New Roman"/>
          <w:sz w:val="28"/>
          <w:szCs w:val="28"/>
          <w:lang w:eastAsia="en-IN"/>
        </w:rPr>
        <w:t xml:space="preserve"> Decide on the type of visualizations you want to use. This could include bar charts, line graphs, maps, and tables. IBM Cognos offers a variety of visualization options.</w:t>
      </w:r>
    </w:p>
    <w:p w14:paraId="4C9E0F2F"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d. Build Visualizations:</w:t>
      </w:r>
      <w:r w:rsidRPr="007529CE">
        <w:rPr>
          <w:rFonts w:ascii="Times New Roman" w:hAnsi="Times New Roman" w:cs="Times New Roman"/>
          <w:sz w:val="28"/>
          <w:szCs w:val="28"/>
          <w:lang w:eastAsia="en-IN"/>
        </w:rPr>
        <w:t xml:space="preserve"> Design and customize your visualizations. For example, you can create a bar chart to display on-time performance by route or a map showing stop locations and their average wait times.</w:t>
      </w:r>
    </w:p>
    <w:p w14:paraId="66B95EF4"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e. Create Interactivity:</w:t>
      </w:r>
      <w:r w:rsidRPr="007529CE">
        <w:rPr>
          <w:rFonts w:ascii="Times New Roman" w:hAnsi="Times New Roman" w:cs="Times New Roman"/>
          <w:sz w:val="28"/>
          <w:szCs w:val="28"/>
          <w:lang w:eastAsia="en-IN"/>
        </w:rPr>
        <w:t xml:space="preserve"> Add interactive elements to your dashboard, such as filters, drill-through capabilities, and parameters that allow users to interact with the data.</w:t>
      </w:r>
    </w:p>
    <w:p w14:paraId="707CB185"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6: Data Analysis and Insights</w:t>
      </w:r>
      <w:r w:rsidRPr="007529CE">
        <w:rPr>
          <w:rFonts w:ascii="Times New Roman" w:hAnsi="Times New Roman" w:cs="Times New Roman"/>
          <w:sz w:val="28"/>
          <w:szCs w:val="28"/>
          <w:lang w:eastAsia="en-IN"/>
        </w:rPr>
        <w:t xml:space="preserve"> Use the visualizations in your report or dashboard to analyze the efficiency of public transportation. Identify trends, outliers, and areas for improvement. For example, you can track the most and least efficient routes, analyze peak hours, or evaluate the impact of schedule changes.</w:t>
      </w:r>
    </w:p>
    <w:p w14:paraId="7AB33752"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7: Sharing and Collaboration</w:t>
      </w:r>
      <w:r w:rsidRPr="007529CE">
        <w:rPr>
          <w:rFonts w:ascii="Times New Roman" w:hAnsi="Times New Roman" w:cs="Times New Roman"/>
          <w:sz w:val="28"/>
          <w:szCs w:val="28"/>
          <w:lang w:eastAsia="en-IN"/>
        </w:rPr>
        <w:t xml:space="preserve"> IBM Cognos allows you to share your reports and dashboards with relevant stakeholders. Collaborate with decision-makers, transportation authorities, and analysts to ensure that the insights are used for making informed decisions.</w:t>
      </w:r>
    </w:p>
    <w:p w14:paraId="485E364E"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8: Schedule and Automation</w:t>
      </w:r>
      <w:r w:rsidRPr="007529CE">
        <w:rPr>
          <w:rFonts w:ascii="Times New Roman" w:hAnsi="Times New Roman" w:cs="Times New Roman"/>
          <w:sz w:val="28"/>
          <w:szCs w:val="28"/>
          <w:lang w:eastAsia="en-IN"/>
        </w:rPr>
        <w:t xml:space="preserve"> Set up schedules or triggers for your reports and dashboards to be automatically updated and shared at regular intervals. This ensures that your analysis remains up-to-date.</w:t>
      </w:r>
    </w:p>
    <w:p w14:paraId="61562F5E"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9: Monitor and Iterate</w:t>
      </w:r>
      <w:r w:rsidRPr="007529CE">
        <w:rPr>
          <w:rFonts w:ascii="Times New Roman" w:hAnsi="Times New Roman" w:cs="Times New Roman"/>
          <w:sz w:val="28"/>
          <w:szCs w:val="28"/>
          <w:lang w:eastAsia="en-IN"/>
        </w:rPr>
        <w:t xml:space="preserve"> Continuously monitor the performance of public transportation and gather user feedback. Use this information to refine your reports and dashboards, making them more insightful and valuable.</w:t>
      </w:r>
    </w:p>
    <w:p w14:paraId="42640B9B" w14:textId="77777777" w:rsidR="0055091C" w:rsidRPr="007529CE" w:rsidRDefault="0055091C" w:rsidP="0055091C">
      <w:pPr>
        <w:rPr>
          <w:rFonts w:ascii="Times New Roman" w:hAnsi="Times New Roman" w:cs="Times New Roman"/>
          <w:sz w:val="28"/>
          <w:szCs w:val="28"/>
          <w:lang w:eastAsia="en-IN"/>
        </w:rPr>
      </w:pPr>
      <w:r w:rsidRPr="007529CE">
        <w:rPr>
          <w:rFonts w:ascii="Times New Roman" w:hAnsi="Times New Roman" w:cs="Times New Roman"/>
          <w:sz w:val="28"/>
          <w:szCs w:val="28"/>
          <w:lang w:eastAsia="en-IN"/>
        </w:rPr>
        <w:t>By following these steps, you can use IBM Cognos to create an efficient and insightful analysis of public transportation. It helps decision-makers optimize transportation services and improve the overall efficiency of the system.</w:t>
      </w:r>
    </w:p>
    <w:p w14:paraId="131E06B6" w14:textId="77777777" w:rsidR="0055091C" w:rsidRPr="007529CE" w:rsidRDefault="0055091C" w:rsidP="0055091C">
      <w:pPr>
        <w:rPr>
          <w:rFonts w:ascii="Times New Roman" w:hAnsi="Times New Roman" w:cs="Times New Roman"/>
          <w:vanish/>
          <w:sz w:val="28"/>
          <w:szCs w:val="28"/>
          <w:lang w:eastAsia="en-IN"/>
        </w:rPr>
      </w:pPr>
      <w:r w:rsidRPr="007529CE">
        <w:rPr>
          <w:rFonts w:ascii="Times New Roman" w:hAnsi="Times New Roman" w:cs="Times New Roman"/>
          <w:vanish/>
          <w:sz w:val="28"/>
          <w:szCs w:val="28"/>
          <w:lang w:eastAsia="en-IN"/>
        </w:rPr>
        <w:t>Top of Form</w:t>
      </w:r>
    </w:p>
    <w:p w14:paraId="01F43FF3" w14:textId="77777777" w:rsidR="0055091C" w:rsidRPr="007529CE" w:rsidRDefault="0055091C" w:rsidP="0055091C">
      <w:pPr>
        <w:rPr>
          <w:rFonts w:ascii="Times New Roman" w:hAnsi="Times New Roman" w:cs="Times New Roman"/>
          <w:sz w:val="28"/>
          <w:szCs w:val="28"/>
          <w:lang w:eastAsia="en-IN"/>
        </w:rPr>
      </w:pPr>
    </w:p>
    <w:p w14:paraId="1245F9DD" w14:textId="77777777" w:rsidR="0055091C" w:rsidRPr="007529CE" w:rsidRDefault="0055091C" w:rsidP="0055091C">
      <w:pPr>
        <w:rPr>
          <w:rFonts w:ascii="Times New Roman" w:hAnsi="Times New Roman" w:cs="Times New Roman"/>
          <w:vanish/>
          <w:sz w:val="28"/>
          <w:szCs w:val="28"/>
          <w:lang w:eastAsia="en-IN"/>
        </w:rPr>
      </w:pPr>
      <w:r w:rsidRPr="007529CE">
        <w:rPr>
          <w:rFonts w:ascii="Times New Roman" w:hAnsi="Times New Roman" w:cs="Times New Roman"/>
          <w:vanish/>
          <w:sz w:val="28"/>
          <w:szCs w:val="28"/>
          <w:lang w:eastAsia="en-IN"/>
        </w:rPr>
        <w:t>Bottom of Form</w:t>
      </w:r>
    </w:p>
    <w:p w14:paraId="218F49B0" w14:textId="77777777" w:rsidR="0055091C" w:rsidRPr="007529CE" w:rsidRDefault="0055091C" w:rsidP="0055091C">
      <w:pPr>
        <w:rPr>
          <w:rFonts w:ascii="Times New Roman" w:hAnsi="Times New Roman" w:cs="Times New Roman"/>
          <w:sz w:val="28"/>
          <w:szCs w:val="28"/>
        </w:rPr>
      </w:pPr>
    </w:p>
    <w:p w14:paraId="38D4DEA0" w14:textId="77777777" w:rsidR="0055091C" w:rsidRDefault="0055091C" w:rsidP="0055091C">
      <w:pPr>
        <w:rPr>
          <w:rFonts w:ascii="Times New Roman" w:hAnsi="Times New Roman" w:cs="Times New Roman"/>
          <w:b/>
          <w:bCs/>
          <w:sz w:val="28"/>
          <w:szCs w:val="28"/>
        </w:rPr>
      </w:pPr>
    </w:p>
    <w:p w14:paraId="392C1634" w14:textId="6CD32AAC" w:rsidR="0055091C" w:rsidRDefault="00114480">
      <w:pPr>
        <w:rPr>
          <w:rFonts w:ascii="Times New Roman" w:hAnsi="Times New Roman" w:cs="Times New Roman"/>
          <w:b/>
          <w:bCs/>
          <w:sz w:val="28"/>
          <w:szCs w:val="28"/>
        </w:rPr>
      </w:pPr>
      <w:r>
        <w:rPr>
          <w:rFonts w:ascii="Times New Roman" w:hAnsi="Times New Roman" w:cs="Times New Roman"/>
          <w:b/>
          <w:bCs/>
          <w:sz w:val="28"/>
          <w:szCs w:val="28"/>
        </w:rPr>
        <w:lastRenderedPageBreak/>
        <w:t>Trip ID:</w:t>
      </w:r>
    </w:p>
    <w:p w14:paraId="64B778FB" w14:textId="0AA95FBC" w:rsidR="00114480" w:rsidRDefault="0011448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CA592F" wp14:editId="66DFEF9B">
            <wp:extent cx="5943600" cy="695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6953250"/>
                    </a:xfrm>
                    <a:prstGeom prst="rect">
                      <a:avLst/>
                    </a:prstGeom>
                  </pic:spPr>
                </pic:pic>
              </a:graphicData>
            </a:graphic>
          </wp:inline>
        </w:drawing>
      </w:r>
    </w:p>
    <w:p w14:paraId="40A71DB9" w14:textId="5A5578D5" w:rsidR="00114480" w:rsidRDefault="00114480">
      <w:pPr>
        <w:rPr>
          <w:rFonts w:ascii="Times New Roman" w:hAnsi="Times New Roman" w:cs="Times New Roman"/>
          <w:b/>
          <w:bCs/>
          <w:sz w:val="28"/>
          <w:szCs w:val="28"/>
        </w:rPr>
      </w:pPr>
    </w:p>
    <w:p w14:paraId="1C0962EA" w14:textId="77777777" w:rsidR="00114480" w:rsidRDefault="00114480">
      <w:pPr>
        <w:rPr>
          <w:rFonts w:ascii="Times New Roman" w:hAnsi="Times New Roman" w:cs="Times New Roman"/>
          <w:b/>
          <w:bCs/>
          <w:sz w:val="28"/>
          <w:szCs w:val="28"/>
        </w:rPr>
      </w:pPr>
      <w:r>
        <w:rPr>
          <w:rFonts w:ascii="Times New Roman" w:hAnsi="Times New Roman" w:cs="Times New Roman"/>
          <w:b/>
          <w:bCs/>
          <w:sz w:val="28"/>
          <w:szCs w:val="28"/>
        </w:rPr>
        <w:br w:type="page"/>
      </w:r>
    </w:p>
    <w:p w14:paraId="424E8BC9" w14:textId="62A1DD47" w:rsidR="00114480" w:rsidRDefault="00114480">
      <w:pPr>
        <w:rPr>
          <w:rFonts w:ascii="Times New Roman" w:hAnsi="Times New Roman" w:cs="Times New Roman"/>
          <w:b/>
          <w:bCs/>
          <w:sz w:val="28"/>
          <w:szCs w:val="28"/>
        </w:rPr>
      </w:pPr>
      <w:r>
        <w:rPr>
          <w:rFonts w:ascii="Times New Roman" w:hAnsi="Times New Roman" w:cs="Times New Roman"/>
          <w:b/>
          <w:bCs/>
          <w:sz w:val="28"/>
          <w:szCs w:val="28"/>
        </w:rPr>
        <w:lastRenderedPageBreak/>
        <w:t>Stop ID:</w:t>
      </w:r>
    </w:p>
    <w:p w14:paraId="44751B46" w14:textId="4151CE47" w:rsidR="00114480" w:rsidRDefault="0011448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6341F2" wp14:editId="0D65B375">
            <wp:extent cx="5943600" cy="754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7543800"/>
                    </a:xfrm>
                    <a:prstGeom prst="rect">
                      <a:avLst/>
                    </a:prstGeom>
                  </pic:spPr>
                </pic:pic>
              </a:graphicData>
            </a:graphic>
          </wp:inline>
        </w:drawing>
      </w:r>
    </w:p>
    <w:p w14:paraId="1C4062B5" w14:textId="2AC0F3BE" w:rsidR="00114480" w:rsidRDefault="00114480">
      <w:pPr>
        <w:rPr>
          <w:rFonts w:ascii="Times New Roman" w:hAnsi="Times New Roman" w:cs="Times New Roman"/>
          <w:b/>
          <w:bCs/>
          <w:sz w:val="28"/>
          <w:szCs w:val="28"/>
        </w:rPr>
      </w:pPr>
      <w:r>
        <w:rPr>
          <w:rFonts w:ascii="Times New Roman" w:hAnsi="Times New Roman" w:cs="Times New Roman"/>
          <w:b/>
          <w:bCs/>
          <w:sz w:val="28"/>
          <w:szCs w:val="28"/>
        </w:rPr>
        <w:lastRenderedPageBreak/>
        <w:t>Number of boardings:</w:t>
      </w:r>
    </w:p>
    <w:p w14:paraId="6D1D26A3" w14:textId="0D4AD249" w:rsidR="00114480" w:rsidRDefault="0011448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71E755" wp14:editId="10C36976">
            <wp:extent cx="5943600" cy="746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7467600"/>
                    </a:xfrm>
                    <a:prstGeom prst="rect">
                      <a:avLst/>
                    </a:prstGeom>
                  </pic:spPr>
                </pic:pic>
              </a:graphicData>
            </a:graphic>
          </wp:inline>
        </w:drawing>
      </w:r>
    </w:p>
    <w:p w14:paraId="3CDE69ED" w14:textId="77777777" w:rsidR="00114480" w:rsidRDefault="00114480">
      <w:pPr>
        <w:rPr>
          <w:rFonts w:ascii="Times New Roman" w:hAnsi="Times New Roman" w:cs="Times New Roman"/>
          <w:b/>
          <w:bCs/>
          <w:sz w:val="28"/>
          <w:szCs w:val="28"/>
        </w:rPr>
      </w:pPr>
    </w:p>
    <w:p w14:paraId="7D2C3493" w14:textId="38AB04F4" w:rsidR="00114480" w:rsidRDefault="00114480">
      <w:pPr>
        <w:rPr>
          <w:rFonts w:ascii="Times New Roman" w:hAnsi="Times New Roman" w:cs="Times New Roman"/>
          <w:b/>
          <w:bCs/>
          <w:sz w:val="28"/>
          <w:szCs w:val="28"/>
        </w:rPr>
      </w:pPr>
      <w:r>
        <w:rPr>
          <w:rFonts w:ascii="Times New Roman" w:hAnsi="Times New Roman" w:cs="Times New Roman"/>
          <w:b/>
          <w:bCs/>
          <w:sz w:val="28"/>
          <w:szCs w:val="28"/>
        </w:rPr>
        <w:lastRenderedPageBreak/>
        <w:t>Route ID:</w:t>
      </w:r>
    </w:p>
    <w:p w14:paraId="0B99226C" w14:textId="473FB001" w:rsidR="00114480" w:rsidRDefault="0011448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4FDF0B" wp14:editId="383C3299">
            <wp:extent cx="5943600" cy="7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7581900"/>
                    </a:xfrm>
                    <a:prstGeom prst="rect">
                      <a:avLst/>
                    </a:prstGeom>
                  </pic:spPr>
                </pic:pic>
              </a:graphicData>
            </a:graphic>
          </wp:inline>
        </w:drawing>
      </w:r>
    </w:p>
    <w:p w14:paraId="28D15C14" w14:textId="7C37CDB6" w:rsidR="00114480" w:rsidRDefault="00114480">
      <w:pPr>
        <w:rPr>
          <w:rFonts w:ascii="Times New Roman" w:hAnsi="Times New Roman" w:cs="Times New Roman"/>
          <w:b/>
          <w:bCs/>
          <w:sz w:val="28"/>
          <w:szCs w:val="28"/>
        </w:rPr>
      </w:pPr>
      <w:r>
        <w:rPr>
          <w:rFonts w:ascii="Times New Roman" w:hAnsi="Times New Roman" w:cs="Times New Roman"/>
          <w:b/>
          <w:bCs/>
          <w:sz w:val="28"/>
          <w:szCs w:val="28"/>
        </w:rPr>
        <w:lastRenderedPageBreak/>
        <w:t>Week Beginning:</w:t>
      </w:r>
    </w:p>
    <w:p w14:paraId="216F914B" w14:textId="4FC720DE" w:rsidR="00114480" w:rsidRDefault="0011448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44C60F" wp14:editId="1C6FDAD1">
            <wp:extent cx="5943600" cy="7248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7248525"/>
                    </a:xfrm>
                    <a:prstGeom prst="rect">
                      <a:avLst/>
                    </a:prstGeom>
                  </pic:spPr>
                </pic:pic>
              </a:graphicData>
            </a:graphic>
          </wp:inline>
        </w:drawing>
      </w:r>
    </w:p>
    <w:p w14:paraId="12B5C3E9" w14:textId="77777777" w:rsidR="00114480" w:rsidRDefault="00114480">
      <w:pPr>
        <w:rPr>
          <w:rFonts w:ascii="Times New Roman" w:hAnsi="Times New Roman" w:cs="Times New Roman"/>
          <w:b/>
          <w:bCs/>
          <w:sz w:val="28"/>
          <w:szCs w:val="28"/>
        </w:rPr>
      </w:pPr>
    </w:p>
    <w:p w14:paraId="6AEC5E87" w14:textId="6AE2DA50" w:rsidR="00114480" w:rsidRDefault="00114480">
      <w:pPr>
        <w:rPr>
          <w:rFonts w:ascii="Times New Roman" w:hAnsi="Times New Roman" w:cs="Times New Roman"/>
          <w:b/>
          <w:bCs/>
          <w:sz w:val="28"/>
          <w:szCs w:val="28"/>
        </w:rPr>
      </w:pPr>
      <w:r>
        <w:rPr>
          <w:rFonts w:ascii="Times New Roman" w:hAnsi="Times New Roman" w:cs="Times New Roman"/>
          <w:b/>
          <w:bCs/>
          <w:sz w:val="28"/>
          <w:szCs w:val="28"/>
        </w:rPr>
        <w:lastRenderedPageBreak/>
        <w:t>Stop Names:</w:t>
      </w:r>
    </w:p>
    <w:p w14:paraId="348EC39F" w14:textId="108BF59C" w:rsidR="00114480" w:rsidRDefault="0011448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5A2E66" wp14:editId="37BEF057">
            <wp:extent cx="5943600" cy="696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6962775"/>
                    </a:xfrm>
                    <a:prstGeom prst="rect">
                      <a:avLst/>
                    </a:prstGeom>
                  </pic:spPr>
                </pic:pic>
              </a:graphicData>
            </a:graphic>
          </wp:inline>
        </w:drawing>
      </w:r>
    </w:p>
    <w:p w14:paraId="142A126E" w14:textId="77777777" w:rsidR="00114480" w:rsidRDefault="00114480">
      <w:pPr>
        <w:rPr>
          <w:rFonts w:ascii="Times New Roman" w:hAnsi="Times New Roman" w:cs="Times New Roman"/>
          <w:b/>
          <w:bCs/>
          <w:sz w:val="28"/>
          <w:szCs w:val="28"/>
        </w:rPr>
      </w:pPr>
    </w:p>
    <w:p w14:paraId="1D03A3DA" w14:textId="77777777" w:rsidR="00114480" w:rsidRDefault="00114480">
      <w:pPr>
        <w:rPr>
          <w:rFonts w:ascii="Times New Roman" w:hAnsi="Times New Roman" w:cs="Times New Roman"/>
          <w:b/>
          <w:bCs/>
          <w:sz w:val="28"/>
          <w:szCs w:val="28"/>
        </w:rPr>
      </w:pPr>
    </w:p>
    <w:p w14:paraId="6302B66D" w14:textId="54DCA012" w:rsidR="00114480" w:rsidRDefault="00114480">
      <w:pPr>
        <w:rPr>
          <w:rFonts w:ascii="Times New Roman" w:hAnsi="Times New Roman" w:cs="Times New Roman"/>
          <w:b/>
          <w:bCs/>
          <w:sz w:val="28"/>
          <w:szCs w:val="28"/>
        </w:rPr>
      </w:pPr>
      <w:r>
        <w:rPr>
          <w:rFonts w:ascii="Times New Roman" w:hAnsi="Times New Roman" w:cs="Times New Roman"/>
          <w:b/>
          <w:bCs/>
          <w:sz w:val="28"/>
          <w:szCs w:val="28"/>
        </w:rPr>
        <w:lastRenderedPageBreak/>
        <w:t>Python Integration</w:t>
      </w:r>
    </w:p>
    <w:p w14:paraId="722AF2D8" w14:textId="77777777" w:rsidR="00114480" w:rsidRPr="00114480" w:rsidRDefault="00114480" w:rsidP="00114480">
      <w:pPr>
        <w:spacing w:after="120" w:line="240" w:lineRule="auto"/>
        <w:outlineLvl w:val="2"/>
        <w:rPr>
          <w:rFonts w:ascii="Times New Roman" w:eastAsia="Times New Roman" w:hAnsi="Times New Roman" w:cs="Times New Roman"/>
          <w:b/>
          <w:bCs/>
          <w:color w:val="000000"/>
          <w:kern w:val="0"/>
          <w:sz w:val="28"/>
          <w:szCs w:val="28"/>
          <w:lang w:val="en-IN" w:eastAsia="en-IN"/>
          <w14:ligatures w14:val="none"/>
        </w:rPr>
      </w:pPr>
      <w:r w:rsidRPr="00114480">
        <w:rPr>
          <w:rFonts w:ascii="Times New Roman" w:eastAsia="Times New Roman" w:hAnsi="Times New Roman" w:cs="Times New Roman"/>
          <w:b/>
          <w:bCs/>
          <w:color w:val="000000"/>
          <w:kern w:val="0"/>
          <w:sz w:val="28"/>
          <w:szCs w:val="28"/>
          <w:lang w:val="en-IN" w:eastAsia="en-IN"/>
          <w14:ligatures w14:val="none"/>
        </w:rPr>
        <w:t>Objective:</w:t>
      </w:r>
    </w:p>
    <w:p w14:paraId="74B34898" w14:textId="625B4A1C" w:rsidR="00114480" w:rsidRDefault="00114480" w:rsidP="00114480">
      <w:pPr>
        <w:spacing w:after="240" w:line="240" w:lineRule="auto"/>
        <w:rPr>
          <w:rFonts w:ascii="Times New Roman" w:eastAsia="Times New Roman" w:hAnsi="Times New Roman" w:cs="Times New Roman"/>
          <w:kern w:val="0"/>
          <w:sz w:val="28"/>
          <w:szCs w:val="28"/>
          <w:lang w:val="en-IN" w:eastAsia="en-IN"/>
          <w14:ligatures w14:val="none"/>
        </w:rPr>
      </w:pPr>
      <w:r w:rsidRPr="00114480">
        <w:rPr>
          <w:rFonts w:ascii="Times New Roman" w:eastAsia="Times New Roman" w:hAnsi="Times New Roman" w:cs="Times New Roman"/>
          <w:kern w:val="0"/>
          <w:sz w:val="28"/>
          <w:szCs w:val="28"/>
          <w:lang w:val="en-IN" w:eastAsia="en-IN"/>
          <w14:ligatures w14:val="none"/>
        </w:rPr>
        <w:t>In this notebook,</w:t>
      </w:r>
      <w:r w:rsidR="008D43B3" w:rsidRPr="008D43B3">
        <w:rPr>
          <w:rFonts w:ascii="Times New Roman" w:eastAsia="Times New Roman" w:hAnsi="Times New Roman" w:cs="Times New Roman"/>
          <w:kern w:val="0"/>
          <w:sz w:val="28"/>
          <w:szCs w:val="28"/>
          <w:lang w:val="en-IN" w:eastAsia="en-IN"/>
          <w14:ligatures w14:val="none"/>
        </w:rPr>
        <w:t xml:space="preserve"> </w:t>
      </w:r>
      <w:r w:rsidRPr="00114480">
        <w:rPr>
          <w:rFonts w:ascii="Times New Roman" w:eastAsia="Times New Roman" w:hAnsi="Times New Roman" w:cs="Times New Roman"/>
          <w:kern w:val="0"/>
          <w:sz w:val="28"/>
          <w:szCs w:val="28"/>
          <w:lang w:val="en-IN" w:eastAsia="en-IN"/>
          <w14:ligatures w14:val="none"/>
        </w:rPr>
        <w:t>We have explored how people are travelling from different stops in Adelaide Metropolitan area and managing the buses on each route according to the no of passenger commuting through the buses.</w:t>
      </w:r>
    </w:p>
    <w:p w14:paraId="650041A6" w14:textId="77777777" w:rsidR="00E7183B" w:rsidRDefault="00E7183B" w:rsidP="00E7183B">
      <w:pPr>
        <w:rPr>
          <w:rFonts w:ascii="Times New Roman" w:hAnsi="Times New Roman" w:cs="Times New Roman"/>
          <w:b/>
          <w:bCs/>
          <w:sz w:val="28"/>
          <w:szCs w:val="28"/>
        </w:rPr>
      </w:pPr>
      <w:r w:rsidRPr="00A85FDC">
        <w:rPr>
          <w:rFonts w:ascii="Times New Roman" w:hAnsi="Times New Roman" w:cs="Times New Roman"/>
          <w:b/>
          <w:bCs/>
          <w:sz w:val="28"/>
          <w:szCs w:val="28"/>
        </w:rPr>
        <w:t>1.</w:t>
      </w:r>
      <w:r>
        <w:rPr>
          <w:rFonts w:ascii="Times New Roman" w:hAnsi="Times New Roman" w:cs="Times New Roman"/>
          <w:b/>
          <w:bCs/>
          <w:sz w:val="28"/>
          <w:szCs w:val="28"/>
        </w:rPr>
        <w:t xml:space="preserve"> Installing pandas:</w:t>
      </w:r>
    </w:p>
    <w:p w14:paraId="55E37BC8" w14:textId="77777777" w:rsidR="00E7183B" w:rsidRDefault="00E7183B" w:rsidP="00E718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1098E0" wp14:editId="7EC58E75">
            <wp:extent cx="5943600" cy="1793875"/>
            <wp:effectExtent l="0" t="0" r="0" b="0"/>
            <wp:docPr id="101506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1902" name="Picture 1015061902"/>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2825B56B" w14:textId="77777777" w:rsidR="00E7183B" w:rsidRDefault="00E7183B" w:rsidP="00E7183B">
      <w:pPr>
        <w:rPr>
          <w:rFonts w:ascii="Times New Roman" w:hAnsi="Times New Roman" w:cs="Times New Roman"/>
          <w:b/>
          <w:bCs/>
          <w:sz w:val="28"/>
          <w:szCs w:val="28"/>
        </w:rPr>
      </w:pPr>
      <w:r w:rsidRPr="00A85FDC">
        <w:rPr>
          <w:rFonts w:ascii="Times New Roman" w:hAnsi="Times New Roman" w:cs="Times New Roman"/>
          <w:b/>
          <w:bCs/>
          <w:sz w:val="28"/>
          <w:szCs w:val="28"/>
        </w:rPr>
        <w:t>2.</w:t>
      </w:r>
      <w:r>
        <w:rPr>
          <w:rFonts w:ascii="Times New Roman" w:hAnsi="Times New Roman" w:cs="Times New Roman"/>
          <w:b/>
          <w:bCs/>
          <w:sz w:val="28"/>
          <w:szCs w:val="28"/>
        </w:rPr>
        <w:t xml:space="preserve"> </w:t>
      </w:r>
      <w:r w:rsidRPr="00A85FDC">
        <w:rPr>
          <w:rFonts w:ascii="Times New Roman" w:hAnsi="Times New Roman" w:cs="Times New Roman"/>
          <w:b/>
          <w:bCs/>
          <w:sz w:val="28"/>
          <w:szCs w:val="28"/>
        </w:rPr>
        <w:t>Importing Libraries:</w:t>
      </w:r>
    </w:p>
    <w:p w14:paraId="49AD84B1"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xml:space="preserve">import pandas as pd </w:t>
      </w:r>
    </w:p>
    <w:p w14:paraId="20C84455"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import numpy as np</w:t>
      </w:r>
    </w:p>
    <w:p w14:paraId="3DF2360A" w14:textId="77777777" w:rsidR="00E7183B" w:rsidRPr="00A85FDC"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from sklearn.model_selection  import  train_test_split</w:t>
      </w:r>
    </w:p>
    <w:p w14:paraId="100FEA36"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98E585" wp14:editId="7DA9F93A">
            <wp:extent cx="5943600" cy="1437005"/>
            <wp:effectExtent l="0" t="0" r="0" b="0"/>
            <wp:docPr id="1679261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61914" name="Picture 1679261914"/>
                    <pic:cNvPicPr/>
                  </pic:nvPicPr>
                  <pic:blipFill>
                    <a:blip r:embed="rId16">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14:paraId="0FB0EC5D"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sz w:val="28"/>
          <w:szCs w:val="28"/>
        </w:rPr>
        <w:t>3. Reading the dataset:</w:t>
      </w:r>
    </w:p>
    <w:p w14:paraId="116866E8"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6D4091D1" w14:textId="77777777" w:rsidR="00E7183B" w:rsidRPr="0046568F" w:rsidRDefault="00E7183B" w:rsidP="00E7183B">
      <w:pPr>
        <w:rPr>
          <w:rFonts w:ascii="Times New Roman" w:hAnsi="Times New Roman" w:cs="Times New Roman"/>
          <w:sz w:val="28"/>
          <w:szCs w:val="28"/>
        </w:rPr>
      </w:pPr>
    </w:p>
    <w:p w14:paraId="61270053"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Replace 'your_file.csv' with the actual path to your CSV file.</w:t>
      </w:r>
    </w:p>
    <w:p w14:paraId="304464AB"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lastRenderedPageBreak/>
        <w:t>file_path = 'C:/Project_dataset.csv'</w:t>
      </w:r>
    </w:p>
    <w:p w14:paraId="4AD6B8E8" w14:textId="77777777" w:rsidR="00E7183B" w:rsidRPr="0046568F" w:rsidRDefault="00E7183B" w:rsidP="00E7183B">
      <w:pPr>
        <w:rPr>
          <w:rFonts w:ascii="Times New Roman" w:hAnsi="Times New Roman" w:cs="Times New Roman"/>
          <w:sz w:val="28"/>
          <w:szCs w:val="28"/>
        </w:rPr>
      </w:pPr>
    </w:p>
    <w:p w14:paraId="2A806C62"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Read the CSV file using pandas</w:t>
      </w:r>
    </w:p>
    <w:p w14:paraId="1BCAA5C0"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try:</w:t>
      </w:r>
    </w:p>
    <w:p w14:paraId="4845686D"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xml:space="preserve">    df = pd.read_csv(file_path)</w:t>
      </w:r>
    </w:p>
    <w:p w14:paraId="29C407D9" w14:textId="77777777" w:rsidR="00E7183B" w:rsidRPr="0046568F" w:rsidRDefault="00E7183B" w:rsidP="00E7183B">
      <w:pPr>
        <w:rPr>
          <w:rFonts w:ascii="Times New Roman" w:hAnsi="Times New Roman" w:cs="Times New Roman"/>
          <w:sz w:val="28"/>
          <w:szCs w:val="28"/>
        </w:rPr>
      </w:pPr>
    </w:p>
    <w:p w14:paraId="606DD909"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xml:space="preserve">    # Display the first few rows of the dataframe</w:t>
      </w:r>
    </w:p>
    <w:p w14:paraId="712C19DD"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xml:space="preserve">    print("First few rows of the CSV file:")</w:t>
      </w:r>
    </w:p>
    <w:p w14:paraId="43E92D32"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xml:space="preserve">    print(df.head())</w:t>
      </w:r>
    </w:p>
    <w:p w14:paraId="63779F05"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except FileNotFoundError:</w:t>
      </w:r>
    </w:p>
    <w:p w14:paraId="7F1C6412"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xml:space="preserve">    print(f"File not found at {file_path}. Please provide a valid file path.")</w:t>
      </w:r>
    </w:p>
    <w:p w14:paraId="7F37FDE5"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except Exception as e:</w:t>
      </w:r>
    </w:p>
    <w:p w14:paraId="22144808" w14:textId="77777777" w:rsidR="00E7183B" w:rsidRPr="00A85FDC"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xml:space="preserve">    print(f"An error occurred: {e}")</w:t>
      </w:r>
    </w:p>
    <w:p w14:paraId="7F1C2EE6"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1C0B97" wp14:editId="19F578CC">
            <wp:extent cx="5943600" cy="1371600"/>
            <wp:effectExtent l="0" t="0" r="0" b="0"/>
            <wp:docPr id="1091683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3891" name="Picture 1091683891"/>
                    <pic:cNvPicPr/>
                  </pic:nvPicPr>
                  <pic:blipFill>
                    <a:blip r:embed="rId17">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77401F25"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sz w:val="28"/>
          <w:szCs w:val="28"/>
        </w:rPr>
        <w:t>Output:</w:t>
      </w:r>
    </w:p>
    <w:p w14:paraId="71F7B65D"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927F4E2" wp14:editId="0CEA8CF2">
            <wp:extent cx="5943600" cy="1478915"/>
            <wp:effectExtent l="0" t="0" r="0" b="6985"/>
            <wp:docPr id="2063371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1456" name="Picture 2063371456"/>
                    <pic:cNvPicPr/>
                  </pic:nvPicPr>
                  <pic:blipFill>
                    <a:blip r:embed="rId18">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2B71F6D0"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sz w:val="28"/>
          <w:szCs w:val="28"/>
        </w:rPr>
        <w:lastRenderedPageBreak/>
        <w:t>4. Loading the dataset:</w:t>
      </w:r>
    </w:p>
    <w:p w14:paraId="4E165337"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49835406"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import numpy as np</w:t>
      </w:r>
    </w:p>
    <w:p w14:paraId="4E3B4B5C"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import seaborn as sns</w:t>
      </w:r>
    </w:p>
    <w:p w14:paraId="53C6F8D0"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 xml:space="preserve">import matplotlib.pyplot as plt </w:t>
      </w:r>
    </w:p>
    <w:p w14:paraId="13442F16"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from sklearn.model_selection import train_test_split</w:t>
      </w:r>
    </w:p>
    <w:p w14:paraId="39CF2B92"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from sklearn.preprocessing import StandardScaler</w:t>
      </w:r>
    </w:p>
    <w:p w14:paraId="5BC74BF1"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from sklearn.metrics import r2_score</w:t>
      </w:r>
    </w:p>
    <w:p w14:paraId="07B93678"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from sklearn.linear_model import LinearRegression</w:t>
      </w:r>
    </w:p>
    <w:p w14:paraId="676B4BDE"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from sklearn.linear_model import Lasso</w:t>
      </w:r>
    </w:p>
    <w:p w14:paraId="1A4A7F48"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from sklearn.ensemble import RandomForestRegressor</w:t>
      </w:r>
    </w:p>
    <w:p w14:paraId="3701BBC2"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from sklearn.svm import SVR</w:t>
      </w:r>
    </w:p>
    <w:p w14:paraId="588CC9B5"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%matplotlib inline</w:t>
      </w:r>
    </w:p>
    <w:p w14:paraId="2C23027E"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import warnings</w:t>
      </w:r>
    </w:p>
    <w:p w14:paraId="5623582A" w14:textId="77777777" w:rsidR="00E7183B" w:rsidRPr="00A85FDC"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warnings.filterwarnings("ignore")</w:t>
      </w:r>
    </w:p>
    <w:p w14:paraId="24FA2C89"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8B3F1D" wp14:editId="75010FFA">
            <wp:extent cx="5943600" cy="2642235"/>
            <wp:effectExtent l="0" t="0" r="0" b="5715"/>
            <wp:docPr id="286201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01603" name="Picture 286201603"/>
                    <pic:cNvPicPr/>
                  </pic:nvPicPr>
                  <pic:blipFill>
                    <a:blip r:embed="rId19">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50D3B518"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sz w:val="28"/>
          <w:szCs w:val="28"/>
        </w:rPr>
        <w:lastRenderedPageBreak/>
        <w:t>5. Bar chart:</w:t>
      </w:r>
    </w:p>
    <w:p w14:paraId="64D742D7" w14:textId="77777777" w:rsidR="00E7183B"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sns.histplot(df, x='TripID', bins=50, color='y')</w:t>
      </w:r>
    </w:p>
    <w:p w14:paraId="312C2C3D"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11A9BB0" wp14:editId="64D386FA">
            <wp:extent cx="5943600" cy="3341370"/>
            <wp:effectExtent l="0" t="0" r="0" b="0"/>
            <wp:docPr id="1254504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4372" name="Picture 1254504372"/>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A9FCDA"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sz w:val="28"/>
          <w:szCs w:val="28"/>
        </w:rPr>
        <w:t xml:space="preserve">6. Boxplot: </w:t>
      </w:r>
    </w:p>
    <w:p w14:paraId="4255DEC2" w14:textId="77777777" w:rsidR="00E7183B" w:rsidRPr="00A85FDC"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sns.boxplot(df, x='TripID', palette='Blues')</w:t>
      </w:r>
    </w:p>
    <w:p w14:paraId="734F8EB7"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1EE0F12" wp14:editId="44C4EEBE">
            <wp:extent cx="5943600" cy="3341370"/>
            <wp:effectExtent l="0" t="0" r="0" b="0"/>
            <wp:docPr id="89975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490" name="Picture 89975490"/>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23054E"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sz w:val="28"/>
          <w:szCs w:val="28"/>
        </w:rPr>
        <w:t>7. Heatmap:</w:t>
      </w:r>
    </w:p>
    <w:p w14:paraId="308F60DF"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plt.figure(figsize=(10,5))</w:t>
      </w:r>
    </w:p>
    <w:p w14:paraId="07841532" w14:textId="77777777" w:rsidR="00E7183B" w:rsidRPr="00A85FDC"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sns.heatmap(df.corr(numeric_only=True),annot=True)</w:t>
      </w:r>
    </w:p>
    <w:p w14:paraId="712DCBE5"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07DA9F" wp14:editId="125AD94F">
            <wp:extent cx="5943600" cy="2895600"/>
            <wp:effectExtent l="0" t="0" r="0" b="0"/>
            <wp:docPr id="421151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1941" name="Picture 421151941"/>
                    <pic:cNvPicPr/>
                  </pic:nvPicPr>
                  <pic:blipFill>
                    <a:blip r:embed="rId2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04F3FAE5"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sz w:val="28"/>
          <w:szCs w:val="28"/>
        </w:rPr>
        <w:t>8. Correlation:</w:t>
      </w:r>
    </w:p>
    <w:p w14:paraId="1EECC97B" w14:textId="77777777" w:rsidR="00E7183B" w:rsidRPr="00A85FDC"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df.corr(numeric_only=True)</w:t>
      </w:r>
    </w:p>
    <w:p w14:paraId="7CFA468D"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24F737B" wp14:editId="7D0E0FF8">
            <wp:extent cx="5943600" cy="1762125"/>
            <wp:effectExtent l="0" t="0" r="0" b="9525"/>
            <wp:docPr id="2063212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2034" name="Picture 2063212034"/>
                    <pic:cNvPicPr/>
                  </pic:nvPicPr>
                  <pic:blipFill>
                    <a:blip r:embed="rId23">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inline>
        </w:drawing>
      </w:r>
    </w:p>
    <w:p w14:paraId="28718B61" w14:textId="77777777" w:rsidR="00E7183B" w:rsidRDefault="00E7183B" w:rsidP="00E7183B">
      <w:pPr>
        <w:rPr>
          <w:rFonts w:ascii="Times New Roman" w:hAnsi="Times New Roman" w:cs="Times New Roman"/>
          <w:b/>
          <w:bCs/>
          <w:noProof/>
          <w:sz w:val="28"/>
          <w:szCs w:val="28"/>
        </w:rPr>
      </w:pPr>
      <w:r>
        <w:rPr>
          <w:rFonts w:ascii="Times New Roman" w:hAnsi="Times New Roman" w:cs="Times New Roman"/>
          <w:b/>
          <w:bCs/>
          <w:sz w:val="28"/>
          <w:szCs w:val="28"/>
        </w:rPr>
        <w:t>9. Histogram:</w:t>
      </w:r>
      <w:r w:rsidRPr="00A85FDC">
        <w:rPr>
          <w:rFonts w:ascii="Times New Roman" w:hAnsi="Times New Roman" w:cs="Times New Roman"/>
          <w:b/>
          <w:bCs/>
          <w:noProof/>
          <w:sz w:val="28"/>
          <w:szCs w:val="28"/>
        </w:rPr>
        <w:t xml:space="preserve"> </w:t>
      </w:r>
    </w:p>
    <w:p w14:paraId="26FCE154" w14:textId="77777777" w:rsidR="00E7183B" w:rsidRPr="00A85FDC"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df.hist(figsize=(10,8))</w:t>
      </w:r>
    </w:p>
    <w:p w14:paraId="4E5D2C3B" w14:textId="77777777" w:rsidR="00E7183B" w:rsidRDefault="00E7183B" w:rsidP="00E7183B">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1F879894" wp14:editId="2FF5266E">
            <wp:extent cx="5943600" cy="2647950"/>
            <wp:effectExtent l="0" t="0" r="0" b="0"/>
            <wp:docPr id="731071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1436" name="Picture 731071436"/>
                    <pic:cNvPicPr/>
                  </pic:nvPicPr>
                  <pic:blipFill>
                    <a:blip r:embed="rId24">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6776AFAB"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AD01A6E" wp14:editId="4C92F14F">
            <wp:extent cx="5943600" cy="3028950"/>
            <wp:effectExtent l="0" t="0" r="0" b="0"/>
            <wp:docPr id="2086829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9366" name="Picture 2086829366"/>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4F3E23F6"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sz w:val="28"/>
          <w:szCs w:val="28"/>
        </w:rPr>
        <w:t>10. Pair plot:</w:t>
      </w:r>
    </w:p>
    <w:p w14:paraId="1DF68357" w14:textId="77777777" w:rsidR="00E7183B" w:rsidRPr="0046568F"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plt.figure(figsize=(12,8))</w:t>
      </w:r>
    </w:p>
    <w:p w14:paraId="15195475" w14:textId="77777777" w:rsidR="00E7183B" w:rsidRDefault="00E7183B" w:rsidP="00E7183B">
      <w:pPr>
        <w:rPr>
          <w:rFonts w:ascii="Times New Roman" w:hAnsi="Times New Roman" w:cs="Times New Roman"/>
          <w:sz w:val="28"/>
          <w:szCs w:val="28"/>
        </w:rPr>
      </w:pPr>
      <w:r w:rsidRPr="0046568F">
        <w:rPr>
          <w:rFonts w:ascii="Times New Roman" w:hAnsi="Times New Roman" w:cs="Times New Roman"/>
          <w:sz w:val="28"/>
          <w:szCs w:val="28"/>
        </w:rPr>
        <w:t>sns.pairplot(df)</w:t>
      </w:r>
    </w:p>
    <w:p w14:paraId="07C9DAA8"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404D93" wp14:editId="09ECCD22">
            <wp:extent cx="5943600" cy="3341370"/>
            <wp:effectExtent l="0" t="0" r="0" b="0"/>
            <wp:docPr id="16139742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4297" name="Picture 1613974297"/>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5D623D0"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C8644D3" wp14:editId="260B4AB0">
            <wp:extent cx="5943600" cy="3341370"/>
            <wp:effectExtent l="0" t="0" r="0" b="0"/>
            <wp:docPr id="1749866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6249" name="Picture 1749866249"/>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28D906" w14:textId="77777777" w:rsidR="00E7183B" w:rsidRDefault="00E7183B" w:rsidP="00E7183B">
      <w:pPr>
        <w:rPr>
          <w:rFonts w:ascii="Times New Roman" w:hAnsi="Times New Roman" w:cs="Times New Roman"/>
          <w:b/>
          <w:bCs/>
          <w:sz w:val="28"/>
          <w:szCs w:val="28"/>
        </w:rPr>
      </w:pPr>
      <w:r>
        <w:rPr>
          <w:rFonts w:ascii="Times New Roman" w:hAnsi="Times New Roman" w:cs="Times New Roman"/>
          <w:b/>
          <w:bCs/>
          <w:sz w:val="28"/>
          <w:szCs w:val="28"/>
        </w:rPr>
        <w:t>Conclusion:</w:t>
      </w:r>
    </w:p>
    <w:p w14:paraId="5820CDFD" w14:textId="7F1F7422" w:rsidR="008D43B3" w:rsidRDefault="002D7C7C" w:rsidP="00114480">
      <w:pPr>
        <w:spacing w:after="240" w:line="240" w:lineRule="auto"/>
        <w:rPr>
          <w:rFonts w:ascii="Times New Roman" w:eastAsia="Times New Roman" w:hAnsi="Times New Roman" w:cs="Times New Roman"/>
          <w:kern w:val="0"/>
          <w:sz w:val="28"/>
          <w:szCs w:val="28"/>
          <w:lang w:val="en-IN" w:eastAsia="en-IN"/>
          <w14:ligatures w14:val="none"/>
        </w:rPr>
      </w:pPr>
      <w:r w:rsidRPr="002D7C7C">
        <w:rPr>
          <w:rFonts w:ascii="Times New Roman" w:eastAsia="Times New Roman" w:hAnsi="Times New Roman" w:cs="Times New Roman"/>
          <w:kern w:val="0"/>
          <w:sz w:val="28"/>
          <w:szCs w:val="28"/>
          <w:lang w:val="en-IN" w:eastAsia="en-IN"/>
          <w14:ligatures w14:val="none"/>
        </w:rPr>
        <w:t>In conclusion, the use of IBM Cognos for visualization in the public transportation efficiency analysis project has brought about positive changes, leading to more efficient and user-friendly services, better decision-making, and improved sustainability.</w:t>
      </w:r>
    </w:p>
    <w:p w14:paraId="11B204DF" w14:textId="3245C8C5" w:rsidR="00E7183B" w:rsidRDefault="00E7183B" w:rsidP="00114480">
      <w:pPr>
        <w:spacing w:after="240" w:line="240" w:lineRule="auto"/>
        <w:rPr>
          <w:rFonts w:ascii="Times New Roman" w:eastAsia="Times New Roman" w:hAnsi="Times New Roman" w:cs="Times New Roman"/>
          <w:kern w:val="0"/>
          <w:sz w:val="28"/>
          <w:szCs w:val="28"/>
          <w:lang w:val="en-IN" w:eastAsia="en-IN"/>
          <w14:ligatures w14:val="none"/>
        </w:rPr>
      </w:pPr>
    </w:p>
    <w:p w14:paraId="0907F9B1" w14:textId="153E6E55" w:rsidR="00E7183B" w:rsidRPr="00114480" w:rsidRDefault="00E7183B" w:rsidP="00114480">
      <w:pPr>
        <w:spacing w:after="240" w:line="240" w:lineRule="auto"/>
        <w:rPr>
          <w:rFonts w:ascii="Times New Roman" w:eastAsia="Times New Roman" w:hAnsi="Times New Roman" w:cs="Times New Roman"/>
          <w:kern w:val="0"/>
          <w:sz w:val="28"/>
          <w:szCs w:val="28"/>
          <w:lang w:val="en-IN" w:eastAsia="en-IN"/>
          <w14:ligatures w14:val="none"/>
        </w:rPr>
      </w:pPr>
    </w:p>
    <w:p w14:paraId="257AAD87" w14:textId="77777777" w:rsidR="00114480" w:rsidRPr="00114480" w:rsidRDefault="00114480">
      <w:pPr>
        <w:rPr>
          <w:rFonts w:ascii="Times New Roman" w:hAnsi="Times New Roman" w:cs="Times New Roman"/>
          <w:b/>
          <w:bCs/>
          <w:sz w:val="28"/>
          <w:szCs w:val="28"/>
        </w:rPr>
      </w:pPr>
    </w:p>
    <w:sectPr w:rsidR="00114480" w:rsidRPr="00114480" w:rsidSect="0055091C">
      <w:headerReference w:type="default" r:id="rId28"/>
      <w:footerReference w:type="default" r:id="rId29"/>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36980" w14:textId="77777777" w:rsidR="00340A31" w:rsidRDefault="00340A31" w:rsidP="0055091C">
      <w:pPr>
        <w:spacing w:after="0" w:line="240" w:lineRule="auto"/>
      </w:pPr>
      <w:r>
        <w:separator/>
      </w:r>
    </w:p>
  </w:endnote>
  <w:endnote w:type="continuationSeparator" w:id="0">
    <w:p w14:paraId="14B35360" w14:textId="77777777" w:rsidR="00340A31" w:rsidRDefault="00340A31" w:rsidP="0055091C">
      <w:pPr>
        <w:spacing w:after="0" w:line="240" w:lineRule="auto"/>
      </w:pPr>
      <w:r>
        <w:continuationSeparator/>
      </w:r>
    </w:p>
  </w:endnote>
  <w:endnote w:type="continuationNotice" w:id="1">
    <w:p w14:paraId="0CA447B9" w14:textId="77777777" w:rsidR="00340A31" w:rsidRDefault="00340A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DC121" w14:textId="77777777" w:rsidR="00B826AD" w:rsidRDefault="00B826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71BC3" w14:textId="77777777" w:rsidR="00340A31" w:rsidRDefault="00340A31" w:rsidP="0055091C">
      <w:pPr>
        <w:spacing w:after="0" w:line="240" w:lineRule="auto"/>
      </w:pPr>
      <w:r>
        <w:separator/>
      </w:r>
    </w:p>
  </w:footnote>
  <w:footnote w:type="continuationSeparator" w:id="0">
    <w:p w14:paraId="256AFAEB" w14:textId="77777777" w:rsidR="00340A31" w:rsidRDefault="00340A31" w:rsidP="0055091C">
      <w:pPr>
        <w:spacing w:after="0" w:line="240" w:lineRule="auto"/>
      </w:pPr>
      <w:r>
        <w:continuationSeparator/>
      </w:r>
    </w:p>
  </w:footnote>
  <w:footnote w:type="continuationNotice" w:id="1">
    <w:p w14:paraId="7BF56A93" w14:textId="77777777" w:rsidR="00340A31" w:rsidRDefault="00340A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7129B" w14:textId="77777777" w:rsidR="00B826AD" w:rsidRDefault="00B826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91C"/>
    <w:rsid w:val="00114480"/>
    <w:rsid w:val="00131FE6"/>
    <w:rsid w:val="001E5327"/>
    <w:rsid w:val="002D7C7C"/>
    <w:rsid w:val="00333B63"/>
    <w:rsid w:val="00340A31"/>
    <w:rsid w:val="0055091C"/>
    <w:rsid w:val="00801D48"/>
    <w:rsid w:val="008D43B3"/>
    <w:rsid w:val="00B826AD"/>
    <w:rsid w:val="00C2320A"/>
    <w:rsid w:val="00DD5E36"/>
    <w:rsid w:val="00E71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4635C"/>
  <w15:chartTrackingRefBased/>
  <w15:docId w15:val="{35D0B4F7-B4C2-4FFD-B49C-88E19C0E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14480"/>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0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91C"/>
  </w:style>
  <w:style w:type="paragraph" w:styleId="Footer">
    <w:name w:val="footer"/>
    <w:basedOn w:val="Normal"/>
    <w:link w:val="FooterChar"/>
    <w:uiPriority w:val="99"/>
    <w:unhideWhenUsed/>
    <w:rsid w:val="0055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91C"/>
  </w:style>
  <w:style w:type="character" w:customStyle="1" w:styleId="normaltextrun">
    <w:name w:val="normaltextrun"/>
    <w:basedOn w:val="DefaultParagraphFont"/>
    <w:rsid w:val="00DD5E36"/>
  </w:style>
  <w:style w:type="character" w:customStyle="1" w:styleId="eop">
    <w:name w:val="eop"/>
    <w:basedOn w:val="DefaultParagraphFont"/>
    <w:rsid w:val="00DD5E36"/>
  </w:style>
  <w:style w:type="character" w:customStyle="1" w:styleId="Heading3Char">
    <w:name w:val="Heading 3 Char"/>
    <w:basedOn w:val="DefaultParagraphFont"/>
    <w:link w:val="Heading3"/>
    <w:uiPriority w:val="9"/>
    <w:rsid w:val="00114480"/>
    <w:rPr>
      <w:rFonts w:ascii="Times New Roman" w:eastAsia="Times New Roman" w:hAnsi="Times New Roman" w:cs="Times New Roman"/>
      <w:b/>
      <w:bCs/>
      <w:kern w:val="0"/>
      <w:sz w:val="27"/>
      <w:szCs w:val="27"/>
      <w:lang w:val="en-IN" w:eastAsia="en-IN"/>
      <w14:ligatures w14:val="none"/>
    </w:rPr>
  </w:style>
  <w:style w:type="paragraph" w:styleId="NormalWeb">
    <w:name w:val="Normal (Web)"/>
    <w:basedOn w:val="Normal"/>
    <w:uiPriority w:val="99"/>
    <w:semiHidden/>
    <w:unhideWhenUsed/>
    <w:rsid w:val="00114480"/>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2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www.kaggle.com/datasets/rednivrug/unisys?select=20140711.CSV"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18</Pages>
  <Words>1165</Words>
  <Characters>6645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2023-10-24T16:01:00Z</dcterms:created>
  <dcterms:modified xsi:type="dcterms:W3CDTF">2023-10-30T16:59:00Z</dcterms:modified>
</cp:coreProperties>
</file>