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31fe416980a8c7a73e9771cdc3e855238b2305a"/>
    <w:p>
      <w:pPr>
        <w:pStyle w:val="Heading1"/>
      </w:pPr>
      <w:r>
        <w:t xml:space="preserve">Milestone 1: Data Selection and Initial Questions</w:t>
      </w:r>
    </w:p>
    <w:p>
      <w:pPr>
        <w:pStyle w:val="FirstParagraph"/>
      </w:pPr>
      <w:r>
        <w:t xml:space="preserve">DATS 6450</w:t>
      </w:r>
      <w:r>
        <w:br/>
      </w:r>
      <w:r>
        <w:t xml:space="preserve">Project: Torque Diagnostics</w:t>
      </w:r>
    </w:p>
    <w:bookmarkStart w:id="9" w:name="what-i-am-working-on"/>
    <w:p>
      <w:pPr>
        <w:pStyle w:val="Heading2"/>
      </w:pPr>
      <w:r>
        <w:t xml:space="preserve">What I am working on</w:t>
      </w:r>
    </w:p>
    <w:p>
      <w:pPr>
        <w:pStyle w:val="FirstParagraph"/>
      </w:pPr>
      <w:r>
        <w:t xml:space="preserve">I am building a technician assistant for ABB drive manuals. The idea is that someone asks a normal question, for example what tools are needed to flange-mount an ACS880-11, or under which circumstances an ACS860 does an automatic reset, and the answer has to come from the manual page. If the retrieved pages do not actually say the step, I do not want the system to fill it in.</w:t>
      </w:r>
    </w:p>
    <w:bookmarkEnd w:id="9"/>
    <w:bookmarkStart w:id="10" w:name="the-data"/>
    <w:p>
      <w:pPr>
        <w:pStyle w:val="Heading2"/>
      </w:pPr>
      <w:r>
        <w:t xml:space="preserve">The data</w:t>
      </w:r>
    </w:p>
    <w:p>
      <w:pPr>
        <w:pStyle w:val="FirstParagraph"/>
      </w:pPr>
      <w:r>
        <w:t xml:space="preserve">The file list I am using is ABB_100GB_Download_List.csv. It has 28,666 PDFs, and the file sizes add up to 101.8 GB. All of them are PDFs. Most of the list is data sheets (10,491), manuals (6,754), and instructions (4,434). After that there are information sheets (2,491) and application notes (1,146), plus technical descriptions, brochures, catalogues, service instructions, drawings, and parts lists.</w:t>
      </w:r>
    </w:p>
    <w:p>
      <w:pPr>
        <w:pStyle w:val="BodyText"/>
      </w:pPr>
      <w:r>
        <w:t xml:space="preserve">I keep each PDF in S3 under the equipment family and the document kind, like raw/ACS880-11/manual/document_id.pdf. If the title names a series, that series is the folder. ACS880-11 and ACS860 are examples. Catalogues, articles, brochures, and files that do not name a series stay in library. For this corpus that is 139 folders: 138 equipment folders and library.</w:t>
      </w:r>
    </w:p>
    <w:p>
      <w:pPr>
        <w:pStyle w:val="BodyText"/>
      </w:pPr>
      <w:r>
        <w:t xml:space="preserve">I already chunked the pages into Parquet. A passage stays on one page. Each row has the chunk id, document id, family, page number, whether the page is a tracing page, any fault code, part, procedure name, the text, and the batch id. The chunk run finished with 28,665 shards and 831,185 passages, and none of those passages were blank. The token files, the BM25 index, and the embedding index are built from those passages, one file per family. When I ask a question, the reply reads the search index. It does not open the PDF again.</w:t>
      </w:r>
    </w:p>
    <w:p>
      <w:pPr>
        <w:pStyle w:val="BodyText"/>
      </w:pPr>
      <w:r>
        <w:t xml:space="preserve">This is about 100 GB of manuals. The passage table is under a million rows, so it is not the same kind of data as a few hundred million taxi trips. What is large here is the PDF collection, the separate index for each family, and the models that have to read the pages.</w:t>
      </w:r>
    </w:p>
    <w:bookmarkEnd w:id="10"/>
    <w:bookmarkStart w:id="11" w:name="the-problem-i-want-to-answer"/>
    <w:p>
      <w:pPr>
        <w:pStyle w:val="Heading2"/>
      </w:pPr>
      <w:r>
        <w:t xml:space="preserve">The problem I want to answer</w:t>
      </w:r>
    </w:p>
    <w:p>
      <w:pPr>
        <w:pStyle w:val="FirstParagraph"/>
      </w:pPr>
      <w:r>
        <w:t xml:space="preserve">How can a technician get a procedure from the ABB manuals that the indexed page actually states, for the drive named in the question?</w:t>
      </w:r>
    </w:p>
    <w:p>
      <w:pPr>
        <w:pStyle w:val="BodyText"/>
      </w:pPr>
      <w:r>
        <w:t xml:space="preserve">I have to get the family right, find the page that has the tools or the fault behavior or the parameter, and stop if the pages I retrieved do not support the step. The questions below are how I want to split that up.</w:t>
      </w:r>
    </w:p>
    <w:bookmarkEnd w:id="11"/>
    <w:bookmarkStart w:id="12" w:name="eda"/>
    <w:p>
      <w:pPr>
        <w:pStyle w:val="Heading2"/>
      </w:pPr>
      <w:r>
        <w:t xml:space="preserve">EDA</w:t>
      </w:r>
    </w:p>
    <w:p>
      <w:pPr>
        <w:pStyle w:val="Compact"/>
        <w:numPr>
          <w:ilvl w:val="0"/>
          <w:numId w:val="1001"/>
        </w:numPr>
      </w:pPr>
      <w:r>
        <w:t xml:space="preserve">How are the 28,666 PDFs spread across equipment families and document kinds, and which families have most of the pages?</w:t>
      </w:r>
    </w:p>
    <w:p>
      <w:pPr>
        <w:pStyle w:val="Compact"/>
        <w:numPr>
          <w:ilvl w:val="0"/>
          <w:numId w:val="1001"/>
        </w:numPr>
      </w:pPr>
      <w:r>
        <w:t xml:space="preserve">How does passage length, and the number of pages in a document, change by family and by document kind?</w:t>
      </w:r>
    </w:p>
    <w:p>
      <w:pPr>
        <w:pStyle w:val="Compact"/>
        <w:numPr>
          <w:ilvl w:val="0"/>
          <w:numId w:val="1001"/>
        </w:numPr>
      </w:pPr>
      <w:r>
        <w:t xml:space="preserve">Which families actually contain fault codes, part numbers, and named procedures, and which ones are mostly data sheets or catalogue text?</w:t>
      </w:r>
    </w:p>
    <w:p>
      <w:pPr>
        <w:pStyle w:val="Compact"/>
        <w:numPr>
          <w:ilvl w:val="0"/>
          <w:numId w:val="1001"/>
        </w:numPr>
      </w:pPr>
      <w:r>
        <w:t xml:space="preserve">What share of pages are tracing or wiring pages, and is that different for drive families like ACS880 and ACS860 than it is for library?</w:t>
      </w:r>
    </w:p>
    <w:p>
      <w:pPr>
        <w:pStyle w:val="Compact"/>
        <w:numPr>
          <w:ilvl w:val="0"/>
          <w:numId w:val="1001"/>
        </w:numPr>
      </w:pPr>
      <w:r>
        <w:t xml:space="preserve">Do the same document ids or procedure names show up in more than one family, and does that change which folder a question should read?</w:t>
      </w:r>
    </w:p>
    <w:bookmarkEnd w:id="12"/>
    <w:bookmarkStart w:id="13" w:name="nlp"/>
    <w:p>
      <w:pPr>
        <w:pStyle w:val="Heading2"/>
      </w:pPr>
      <w:r>
        <w:t xml:space="preserve">NLP</w:t>
      </w:r>
    </w:p>
    <w:p>
      <w:pPr>
        <w:pStyle w:val="Compact"/>
        <w:numPr>
          <w:ilvl w:val="0"/>
          <w:numId w:val="1002"/>
        </w:numPr>
      </w:pPr>
      <w:r>
        <w:t xml:space="preserve">If I ask about a tool list, a fault reset, or a parameter, which pages does keyword search return, which pages does the embedding search return, and which pages does the combined ranking return?</w:t>
      </w:r>
    </w:p>
    <w:p>
      <w:pPr>
        <w:pStyle w:val="Compact"/>
        <w:numPr>
          <w:ilvl w:val="0"/>
          <w:numId w:val="1002"/>
        </w:numPr>
      </w:pPr>
      <w:r>
        <w:t xml:space="preserve">What procedure and fault wording shows up across drive families, and what wording belongs to only one family?</w:t>
      </w:r>
    </w:p>
    <w:p>
      <w:pPr>
        <w:pStyle w:val="Compact"/>
        <w:numPr>
          <w:ilvl w:val="0"/>
          <w:numId w:val="1002"/>
        </w:numPr>
      </w:pPr>
      <w:r>
        <w:t xml:space="preserve">When the draft copies a sentence from a retrieved page, which page should be cited, and when should a sentence be dropped because none of the retrieved pages say it?</w:t>
      </w:r>
    </w:p>
    <w:p>
      <w:pPr>
        <w:pStyle w:val="Compact"/>
        <w:numPr>
          <w:ilvl w:val="0"/>
          <w:numId w:val="1002"/>
        </w:numPr>
      </w:pPr>
      <w:r>
        <w:t xml:space="preserve">Which questions come back with no supported answer, and is that because the manual is missing, the family was wrong, or the page was retrieved but does not contain the procedure?</w:t>
      </w:r>
    </w:p>
    <w:bookmarkEnd w:id="13"/>
    <w:bookmarkStart w:id="14" w:name="stats-and-ml"/>
    <w:p>
      <w:pPr>
        <w:pStyle w:val="Heading2"/>
      </w:pPr>
      <w:r>
        <w:t xml:space="preserve">Stats and ML</w:t>
      </w:r>
    </w:p>
    <w:p>
      <w:pPr>
        <w:pStyle w:val="Compact"/>
        <w:numPr>
          <w:ilvl w:val="0"/>
          <w:numId w:val="1003"/>
        </w:numPr>
      </w:pPr>
      <w:r>
        <w:t xml:space="preserve">Can I tell from the text, and from the fault code, part, and procedure fields, whether a passage is a procedure, a fault description, a parameter table, or just ordinary text?</w:t>
      </w:r>
    </w:p>
    <w:p>
      <w:pPr>
        <w:pStyle w:val="Compact"/>
        <w:numPr>
          <w:ilvl w:val="0"/>
          <w:numId w:val="1003"/>
        </w:numPr>
      </w:pPr>
      <w:r>
        <w:t xml:space="preserve">Given a question and a retrieved page, can a model tell whether that page supports the answer, or whether the answer should be held back?</w:t>
      </w:r>
    </w:p>
    <w:p>
      <w:pPr>
        <w:pStyle w:val="Compact"/>
        <w:numPr>
          <w:ilvl w:val="0"/>
          <w:numId w:val="1003"/>
        </w:numPr>
      </w:pPr>
      <w:r>
        <w:t xml:space="preserve">On a labeled set of technician questions, what precision, recall, F1, and mean reciprocal rank does the combined search get, and how does that compare with keyword search alone and embedding search alone?</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2026-10-16T23:33:49Z</dcterms:created>
  <dcterms:modified xsi:type="dcterms:W3CDTF">2026-10-16T23:33:49Z</dcterms:modified>
</cp:coreProperties>
</file>

<file path=docProps/custom.xml><?xml version="1.0" encoding="utf-8"?>
<Properties xmlns="http://schemas.openxmlformats.org/officeDocument/2006/custom-properties" xmlns:vt="http://schemas.openxmlformats.org/officeDocument/2006/docPropsVTypes"/>
</file>