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85DD" w14:textId="20A94645" w:rsidR="00613D1B" w:rsidRDefault="00613D1B">
      <w:pPr>
        <w:rPr>
          <w:b/>
          <w:bCs/>
          <w:sz w:val="40"/>
          <w:szCs w:val="40"/>
        </w:rPr>
      </w:pPr>
      <w:r w:rsidRPr="00613D1B">
        <w:rPr>
          <w:b/>
          <w:bCs/>
          <w:sz w:val="44"/>
          <w:szCs w:val="44"/>
          <w:u w:val="single"/>
        </w:rPr>
        <w:t>TITLE</w:t>
      </w:r>
      <w:r>
        <w:rPr>
          <w:b/>
          <w:bCs/>
          <w:sz w:val="44"/>
          <w:szCs w:val="44"/>
          <w:u w:val="single"/>
        </w:rPr>
        <w:t xml:space="preserve">: </w:t>
      </w:r>
      <w:r w:rsidRPr="00613D1B">
        <w:rPr>
          <w:b/>
          <w:bCs/>
          <w:sz w:val="40"/>
          <w:szCs w:val="40"/>
        </w:rPr>
        <w:t>ANALYSIS OF CARS DIFFERENT SPECIFICATIONS</w:t>
      </w:r>
    </w:p>
    <w:p w14:paraId="03E54921" w14:textId="2DE7620D" w:rsidR="00613D1B" w:rsidRDefault="00613D1B">
      <w:pPr>
        <w:rPr>
          <w:rFonts w:ascii="Arial Black" w:hAnsi="Arial Black"/>
          <w:b/>
          <w:bCs/>
          <w:i/>
          <w:iCs/>
          <w:sz w:val="40"/>
          <w:szCs w:val="40"/>
          <w:u w:val="single"/>
        </w:rPr>
      </w:pPr>
      <w:r w:rsidRPr="00613D1B">
        <w:rPr>
          <w:rFonts w:ascii="Arial Black" w:hAnsi="Arial Black"/>
          <w:b/>
          <w:bCs/>
          <w:i/>
          <w:iCs/>
          <w:sz w:val="40"/>
          <w:szCs w:val="40"/>
          <w:u w:val="single"/>
        </w:rPr>
        <w:t>ABSTRACT</w:t>
      </w:r>
      <w:r>
        <w:rPr>
          <w:rFonts w:ascii="Arial Black" w:hAnsi="Arial Black"/>
          <w:b/>
          <w:bCs/>
          <w:i/>
          <w:iCs/>
          <w:sz w:val="40"/>
          <w:szCs w:val="40"/>
          <w:u w:val="single"/>
        </w:rPr>
        <w:t>:</w:t>
      </w:r>
    </w:p>
    <w:p w14:paraId="6E7A3AF8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>Prologue:</w:t>
      </w:r>
    </w:p>
    <w:p w14:paraId="62353540" w14:textId="3922A12F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The Car Sales Information is a dataset with data on car</w:t>
      </w:r>
      <w:r>
        <w:rPr>
          <w:rFonts w:ascii="Bahnschrift SemiLight SemiConde" w:hAnsi="Bahnschrift SemiLight SemiConde"/>
          <w:b/>
          <w:bCs/>
          <w:sz w:val="28"/>
          <w:szCs w:val="28"/>
        </w:rPr>
        <w:t>s manufacture company</w:t>
      </w:r>
    </w:p>
    <w:p w14:paraId="2E48CD84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in Russia by region. The data is taken from a popular website in Russia</w:t>
      </w:r>
    </w:p>
    <w:p w14:paraId="3A00FEB2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for the sale of cars. Data is collected hourly from the first hundred pages.</w:t>
      </w:r>
    </w:p>
    <w:p w14:paraId="5337BFEA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The only filter is the region to search for. The date and time of selection</w:t>
      </w:r>
    </w:p>
    <w:p w14:paraId="1CCA5844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is indicated in the "</w:t>
      </w:r>
      <w:proofErr w:type="spellStart"/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>parse_date</w:t>
      </w:r>
      <w:proofErr w:type="spellEnd"/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>" column.</w:t>
      </w:r>
    </w:p>
    <w:p w14:paraId="19A8DD88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Objective/Aim:</w:t>
      </w:r>
    </w:p>
    <w:p w14:paraId="7E47600D" w14:textId="5A25232F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To accomplish an analysis of the of cars, made</w:t>
      </w:r>
    </w:p>
    <w:p w14:paraId="133CD507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from the “Car Sales” dataset and to complement this analysis with</w:t>
      </w:r>
    </w:p>
    <w:p w14:paraId="1FC51C3A" w14:textId="64EFA6D9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 interactive charts, for user</w:t>
      </w:r>
    </w:p>
    <w:p w14:paraId="67D896C3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Technical Details:</w:t>
      </w:r>
    </w:p>
    <w:p w14:paraId="7B1CB1CB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The analysis and visualization will be carried out in</w:t>
      </w:r>
    </w:p>
    <w:p w14:paraId="16DDBBB9" w14:textId="7C7D8422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Python, with extensive use of libraries like ‘</w:t>
      </w:r>
      <w:proofErr w:type="spellStart"/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>numpy</w:t>
      </w:r>
      <w:proofErr w:type="spellEnd"/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’, </w:t>
      </w:r>
    </w:p>
    <w:p w14:paraId="53776F2A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‘</w:t>
      </w:r>
      <w:proofErr w:type="gramStart"/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>pandas’</w:t>
      </w:r>
      <w:proofErr w:type="gramEnd"/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>.</w:t>
      </w:r>
    </w:p>
    <w:p w14:paraId="27F078A0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Usefulness / Innovativeness:</w:t>
      </w:r>
    </w:p>
    <w:p w14:paraId="4F5047D9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The aforementioned objective, when</w:t>
      </w:r>
    </w:p>
    <w:p w14:paraId="55E132BD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accomplished will provide rich insight about the pool of data concerning</w:t>
      </w:r>
    </w:p>
    <w:p w14:paraId="3B644D82" w14:textId="77777777" w:rsidR="00280F97" w:rsidRP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car sales and what the sold cars are essentially like, from their respective</w:t>
      </w:r>
    </w:p>
    <w:p w14:paraId="40699DB1" w14:textId="75B9D631" w:rsid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  <w:r w:rsidRPr="00280F97">
        <w:rPr>
          <w:rFonts w:ascii="Bahnschrift SemiLight SemiConde" w:hAnsi="Bahnschrift SemiLight SemiConde"/>
          <w:b/>
          <w:bCs/>
          <w:sz w:val="28"/>
          <w:szCs w:val="28"/>
        </w:rPr>
        <w:t xml:space="preserve"> brands to the minute details like their power and transmission</w:t>
      </w:r>
      <w:r>
        <w:rPr>
          <w:rFonts w:ascii="Bahnschrift SemiLight SemiConde" w:hAnsi="Bahnschrift SemiLight SemiConde"/>
          <w:b/>
          <w:bCs/>
          <w:sz w:val="28"/>
          <w:szCs w:val="28"/>
        </w:rPr>
        <w:t>.</w:t>
      </w:r>
    </w:p>
    <w:p w14:paraId="3E7423A2" w14:textId="77777777" w:rsidR="00280F97" w:rsidRDefault="00280F97" w:rsidP="00280F97">
      <w:pPr>
        <w:rPr>
          <w:rFonts w:ascii="Bahnschrift SemiLight SemiConde" w:hAnsi="Bahnschrift SemiLight SemiConde"/>
          <w:b/>
          <w:bCs/>
          <w:sz w:val="28"/>
          <w:szCs w:val="28"/>
        </w:rPr>
      </w:pPr>
    </w:p>
    <w:p w14:paraId="5E537401" w14:textId="18063BDA" w:rsidR="00280F97" w:rsidRDefault="00280F97" w:rsidP="00280F97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280F97">
        <w:rPr>
          <w:rFonts w:ascii="Arial" w:hAnsi="Arial" w:cs="Arial"/>
          <w:b/>
          <w:bCs/>
          <w:sz w:val="40"/>
          <w:szCs w:val="40"/>
          <w:u w:val="single"/>
        </w:rPr>
        <w:t>Done by</w:t>
      </w:r>
      <w:r>
        <w:rPr>
          <w:rFonts w:ascii="Arial" w:hAnsi="Arial" w:cs="Arial"/>
          <w:b/>
          <w:bCs/>
          <w:sz w:val="40"/>
          <w:szCs w:val="40"/>
          <w:u w:val="single"/>
        </w:rPr>
        <w:t xml:space="preserve">: </w:t>
      </w:r>
    </w:p>
    <w:p w14:paraId="33DD9C14" w14:textId="087B5E01" w:rsidR="00280F97" w:rsidRPr="00280F97" w:rsidRDefault="00280F97" w:rsidP="00280F97">
      <w:pPr>
        <w:rPr>
          <w:rFonts w:ascii="Arial" w:hAnsi="Arial" w:cs="Arial"/>
          <w:b/>
          <w:bCs/>
          <w:sz w:val="40"/>
          <w:szCs w:val="40"/>
        </w:rPr>
      </w:pPr>
      <w:r w:rsidRPr="00280F97">
        <w:rPr>
          <w:rFonts w:ascii="Arial" w:hAnsi="Arial" w:cs="Arial"/>
          <w:b/>
          <w:bCs/>
          <w:sz w:val="40"/>
          <w:szCs w:val="40"/>
        </w:rPr>
        <w:t>B. GOWTHAM</w:t>
      </w:r>
    </w:p>
    <w:p w14:paraId="36A9C8C5" w14:textId="5F02B7BC" w:rsidR="00280F97" w:rsidRPr="00280F97" w:rsidRDefault="00280F97" w:rsidP="00280F97">
      <w:pPr>
        <w:rPr>
          <w:rFonts w:ascii="Arial" w:hAnsi="Arial" w:cs="Arial"/>
          <w:b/>
          <w:bCs/>
          <w:sz w:val="40"/>
          <w:szCs w:val="40"/>
        </w:rPr>
      </w:pPr>
      <w:r w:rsidRPr="00280F97">
        <w:rPr>
          <w:rFonts w:ascii="Arial" w:hAnsi="Arial" w:cs="Arial"/>
          <w:b/>
          <w:bCs/>
          <w:sz w:val="40"/>
          <w:szCs w:val="40"/>
        </w:rPr>
        <w:t>S. DHANUSH</w:t>
      </w:r>
    </w:p>
    <w:sectPr w:rsidR="00280F97" w:rsidRPr="0028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1B"/>
    <w:rsid w:val="001836FC"/>
    <w:rsid w:val="00280F97"/>
    <w:rsid w:val="0059011B"/>
    <w:rsid w:val="0061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DCE7"/>
  <w15:chartTrackingRefBased/>
  <w15:docId w15:val="{AA3AE332-AD84-45EC-A785-215FE497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Sampathi</dc:creator>
  <cp:keywords/>
  <dc:description/>
  <cp:lastModifiedBy>Dhanush Sampathi</cp:lastModifiedBy>
  <cp:revision>2</cp:revision>
  <dcterms:created xsi:type="dcterms:W3CDTF">2024-05-09T07:05:00Z</dcterms:created>
  <dcterms:modified xsi:type="dcterms:W3CDTF">2024-05-09T07:05:00Z</dcterms:modified>
</cp:coreProperties>
</file>