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E4D8C"/>
        <w:spacing w:before="1440" w:after="480"/>
        <w:jc w:val="center"/>
        <w:rPr/>
      </w:pPr>
      <w:r>
        <w:rPr>
          <w:rFonts w:eastAsia="Arial" w:cs="Arial"/>
          <w:b/>
          <w:bCs/>
          <w:color w:val="FFFFFF"/>
          <w:sz w:val="56"/>
          <w:szCs w:val="56"/>
        </w:rPr>
        <w:t>GenAI Document Processing System</w:t>
      </w:r>
    </w:p>
    <w:p>
      <w:pPr>
        <w:pStyle w:val="Normal"/>
        <w:shd w:val="clear" w:fill="1E4D8C"/>
        <w:spacing w:before="0" w:after="240"/>
        <w:jc w:val="center"/>
        <w:rPr/>
      </w:pPr>
      <w:r>
        <w:rPr>
          <w:rFonts w:eastAsia="Arial" w:cs="Arial"/>
          <w:color w:val="D5E8F0"/>
          <w:sz w:val="40"/>
          <w:szCs w:val="40"/>
        </w:rPr>
        <w:t>User Guide</w:t>
      </w:r>
    </w:p>
    <w:p>
      <w:pPr>
        <w:pStyle w:val="Normal"/>
        <w:shd w:val="clear" w:fill="1E4D8C"/>
        <w:spacing w:before="0" w:after="2880"/>
        <w:jc w:val="center"/>
        <w:rPr/>
      </w:pPr>
      <w:r>
        <w:rPr>
          <w:rFonts w:eastAsia="Arial" w:cs="Arial"/>
          <w:color w:val="D9D9D9"/>
          <w:sz w:val="26"/>
          <w:szCs w:val="26"/>
        </w:rPr>
        <w:t>Invoice Processing &amp; SAP Parking Workflow</w:t>
      </w:r>
    </w:p>
    <w:tbl>
      <w:tblPr>
        <w:tblW w:w="4680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39"/>
      </w:tblGrid>
      <w:tr>
        <w:trPr/>
        <w:tc>
          <w:tcPr>
            <w:tcW w:w="234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Version: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Platform: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GenAI Document Processing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Audience: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RGE Users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E4D8C"/>
        <w:spacing w:before="360" w:after="12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1. Introduction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The GenAI Document Processing System is an intelligent invoice processing platform that automates the extraction, validation, and SAP parking of invoices. It combines AI-powered OCR with configurable business rules to dramatically reduce manual effort while keeping users in full control through a guided, transparent workflow.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1.1 What This Guide Covers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This guide walks you through every step of the invoice processing workflow — from uploading a document to retrieving a parked SAP invoice number. Each section maps directly to a stage in the application.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1.2 Key Capabilities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Automated data extraction from PDF invoices including multilingual (Bahasa, English, Mandarin) documents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L</w:t>
      </w:r>
      <w:r>
        <w:rPr>
          <w:rFonts w:eastAsia="Arial" w:cs="Arial"/>
          <w:color w:val="404040"/>
          <w:sz w:val="22"/>
          <w:szCs w:val="22"/>
        </w:rPr>
        <w:t>ookup</w:t>
      </w:r>
      <w:r>
        <w:rPr>
          <w:rFonts w:eastAsia="Arial" w:cs="Arial"/>
          <w:color w:val="404040"/>
          <w:sz w:val="22"/>
          <w:szCs w:val="22"/>
        </w:rPr>
        <w:t xml:space="preserve">s for (to fetch business area, tax codes, etc.) and </w:t>
      </w:r>
      <w:r>
        <w:rPr>
          <w:rFonts w:eastAsia="Arial" w:cs="Arial"/>
          <w:color w:val="404040"/>
          <w:sz w:val="22"/>
          <w:szCs w:val="22"/>
        </w:rPr>
        <w:t xml:space="preserve">SAP reconciliation </w:t>
      </w:r>
      <w:r>
        <w:rPr>
          <w:rFonts w:eastAsia="Arial" w:cs="Arial"/>
          <w:color w:val="404040"/>
          <w:sz w:val="22"/>
          <w:szCs w:val="22"/>
        </w:rPr>
        <w:t>(</w:t>
      </w:r>
      <w:r>
        <w:rPr>
          <w:rFonts w:eastAsia="Arial" w:cs="Arial"/>
          <w:color w:val="404040"/>
          <w:sz w:val="22"/>
          <w:szCs w:val="22"/>
        </w:rPr>
        <w:t xml:space="preserve">to verify vendor codes, company codes </w:t>
      </w:r>
      <w:r>
        <w:rPr>
          <w:rFonts w:eastAsia="Arial" w:cs="Arial"/>
          <w:color w:val="404040"/>
          <w:sz w:val="22"/>
          <w:szCs w:val="22"/>
        </w:rPr>
        <w:t>using</w:t>
      </w:r>
      <w:r>
        <w:rPr>
          <w:rFonts w:eastAsia="Arial" w:cs="Arial"/>
          <w:color w:val="404040"/>
          <w:sz w:val="22"/>
          <w:szCs w:val="22"/>
        </w:rPr>
        <w:t xml:space="preserve"> PO numbers</w:t>
      </w:r>
      <w:r>
        <w:rPr>
          <w:rFonts w:eastAsia="Arial" w:cs="Arial"/>
          <w:color w:val="404040"/>
          <w:sz w:val="22"/>
          <w:szCs w:val="22"/>
        </w:rPr>
        <w:t>)</w:t>
      </w:r>
      <w:r>
        <w:rPr>
          <w:rFonts w:eastAsia="Arial" w:cs="Arial"/>
          <w:color w:val="404040"/>
          <w:sz w:val="22"/>
          <w:szCs w:val="22"/>
        </w:rPr>
        <w:t xml:space="preserve"> against live SAP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Side-by-side document and data view so you can validate every field without switching screens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Full audit trail with retry options at each stage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Seamless parking of validated invoices directly into SAP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1.3 Supported Languages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Bahasa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English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Mandarin (Chinese)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Some fields, such as Vendor Code and Text, are fetched from SAP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line items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rather than extracted from the document. These will display 'To be fetched from SAP...' until the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Parking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stage.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E4D8C"/>
        <w:spacing w:before="360" w:after="12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2. Getting Started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2.1 Accessing the System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Open your browser and navigate to the application URL provided by your administrator.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Log in with your credentials.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You will land on the Parking Data History dashboard.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2.2 The Dashboard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The Parking Data History dashboard is your central workspace. It lists every document that has been uploaded and shows its current processing status at a glance.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Created At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Date and time the document was uploaded.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File Name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Name of the uploaded PDF file.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Language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Language selected at upload time (Bahasa, English, or Mandarin).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State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pipeline stage the document was submitted for (e.g., Park).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Status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Current processing status: Waiting, Processing, Completed, or Failed.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Invoice Doc Number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SAP invoice number assigned after successful parking. Click the copy icon to copy it to the clipboard.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Action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Click View to open the document and review or resume processing.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2.3 Status Indicators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Each record in the dashboard displays a color-coded Status badge: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3499"/>
        <w:gridCol w:w="3521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Next Step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Waiting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Document processing completed; User action needed</w:t>
            </w:r>
          </w:p>
        </w:tc>
        <w:tc>
          <w:tcPr>
            <w:tcW w:w="3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Open the document, validate and proceed to next action.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Processing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stage is actively running</w:t>
            </w:r>
          </w:p>
        </w:tc>
        <w:tc>
          <w:tcPr>
            <w:tcW w:w="3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Wait for completion; do not close the browser tab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Completed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All stages finished successfully; invoice parked in SAP</w:t>
            </w:r>
          </w:p>
        </w:tc>
        <w:tc>
          <w:tcPr>
            <w:tcW w:w="3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Copy the Invoice Doc Number from the dashboard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Failed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stage encountered an error and stopped</w:t>
            </w:r>
          </w:p>
        </w:tc>
        <w:tc>
          <w:tcPr>
            <w:tcW w:w="3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Open the record, review highlighted fields, and retry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2.4 Filtering and Searching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Use the Search file name field to filter records by filename.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Use the Status dropdown to filter by processing status.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Use the State dropdown to filter by pipeline stage.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Click Refresh to reload the list with the latest data.</w:t>
      </w:r>
    </w:p>
    <w:p>
      <w:pPr>
        <w:pStyle w:val="ListParagraph"/>
        <w:spacing w:before="40" w:after="40"/>
        <w:rPr>
          <w:rFonts w:ascii="Arial" w:hAnsi="Arial" w:eastAsia="Arial" w:cs="Arial"/>
          <w:color w:val="404040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color w:val="404040"/>
          <w:sz w:val="22"/>
          <w:szCs w:val="22"/>
        </w:rPr>
      </w:pPr>
      <w:r>
        <w:rPr/>
      </w:r>
    </w:p>
    <w:p>
      <w:pPr>
        <w:pStyle w:val="Heading1"/>
        <w:shd w:val="clear" w:fill="1E4D8C"/>
        <w:spacing w:before="360" w:after="120"/>
        <w:ind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3. Uploading a Document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Use the Upload button in the top-right corner of the dashboard to begin processing a new invoice.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3.1 Steps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Click the Upload button (top-right of the dashboard).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In the upload dialog, select the PDF invoice file from your computer.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Choose the language of the document from the options provided:</w:t>
      </w:r>
    </w:p>
    <w:p>
      <w:pPr>
        <w:pStyle w:val="ListParagraph"/>
        <w:numPr>
          <w:ilvl w:val="1"/>
          <w:numId w:val="3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Bahasa — for Bahasa Indonesia or Malay documents</w:t>
      </w:r>
    </w:p>
    <w:p>
      <w:pPr>
        <w:pStyle w:val="ListParagraph"/>
        <w:numPr>
          <w:ilvl w:val="1"/>
          <w:numId w:val="3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English — for English-language invoices</w:t>
      </w:r>
    </w:p>
    <w:p>
      <w:pPr>
        <w:pStyle w:val="ListParagraph"/>
        <w:numPr>
          <w:ilvl w:val="1"/>
          <w:numId w:val="3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Mandarin — for Chinese-language invoices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Confirm the upload. The system will immediately add the document to the dashboard with a Waiting status and begin processing automatically.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Continue with uploading other documents to process or wait for a few seconds for the extraction to complete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Only PDF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or TIFF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files are supported. Ensure your invoice is saved as a .pdf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or .tiff/.tif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before uploading.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3.2 What Happens Next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Once uploaded, the document enters the automated pipeline. The stages progress in order: Extraction → Lookup → SAP Reconciliation → Parking. You can monitor progress from the dashboard or open the record to view details at any stage.</w:t>
      </w:r>
      <w:r>
        <w:br w:type="page"/>
      </w:r>
    </w:p>
    <w:p>
      <w:pPr>
        <w:pStyle w:val="Heading1"/>
        <w:shd w:val="clear" w:fill="1E4D8C"/>
        <w:spacing w:before="360" w:after="12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4. Workflow Overview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Every invoice passes through five sequential stages. The progress bar at the top of the document view always shows the current stage and which stages have been completed.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799"/>
        <w:gridCol w:w="3480"/>
        <w:gridCol w:w="2041"/>
        <w:gridCol w:w="2039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User Action</w:t>
            </w:r>
          </w:p>
        </w:tc>
        <w:tc>
          <w:tcPr>
            <w:tcW w:w="2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4D8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On Failure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1. Upload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Document received and queued for extraction.</w:t>
            </w:r>
          </w:p>
        </w:tc>
        <w:tc>
          <w:tcPr>
            <w:tcW w:w="2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Select language and confirm.</w:t>
            </w:r>
          </w:p>
        </w:tc>
        <w:tc>
          <w:tcPr>
            <w:tcW w:w="2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Re-upload if the file is corrupted or wrong.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2. Extraction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AI reads the invoice and extracts structured fields.</w:t>
            </w:r>
          </w:p>
        </w:tc>
        <w:tc>
          <w:tcPr>
            <w:tcW w:w="2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Review extracted values; retry if inaccurate.</w:t>
            </w:r>
          </w:p>
        </w:tc>
        <w:tc>
          <w:tcPr>
            <w:tcW w:w="2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Click Retry Extraction to re-run OCR.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3. Lookup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Business rules and database lookups enrich the data.</w:t>
            </w:r>
          </w:p>
        </w:tc>
        <w:tc>
          <w:tcPr>
            <w:tcW w:w="2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Correct any highlighted invalid fields; retry.</w:t>
            </w:r>
          </w:p>
        </w:tc>
        <w:tc>
          <w:tcPr>
            <w:tcW w:w="2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Fix flagged fields and click Retry Look Up.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4. SAP Reconciliation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Extracted data compared against live SAP records.</w:t>
            </w:r>
          </w:p>
        </w:tc>
        <w:tc>
          <w:tcPr>
            <w:tcW w:w="2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Select correct values; choose line items; update.</w:t>
            </w:r>
          </w:p>
        </w:tc>
        <w:tc>
          <w:tcPr>
            <w:tcW w:w="2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Edit PO numbers and click Retry Fetch.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4D8C"/>
                <w:sz w:val="22"/>
                <w:szCs w:val="22"/>
              </w:rPr>
              <w:t>5. Parking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Validated invoice parked in SAP.</w:t>
            </w:r>
          </w:p>
        </w:tc>
        <w:tc>
          <w:tcPr>
            <w:tcW w:w="2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Edit posting date if needed; click Park Data.</w:t>
            </w:r>
          </w:p>
        </w:tc>
        <w:tc>
          <w:tcPr>
            <w:tcW w:w="2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Correct errors and re-park.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You can navigate back to any previous stage at any time using the Prev button or by clicking a completed stage in the progress bar. This allows you to correct data and re-run subsequent stages.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1E4D8C"/>
        <w:spacing w:before="360" w:after="120"/>
        <w:ind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5. Stage-by-Stage Guide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5.1 Stage 2 — Extraction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In this stage the system applies optical character recognition (OCR) and AI to read your invoice and populate the fields on the right-hand panel. The left panel displays the invoice document so you can compare values directly.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What You Will See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The Extracted Data panel on the right lists all fields identified from the document, such as PO Numbers, Reference, Amount, Currency, Document Date, Baseline Payment Date, and 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Fields that could not be extracted, or that will be populated in a later stage (e.g., Vendor Code, Tax Code, Business Area), display a placeholder such as 'To be fetched from SAP...' or 'To be looked up...'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The invoice PDF is shown on the left at 100% zoom with pan and zoom controls.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Actions Available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Retry Extraction — Re-runs the OCR process. Use this if extracted values are clearly wrong or if fields are unexpectedly blank.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Handwritten invoices may produce lower-confidence extractions.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5.2 Stage 3 — Lookup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In this stage the system applies business rules and queries the database to resolve values that depend on company-specific configuration, such as Business Area, Tax Code, and Vendor Code.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What You Will See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The Lookup Data panel shows all enriched fields alongside the extracted values from Stage 2.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Fields that could not be resolved are highlighted in orange with a warning icon. Hovering over the icon displays the specific reason for the failure (for example: 'Business Area not available for Company Code: 3600, Location: ...' 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Handling Lookup Failures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Identify the highlighted field(s) in orange.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Hover over the warning icon to read the failure reason.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Edit the incorrect field — for example, type the correct Company Code into the input box.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Click Retry Look Up to re-run the lookup with the updated values.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If the lookup passes, proceed with Next &gt;.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Warning: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Unsaved changes will be lost if you navigate away without clicking Retry Look Up. 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5.3 Stage 4 — SAP Reconciliation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In this stage the system fetches live data from SAP using the PO number and presents a side-by-side comparison of extracted values versus SAP values. You review and confirm the data before proceeding to parking.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Reconciliation Table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The reconciliation panel shows a table with three columns: Field, Extracted, and SAP. Each row represents a field such as Company Code, Vendor Code, Currency, or Document Date.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A blue radio button next to a value indicates it is currently selected for use.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Click the radio button on either the Extracted or SAP column to choose which value to use for that field.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A green check icon indicates the extracted and SAP values match — no action needed.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Editing PO Numbers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If the extracted PO number is missing or incorrect, edit the PO Number(s) field directly.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Click Retry Fetch after editing to re-query SAP with the updated PO number.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To add an additional PO number, click + Add PO.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Selecting Line Items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The line items table lists all PO line items returned from SAP, showing Short Text, Item_no, Linked PO, Amount, Quantity, PO Unit, and Order Unit.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Check the checkbox next to each line item that applies to this invoice.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Unchecked items will not be included in the parked invoice.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Saving Your Selections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Click Update to save your field selections and line item choices.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A green 'Updated successful' banner confirms the save.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If there is only one line item and no field conflicts, the system advances to the Parking stage automatically.</w:t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5.4 Stage 5 — Parking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This is the final stage. The validated invoice data is presented in a form pre-populated with all confirmed values. Review and edit as needed, then park the invoice in SAP.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Line Items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The line items table at the bottom shows the selected items from Stage 4. Each row displays Short Text, Item_no, Linked PO, Amount, Quantity, PO Unit, and Order Unit.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Parking the Invoice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Review all fields and correct any values as needed.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Set the Posting Date using the calendar picker if the default (today's date) is not appropriate.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Click Park Data (top-right of the panel).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The system submits the invoice to SAP. On success, the dashboard Status updates to Completed and an Invoice Doc Number is assigned.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Once parked, you can copy the Invoice Doc Number from the dashboard and use it in the SAP console to locate and continue working on the parked invoice.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1E4D8C"/>
        <w:spacing w:before="360" w:after="120"/>
        <w:ind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6. Navigating Between Stages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The progress bar at the top of every document view shows all five stages. Completed stages show a checkmark; the current stage is highlighted with its stage number; failed stages show a red X; future stages are grayed out.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6.1 Going Back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Click the Prev button (top-left) to return to the previous stage at any time.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You can also click directly on a completed stage in the progress bar to jump to it.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Going back does not erase the data from subsequent stages unless you retry a step.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6.2 Going Forward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Click Next &gt; (top-right) to proceed to the next stage once the current stage is complete.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The Next &gt; button is only enabled when the current stage has passed validation.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6.3 Retrying a Stage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Each stage has a dedicated retry button: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Retry Extraction — Stage 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Retry Look Up — Stage 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Retry Fetch — Stage 4</w:t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Retrying a stage re-runs that stage's processing with any edits you have made. Subsequent stage data is cleared and will need to be re-confirmed.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1E4D8C"/>
        <w:spacing w:before="360" w:after="120"/>
        <w:ind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7. Using the Document Viewer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404040"/>
          <w:sz w:val="22"/>
          <w:szCs w:val="22"/>
        </w:rPr>
        <w:t>The left panel of every stage shows the original invoice PDF. This is designed to let you verify extracted or entered values against the source document without switching windows.</w:t>
      </w:r>
    </w:p>
    <w:p>
      <w:pPr>
        <w:pStyle w:val="Normal"/>
        <w:spacing w:before="60" w:after="80"/>
        <w:rPr>
          <w:rFonts w:ascii="Arial" w:hAnsi="Arial" w:eastAsia="Arial" w:cs="Arial"/>
          <w:color w:val="404040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Zoom In / Zoom Out — Use the magnifying glass icons (+ and -) to adjust the zoom level. The current zoom percentage is shown between the icons.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Reset / Fit — Click the circular arrow icon to reset the view to 100%.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Pan — Click and drag within the document panel to pan around a zoomed document.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Page Navigation — For multi-page invoices, use the page navigation arrows at the bottom of the viewer.</w:t>
      </w:r>
    </w:p>
    <w:p>
      <w:pPr>
        <w:pStyle w:val="ListParagraph"/>
        <w:spacing w:before="40" w:after="40"/>
        <w:rPr>
          <w:rFonts w:ascii="Arial" w:hAnsi="Arial" w:eastAsia="Arial" w:cs="Arial"/>
          <w:color w:val="404040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color w:val="404040"/>
          <w:sz w:val="22"/>
          <w:szCs w:val="22"/>
        </w:rPr>
      </w:pPr>
      <w:r>
        <w:rPr/>
      </w:r>
    </w:p>
    <w:p>
      <w:pPr>
        <w:pStyle w:val="Heading1"/>
        <w:shd w:val="clear" w:fill="1E4D8C"/>
        <w:spacing w:before="360" w:after="120"/>
        <w:ind w:right="180" w:hanging="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8. Common Scenarios and Troubleshooting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8.1 Extraction Produced Incorrect Values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Stay on Stage 2 (Extraction).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Compare the extracted values on the right with the invoice on the left.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If values are significantly wrong, click Retry Extraction.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If only minor corrections are needed, proceed to Lookup and correct the values there.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Handwritten invoices, stamps, and low-scan-quality PDFs may produce lower accuracy. The system will always show whatever it could extract, and you can correct any field manually.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8.2 Lookup Fails with a Highlighted Field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Read the warning tooltip on the orange-highlighted field to understand the reason.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Common reasons include: invalid Company Code, Business Area not configured for that company code, or a PO number that does not exist.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Edit the field with the correct value.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Click Retry Look Up.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If the lookup passes, continue to SAP Reconciliation.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8.3 SAP Fetch Returns No Data or Wrong Data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Check that the PO Number matches the PO on the invoice.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Edit the PO number if necessary.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Click Retry Fetch to re-query SAP.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If multiple POs apply, use + Add PO to include additional PO numbers.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8.</w:t>
      </w:r>
      <w:r>
        <w:rPr>
          <w:rFonts w:eastAsia="Arial" w:cs="Arial" w:ascii="Arial" w:hAnsi="Arial"/>
          <w:b/>
          <w:bCs/>
          <w:color w:val="1E4D8C"/>
          <w:sz w:val="28"/>
          <w:szCs w:val="28"/>
        </w:rPr>
        <w:t>4</w:t>
      </w:r>
      <w:r>
        <w:rPr>
          <w:rFonts w:eastAsia="Arial" w:cs="Arial" w:ascii="Arial" w:hAnsi="Arial"/>
          <w:b/>
          <w:bCs/>
          <w:color w:val="1E4D8C"/>
          <w:sz w:val="28"/>
          <w:szCs w:val="28"/>
        </w:rPr>
        <w:t xml:space="preserve"> Status Shows 'Failed' in the Dashboard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Click View on the failed record.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Identify the failed stage from the progress bar (shown with a red X).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Review the highlighted fields or error message on the right-hand panel.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Make the necessary corrections and click the appropriate Retry button.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8.</w:t>
      </w:r>
      <w:r>
        <w:rPr>
          <w:rFonts w:eastAsia="Arial" w:cs="Arial" w:ascii="Arial" w:hAnsi="Arial"/>
          <w:b/>
          <w:bCs/>
          <w:color w:val="1E4D8C"/>
          <w:sz w:val="28"/>
          <w:szCs w:val="28"/>
        </w:rPr>
        <w:t>5</w:t>
      </w:r>
      <w:r>
        <w:rPr>
          <w:rFonts w:eastAsia="Arial" w:cs="Arial" w:ascii="Arial" w:hAnsi="Arial"/>
          <w:b/>
          <w:bCs/>
          <w:color w:val="1E4D8C"/>
          <w:sz w:val="28"/>
          <w:szCs w:val="28"/>
        </w:rPr>
        <w:t xml:space="preserve"> Invoice Doc Number Not Appearing After Parking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The status may still show Waiting or Processing — wait a moment and click Refresh on the dashboard.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404040"/>
          <w:sz w:val="22"/>
          <w:szCs w:val="22"/>
        </w:rPr>
        <w:t>If the status shows Failed, open the record and check the Parking stage for errors.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5B6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88888"/>
        <w:sz w:val="18"/>
        <w:szCs w:val="18"/>
      </w:rPr>
      <w:t>1CloudHub  |  Confidential</w:t>
    </w:r>
    <w:r>
      <w:rPr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Arial" w:cs="Arial"/>
        <w:b/>
        <w:bCs/>
        <w:color w:val="1E4D8C"/>
        <w:sz w:val="20"/>
        <w:szCs w:val="20"/>
      </w:rPr>
      <w:t>GenAI Invoice Processing System</w:t>
    </w:r>
    <w:r>
      <w:rPr>
        <w:sz w:val="20"/>
        <w:szCs w:val="20"/>
      </w:rPr>
      <w:tab/>
    </w:r>
    <w:r>
      <w:rPr>
        <w:rFonts w:eastAsia="Arial" w:cs="Arial"/>
        <w:color w:val="404040"/>
        <w:sz w:val="20"/>
        <w:szCs w:val="20"/>
      </w:rPr>
      <w:t>User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2E75B6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1E4D8C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10</Pages>
  <Words>2195</Words>
  <Characters>11008</Characters>
  <CharactersWithSpaces>12935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2026-04-29T07:06:23Z</dcterms:created>
  <dc:creator>Un-named</dc:creator>
  <dc:description/>
  <dc:language>en-US</dc:language>
  <cp:lastModifiedBy/>
  <dcterms:modified xsi:type="dcterms:W3CDTF">2026-04-29T13:01:29Z</dcterms:modified>
  <cp:revision>2</cp:revision>
  <dc:subject/>
  <dc:title/>
</cp:coreProperties>
</file>