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061DB" w14:textId="77777777" w:rsidR="0072324D" w:rsidRDefault="00000000">
      <w:pPr>
        <w:jc w:val="center"/>
        <w:rPr>
          <w:b/>
          <w:color w:val="1F4E78"/>
          <w:sz w:val="40"/>
        </w:rPr>
      </w:pPr>
      <w:r>
        <w:rPr>
          <w:b/>
          <w:color w:val="1F4E78"/>
          <w:sz w:val="40"/>
        </w:rPr>
        <w:t>EEN1095 Git Repository and Development Record</w:t>
      </w:r>
    </w:p>
    <w:tbl>
      <w:tblPr>
        <w:tblStyle w:val="TableGrid"/>
        <w:tblW w:w="0" w:type="auto"/>
        <w:jc w:val="center"/>
        <w:tblLayout w:type="fixed"/>
        <w:tblLook w:val="04A0" w:firstRow="1" w:lastRow="0" w:firstColumn="1" w:lastColumn="0" w:noHBand="0" w:noVBand="1"/>
      </w:tblPr>
      <w:tblGrid>
        <w:gridCol w:w="2668"/>
        <w:gridCol w:w="2094"/>
        <w:gridCol w:w="2064"/>
        <w:gridCol w:w="2585"/>
      </w:tblGrid>
      <w:tr w:rsidR="00195D7A" w14:paraId="5E21BC52" w14:textId="77777777" w:rsidTr="00195D7A">
        <w:trPr>
          <w:jc w:val="center"/>
        </w:trPr>
        <w:tc>
          <w:tcPr>
            <w:tcW w:w="2668" w:type="dxa"/>
            <w:shd w:val="clear" w:color="auto" w:fill="EAF2F8"/>
            <w:tcMar>
              <w:top w:w="80" w:type="dxa"/>
              <w:left w:w="120" w:type="dxa"/>
              <w:bottom w:w="80" w:type="dxa"/>
              <w:right w:w="120" w:type="dxa"/>
            </w:tcMar>
            <w:vAlign w:val="center"/>
          </w:tcPr>
          <w:p w14:paraId="1523073E" w14:textId="77777777" w:rsidR="00195D7A" w:rsidRDefault="00195D7A" w:rsidP="00B03191">
            <w:r>
              <w:rPr>
                <w:b/>
              </w:rPr>
              <w:t>Student Name</w:t>
            </w:r>
          </w:p>
        </w:tc>
        <w:tc>
          <w:tcPr>
            <w:tcW w:w="2094" w:type="dxa"/>
            <w:shd w:val="clear" w:color="auto" w:fill="EAF2F8"/>
            <w:tcMar>
              <w:top w:w="80" w:type="dxa"/>
              <w:left w:w="120" w:type="dxa"/>
              <w:bottom w:w="80" w:type="dxa"/>
              <w:right w:w="120" w:type="dxa"/>
            </w:tcMar>
            <w:vAlign w:val="center"/>
          </w:tcPr>
          <w:p w14:paraId="7BD98A6B" w14:textId="6C713D4E" w:rsidR="00195D7A" w:rsidRDefault="00D01A63" w:rsidP="00B03191">
            <w:r>
              <w:t>Dhanush Kumar Ramesh</w:t>
            </w:r>
          </w:p>
        </w:tc>
        <w:tc>
          <w:tcPr>
            <w:tcW w:w="2064" w:type="dxa"/>
            <w:shd w:val="clear" w:color="auto" w:fill="EAF2F8"/>
            <w:tcMar>
              <w:top w:w="80" w:type="dxa"/>
              <w:left w:w="120" w:type="dxa"/>
              <w:bottom w:w="80" w:type="dxa"/>
              <w:right w:w="120" w:type="dxa"/>
            </w:tcMar>
            <w:vAlign w:val="center"/>
          </w:tcPr>
          <w:p w14:paraId="63A03436" w14:textId="77777777" w:rsidR="00195D7A" w:rsidRDefault="00195D7A" w:rsidP="00B03191">
            <w:r>
              <w:rPr>
                <w:b/>
              </w:rPr>
              <w:t>Student ID</w:t>
            </w:r>
          </w:p>
        </w:tc>
        <w:tc>
          <w:tcPr>
            <w:tcW w:w="2585" w:type="dxa"/>
            <w:shd w:val="clear" w:color="auto" w:fill="EAF2F8"/>
            <w:tcMar>
              <w:top w:w="80" w:type="dxa"/>
              <w:left w:w="120" w:type="dxa"/>
              <w:bottom w:w="80" w:type="dxa"/>
              <w:right w:w="120" w:type="dxa"/>
            </w:tcMar>
            <w:vAlign w:val="center"/>
          </w:tcPr>
          <w:p w14:paraId="13FFF9E0" w14:textId="2CD40858" w:rsidR="00195D7A" w:rsidRDefault="00D01A63" w:rsidP="00B03191">
            <w:r>
              <w:t>A00013665</w:t>
            </w:r>
          </w:p>
        </w:tc>
      </w:tr>
      <w:tr w:rsidR="00195D7A" w14:paraId="486BBBBD" w14:textId="77777777" w:rsidTr="00195D7A">
        <w:trPr>
          <w:jc w:val="center"/>
        </w:trPr>
        <w:tc>
          <w:tcPr>
            <w:tcW w:w="2668" w:type="dxa"/>
            <w:shd w:val="clear" w:color="auto" w:fill="EAF2F8"/>
            <w:tcMar>
              <w:top w:w="80" w:type="dxa"/>
              <w:left w:w="120" w:type="dxa"/>
              <w:bottom w:w="80" w:type="dxa"/>
              <w:right w:w="120" w:type="dxa"/>
            </w:tcMar>
            <w:vAlign w:val="center"/>
          </w:tcPr>
          <w:p w14:paraId="4F428D99" w14:textId="77777777" w:rsidR="00195D7A" w:rsidRDefault="00195D7A" w:rsidP="00B03191">
            <w:r>
              <w:rPr>
                <w:b/>
              </w:rPr>
              <w:t>Project Title</w:t>
            </w:r>
          </w:p>
        </w:tc>
        <w:tc>
          <w:tcPr>
            <w:tcW w:w="2094" w:type="dxa"/>
            <w:tcMar>
              <w:top w:w="80" w:type="dxa"/>
              <w:left w:w="120" w:type="dxa"/>
              <w:bottom w:w="80" w:type="dxa"/>
              <w:right w:w="120" w:type="dxa"/>
            </w:tcMar>
            <w:vAlign w:val="center"/>
          </w:tcPr>
          <w:p w14:paraId="473F116E" w14:textId="69F6CBEF" w:rsidR="00195D7A" w:rsidRDefault="00D01A63" w:rsidP="00B03191">
            <w:r w:rsidRPr="00886619">
              <w:t>Yield-Aware Inverse Design of High-Speed Interconnects: A Physics-Constrained Generative Approach</w:t>
            </w:r>
          </w:p>
        </w:tc>
        <w:tc>
          <w:tcPr>
            <w:tcW w:w="2064" w:type="dxa"/>
            <w:shd w:val="clear" w:color="auto" w:fill="EAF2F8"/>
            <w:tcMar>
              <w:top w:w="80" w:type="dxa"/>
              <w:left w:w="120" w:type="dxa"/>
              <w:bottom w:w="80" w:type="dxa"/>
              <w:right w:w="120" w:type="dxa"/>
            </w:tcMar>
            <w:vAlign w:val="center"/>
          </w:tcPr>
          <w:p w14:paraId="598C838C" w14:textId="77777777" w:rsidR="00195D7A" w:rsidRDefault="00195D7A" w:rsidP="00B03191">
            <w:r>
              <w:rPr>
                <w:b/>
              </w:rPr>
              <w:t>Supervisor</w:t>
            </w:r>
          </w:p>
        </w:tc>
        <w:tc>
          <w:tcPr>
            <w:tcW w:w="2585" w:type="dxa"/>
            <w:tcMar>
              <w:top w:w="80" w:type="dxa"/>
              <w:left w:w="120" w:type="dxa"/>
              <w:bottom w:w="80" w:type="dxa"/>
              <w:right w:w="120" w:type="dxa"/>
            </w:tcMar>
            <w:vAlign w:val="center"/>
          </w:tcPr>
          <w:p w14:paraId="7E9F82D9" w14:textId="79B700F2" w:rsidR="00195D7A" w:rsidRDefault="00D01A63" w:rsidP="00B03191">
            <w:r>
              <w:t>Dr. Marissa Condon</w:t>
            </w:r>
          </w:p>
        </w:tc>
      </w:tr>
      <w:tr w:rsidR="00195D7A" w14:paraId="3F94A3B1" w14:textId="77777777" w:rsidTr="00195D7A">
        <w:trPr>
          <w:jc w:val="center"/>
        </w:trPr>
        <w:tc>
          <w:tcPr>
            <w:tcW w:w="2668" w:type="dxa"/>
            <w:shd w:val="clear" w:color="auto" w:fill="EAF2F8"/>
            <w:tcMar>
              <w:top w:w="80" w:type="dxa"/>
              <w:left w:w="120" w:type="dxa"/>
              <w:bottom w:w="80" w:type="dxa"/>
              <w:right w:w="120" w:type="dxa"/>
            </w:tcMar>
            <w:vAlign w:val="center"/>
          </w:tcPr>
          <w:p w14:paraId="680E13B4" w14:textId="77777777" w:rsidR="00195D7A" w:rsidRDefault="00195D7A" w:rsidP="00B03191">
            <w:r>
              <w:rPr>
                <w:b/>
              </w:rPr>
              <w:t>Implementation Period</w:t>
            </w:r>
          </w:p>
        </w:tc>
        <w:tc>
          <w:tcPr>
            <w:tcW w:w="2094" w:type="dxa"/>
            <w:tcMar>
              <w:top w:w="80" w:type="dxa"/>
              <w:left w:w="120" w:type="dxa"/>
              <w:bottom w:w="80" w:type="dxa"/>
              <w:right w:w="120" w:type="dxa"/>
            </w:tcMar>
            <w:vAlign w:val="center"/>
          </w:tcPr>
          <w:p w14:paraId="7F16DC9E" w14:textId="00EDC2B9" w:rsidR="00195D7A" w:rsidRDefault="00195D7A" w:rsidP="00B03191">
            <w:r>
              <w:t xml:space="preserve">Week </w:t>
            </w:r>
            <w:r w:rsidR="005F353A">
              <w:t>11</w:t>
            </w:r>
            <w:r>
              <w:t xml:space="preserve"> - Week </w:t>
            </w:r>
            <w:r w:rsidR="00B376C8">
              <w:t>1</w:t>
            </w:r>
            <w:r w:rsidR="005F353A">
              <w:t>2</w:t>
            </w:r>
          </w:p>
        </w:tc>
        <w:tc>
          <w:tcPr>
            <w:tcW w:w="2064" w:type="dxa"/>
            <w:shd w:val="clear" w:color="auto" w:fill="EAF2F8"/>
            <w:tcMar>
              <w:top w:w="80" w:type="dxa"/>
              <w:left w:w="120" w:type="dxa"/>
              <w:bottom w:w="80" w:type="dxa"/>
              <w:right w:w="120" w:type="dxa"/>
            </w:tcMar>
            <w:vAlign w:val="center"/>
          </w:tcPr>
          <w:p w14:paraId="2B1A9FBF" w14:textId="77777777" w:rsidR="00195D7A" w:rsidRDefault="00195D7A" w:rsidP="00B03191">
            <w:r>
              <w:rPr>
                <w:b/>
              </w:rPr>
              <w:t>Version Date</w:t>
            </w:r>
          </w:p>
        </w:tc>
        <w:tc>
          <w:tcPr>
            <w:tcW w:w="2585" w:type="dxa"/>
            <w:tcMar>
              <w:top w:w="80" w:type="dxa"/>
              <w:left w:w="120" w:type="dxa"/>
              <w:bottom w:w="80" w:type="dxa"/>
              <w:right w:w="120" w:type="dxa"/>
            </w:tcMar>
            <w:vAlign w:val="center"/>
          </w:tcPr>
          <w:p w14:paraId="376F3017" w14:textId="77669B2A" w:rsidR="00195D7A" w:rsidRDefault="005F353A" w:rsidP="00B03191">
            <w:r>
              <w:t>30</w:t>
            </w:r>
            <w:r w:rsidR="00125DB6">
              <w:t>/0</w:t>
            </w:r>
            <w:r w:rsidR="007B0397">
              <w:t>7</w:t>
            </w:r>
            <w:r w:rsidR="00125DB6">
              <w:t>/2026</w:t>
            </w:r>
          </w:p>
        </w:tc>
      </w:tr>
      <w:tr w:rsidR="00195D7A" w14:paraId="3A315C60" w14:textId="77777777" w:rsidTr="00195D7A">
        <w:trPr>
          <w:jc w:val="center"/>
        </w:trPr>
        <w:tc>
          <w:tcPr>
            <w:tcW w:w="2668" w:type="dxa"/>
            <w:shd w:val="clear" w:color="auto" w:fill="EAF2F8"/>
            <w:tcMar>
              <w:top w:w="80" w:type="dxa"/>
              <w:left w:w="120" w:type="dxa"/>
              <w:bottom w:w="80" w:type="dxa"/>
              <w:right w:w="120" w:type="dxa"/>
            </w:tcMar>
            <w:vAlign w:val="center"/>
          </w:tcPr>
          <w:p w14:paraId="7A33FF71" w14:textId="5FC08311" w:rsidR="00195D7A" w:rsidRDefault="00195D7A" w:rsidP="00B03191">
            <w:pPr>
              <w:rPr>
                <w:b/>
              </w:rPr>
            </w:pPr>
            <w:r>
              <w:rPr>
                <w:b/>
              </w:rPr>
              <w:t xml:space="preserve">Link to the Repository </w:t>
            </w:r>
          </w:p>
        </w:tc>
        <w:tc>
          <w:tcPr>
            <w:tcW w:w="2094" w:type="dxa"/>
            <w:tcMar>
              <w:top w:w="80" w:type="dxa"/>
              <w:left w:w="120" w:type="dxa"/>
              <w:bottom w:w="80" w:type="dxa"/>
              <w:right w:w="120" w:type="dxa"/>
            </w:tcMar>
            <w:vAlign w:val="center"/>
          </w:tcPr>
          <w:p w14:paraId="37DB9972" w14:textId="0149C24B" w:rsidR="00195D7A" w:rsidRDefault="005F353A" w:rsidP="00B03191">
            <w:hyperlink r:id="rId6" w:history="1">
              <w:r w:rsidRPr="005F353A">
                <w:rPr>
                  <w:rStyle w:val="Hyperlink"/>
                </w:rPr>
                <w:t>https://github.com/DhanushkRamesh/Generative_Inverse_Design_of_High-Speed_Interconnects</w:t>
              </w:r>
            </w:hyperlink>
          </w:p>
        </w:tc>
        <w:tc>
          <w:tcPr>
            <w:tcW w:w="2064" w:type="dxa"/>
            <w:shd w:val="clear" w:color="auto" w:fill="EAF2F8"/>
            <w:tcMar>
              <w:top w:w="80" w:type="dxa"/>
              <w:left w:w="120" w:type="dxa"/>
              <w:bottom w:w="80" w:type="dxa"/>
              <w:right w:w="120" w:type="dxa"/>
            </w:tcMar>
            <w:vAlign w:val="center"/>
          </w:tcPr>
          <w:p w14:paraId="7E9A8CF1" w14:textId="02A84002" w:rsidR="00195D7A" w:rsidRDefault="00195D7A" w:rsidP="00B03191">
            <w:pPr>
              <w:rPr>
                <w:b/>
              </w:rPr>
            </w:pPr>
            <w:r>
              <w:rPr>
                <w:b/>
              </w:rPr>
              <w:t>Shared to Supervisor</w:t>
            </w:r>
          </w:p>
        </w:tc>
        <w:tc>
          <w:tcPr>
            <w:tcW w:w="2585" w:type="dxa"/>
            <w:tcMar>
              <w:top w:w="80" w:type="dxa"/>
              <w:left w:w="120" w:type="dxa"/>
              <w:bottom w:w="80" w:type="dxa"/>
              <w:right w:w="120" w:type="dxa"/>
            </w:tcMar>
            <w:vAlign w:val="center"/>
          </w:tcPr>
          <w:p w14:paraId="0A1DF449" w14:textId="0ECAFD5F" w:rsidR="00195D7A" w:rsidRDefault="00195D7A" w:rsidP="00B03191">
            <w:r>
              <w:t>Yes</w:t>
            </w:r>
          </w:p>
        </w:tc>
      </w:tr>
    </w:tbl>
    <w:p w14:paraId="1A12CAC3" w14:textId="77777777" w:rsidR="00195D7A" w:rsidRDefault="00195D7A">
      <w:pPr>
        <w:jc w:val="center"/>
      </w:pPr>
    </w:p>
    <w:tbl>
      <w:tblPr>
        <w:tblStyle w:val="TableGrid"/>
        <w:tblW w:w="0" w:type="auto"/>
        <w:jc w:val="center"/>
        <w:tblLook w:val="04A0" w:firstRow="1" w:lastRow="0" w:firstColumn="1" w:lastColumn="0" w:noHBand="0" w:noVBand="1"/>
      </w:tblPr>
      <w:tblGrid>
        <w:gridCol w:w="9926"/>
      </w:tblGrid>
      <w:tr w:rsidR="0072324D" w14:paraId="5D203F6B" w14:textId="77777777">
        <w:trPr>
          <w:jc w:val="center"/>
        </w:trPr>
        <w:tc>
          <w:tcPr>
            <w:tcW w:w="9936" w:type="dxa"/>
            <w:shd w:val="clear" w:color="auto" w:fill="EAF2F8"/>
            <w:vAlign w:val="center"/>
          </w:tcPr>
          <w:p w14:paraId="61679086" w14:textId="2485ED2F" w:rsidR="001106CF" w:rsidRPr="001106CF" w:rsidRDefault="00000000" w:rsidP="001106CF">
            <w:pPr>
              <w:jc w:val="both"/>
              <w:rPr>
                <w:rFonts w:asciiTheme="majorHAnsi" w:hAnsiTheme="majorHAnsi" w:cstheme="majorHAnsi"/>
                <w:szCs w:val="21"/>
              </w:rPr>
            </w:pPr>
            <w:r w:rsidRPr="00195D7A">
              <w:rPr>
                <w:rFonts w:asciiTheme="majorHAnsi" w:hAnsiTheme="majorHAnsi" w:cstheme="majorHAnsi"/>
                <w:b/>
                <w:bCs/>
                <w:szCs w:val="21"/>
              </w:rPr>
              <w:t>Guidance:</w:t>
            </w:r>
            <w:r w:rsidRPr="00195D7A">
              <w:rPr>
                <w:rFonts w:asciiTheme="majorHAnsi" w:hAnsiTheme="majorHAnsi" w:cstheme="majorHAnsi"/>
                <w:szCs w:val="21"/>
              </w:rPr>
              <w:t xml:space="preserve"> Maintain this as one cumulative document throughout EEN1095. Update it every two weeks and do not remove earlier records. Use it to summarise sustained implementation and development work evidenced through your Git repository or equivalent version-controlled development record.</w:t>
            </w:r>
            <w:r w:rsidR="001106CF">
              <w:rPr>
                <w:rFonts w:asciiTheme="majorHAnsi" w:hAnsiTheme="majorHAnsi" w:cstheme="majorHAnsi"/>
                <w:szCs w:val="21"/>
              </w:rPr>
              <w:t xml:space="preserve"> </w:t>
            </w:r>
            <w:r w:rsidR="001106CF" w:rsidRPr="001106CF">
              <w:rPr>
                <w:rStyle w:val="Strong"/>
                <w:rFonts w:asciiTheme="majorHAnsi" w:hAnsiTheme="majorHAnsi" w:cstheme="majorHAnsi"/>
                <w:b w:val="0"/>
                <w:bCs w:val="0"/>
                <w:szCs w:val="21"/>
              </w:rPr>
              <w:t xml:space="preserve">Each entry should summarise the development work completed, the principal files or components affected, and the key evidence of progress. Where applicable, relevant screenshots of the Git commit history should also </w:t>
            </w:r>
            <w:r w:rsidR="001106CF">
              <w:rPr>
                <w:rStyle w:val="Strong"/>
                <w:rFonts w:asciiTheme="majorHAnsi" w:hAnsiTheme="majorHAnsi" w:cstheme="majorHAnsi"/>
                <w:b w:val="0"/>
                <w:bCs w:val="0"/>
                <w:szCs w:val="21"/>
              </w:rPr>
              <w:t>be</w:t>
            </w:r>
            <w:r w:rsidR="001106CF" w:rsidRPr="001106CF">
              <w:rPr>
                <w:rStyle w:val="Strong"/>
                <w:rFonts w:asciiTheme="majorHAnsi" w:hAnsiTheme="majorHAnsi" w:cstheme="majorHAnsi"/>
                <w:b w:val="0"/>
                <w:bCs w:val="0"/>
                <w:szCs w:val="21"/>
              </w:rPr>
              <w:t xml:space="preserve"> provided.</w:t>
            </w:r>
          </w:p>
        </w:tc>
      </w:tr>
    </w:tbl>
    <w:p w14:paraId="4D8E995E" w14:textId="77777777" w:rsidR="00A31BB0" w:rsidRDefault="00A31BB0" w:rsidP="00A31BB0">
      <w:pPr>
        <w:pStyle w:val="SectionHeading"/>
        <w:keepNext/>
        <w:rPr>
          <w:rFonts w:asciiTheme="majorHAnsi" w:hAnsiTheme="majorHAnsi" w:cstheme="majorHAnsi"/>
          <w:sz w:val="22"/>
        </w:rPr>
      </w:pPr>
    </w:p>
    <w:p w14:paraId="5EC52F8E" w14:textId="41A0B6B8" w:rsidR="00A31BB0" w:rsidRPr="00A31BB0" w:rsidRDefault="00A31BB0" w:rsidP="00A31BB0">
      <w:pPr>
        <w:pStyle w:val="SectionHeading"/>
        <w:keepNext/>
        <w:rPr>
          <w:rFonts w:asciiTheme="majorHAnsi" w:hAnsiTheme="majorHAnsi" w:cstheme="majorHAnsi"/>
          <w:sz w:val="22"/>
        </w:rPr>
      </w:pPr>
      <w:r w:rsidRPr="00A31BB0">
        <w:rPr>
          <w:rFonts w:asciiTheme="majorHAnsi" w:hAnsiTheme="majorHAnsi" w:cstheme="majorHAnsi"/>
          <w:sz w:val="22"/>
        </w:rPr>
        <w:t xml:space="preserve">Development Record: </w:t>
      </w:r>
    </w:p>
    <w:tbl>
      <w:tblPr>
        <w:tblW w:w="0" w:type="auto"/>
        <w:jc w:val="center"/>
        <w:tblLayout w:type="fixed"/>
        <w:tblLook w:val="04A0" w:firstRow="1" w:lastRow="0" w:firstColumn="1" w:lastColumn="0" w:noHBand="0" w:noVBand="1"/>
      </w:tblPr>
      <w:tblGrid>
        <w:gridCol w:w="4536"/>
        <w:gridCol w:w="5400"/>
      </w:tblGrid>
      <w:tr w:rsidR="00A31BB0" w:rsidRPr="00A31BB0" w14:paraId="15B46259"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4DBE3998" w14:textId="77777777"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t>Weeks 1-2</w:t>
            </w:r>
          </w:p>
        </w:tc>
      </w:tr>
      <w:tr w:rsidR="00A31BB0" w:rsidRPr="00A31BB0" w14:paraId="652F0325" w14:textId="77777777" w:rsidTr="00A31BB0">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42DB9E9"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294207B9" w14:textId="261D48AD"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D01A63">
              <w:rPr>
                <w:rFonts w:asciiTheme="majorHAnsi" w:hAnsiTheme="majorHAnsi" w:cstheme="majorHAnsi"/>
                <w:sz w:val="22"/>
              </w:rPr>
              <w:t>Completed the data pipeline and Forward Model design</w:t>
            </w:r>
          </w:p>
        </w:tc>
      </w:tr>
      <w:tr w:rsidR="00A31BB0" w:rsidRPr="00A31BB0" w14:paraId="5371B90A" w14:textId="77777777" w:rsidTr="00A31BB0">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57989275"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337818D" w14:textId="2BD63C10"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D01A63">
              <w:rPr>
                <w:rFonts w:asciiTheme="majorHAnsi" w:hAnsiTheme="majorHAnsi" w:cstheme="majorHAnsi"/>
                <w:sz w:val="22"/>
              </w:rPr>
              <w:t>Added sandbox_v1 where all the updates are being made in sandbox env before moving to the main directory. Maintained in order to do ablation study and not spam the main directory.</w:t>
            </w:r>
          </w:p>
        </w:tc>
      </w:tr>
      <w:tr w:rsidR="00A31BB0" w:rsidRPr="00A31BB0" w14:paraId="67F93FF7" w14:textId="77777777" w:rsidTr="00A31BB0">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CD4A506"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4CBC2B4" w14:textId="3E174789" w:rsidR="00A31BB0" w:rsidRPr="00A31BB0" w:rsidRDefault="00D01A63" w:rsidP="00B03191">
            <w:pPr>
              <w:pStyle w:val="CellPlaceholder"/>
              <w:rPr>
                <w:rFonts w:asciiTheme="majorHAnsi" w:hAnsiTheme="majorHAnsi" w:cstheme="majorHAnsi"/>
                <w:sz w:val="22"/>
              </w:rPr>
            </w:pPr>
            <w:r>
              <w:rPr>
                <w:rFonts w:asciiTheme="majorHAnsi" w:hAnsiTheme="majorHAnsi" w:cstheme="majorHAnsi"/>
                <w:sz w:val="22"/>
              </w:rPr>
              <w:t xml:space="preserve">Recent commit was the addition of Sandbox_v1 updates with the 1d cnn forward model. </w:t>
            </w:r>
          </w:p>
        </w:tc>
      </w:tr>
      <w:tr w:rsidR="00A31BB0" w:rsidRPr="00A31BB0" w14:paraId="463F61DD" w14:textId="77777777" w:rsidTr="00A31BB0">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017D8FF"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DEC888E" w14:textId="5F6F732F"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D01A63">
              <w:rPr>
                <w:rFonts w:asciiTheme="majorHAnsi" w:hAnsiTheme="majorHAnsi" w:cstheme="majorHAnsi"/>
                <w:sz w:val="22"/>
              </w:rPr>
              <w:t>The data pipeline was tested to verify with the ground truth data</w:t>
            </w:r>
          </w:p>
        </w:tc>
      </w:tr>
      <w:tr w:rsidR="00A31BB0" w:rsidRPr="00A31BB0" w14:paraId="6C39A7AA" w14:textId="77777777" w:rsidTr="00A31BB0">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89A308F"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E458630"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0E879249" w14:textId="77777777" w:rsidTr="00A31BB0">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7AE228DA"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lastRenderedPageBreak/>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51463C63" w14:textId="73F6D5A8" w:rsidR="00A31BB0" w:rsidRPr="00A31BB0" w:rsidRDefault="000754B4" w:rsidP="00B03191">
            <w:pPr>
              <w:pStyle w:val="CellPlaceholder"/>
              <w:rPr>
                <w:rFonts w:asciiTheme="majorHAnsi" w:hAnsiTheme="majorHAnsi" w:cstheme="majorHAnsi"/>
                <w:sz w:val="22"/>
              </w:rPr>
            </w:pPr>
            <w:r>
              <w:rPr>
                <w:rFonts w:asciiTheme="majorHAnsi" w:hAnsiTheme="majorHAnsi" w:cstheme="majorHAnsi"/>
                <w:sz w:val="22"/>
              </w:rPr>
              <w:t>Design and complete a fully working inverse model and also improve the forward model for the link dataset.</w:t>
            </w:r>
          </w:p>
        </w:tc>
      </w:tr>
    </w:tbl>
    <w:p w14:paraId="43C4F6E7" w14:textId="77777777" w:rsidR="0072324D" w:rsidRDefault="0072324D"/>
    <w:p w14:paraId="489CB5D9" w14:textId="77777777" w:rsidR="00A31BB0" w:rsidRDefault="00A31BB0"/>
    <w:p w14:paraId="7407B4C3" w14:textId="77777777" w:rsidR="00A31BB0" w:rsidRDefault="00A31BB0"/>
    <w:tbl>
      <w:tblPr>
        <w:tblW w:w="0" w:type="auto"/>
        <w:jc w:val="center"/>
        <w:tblLayout w:type="fixed"/>
        <w:tblLook w:val="04A0" w:firstRow="1" w:lastRow="0" w:firstColumn="1" w:lastColumn="0" w:noHBand="0" w:noVBand="1"/>
      </w:tblPr>
      <w:tblGrid>
        <w:gridCol w:w="4536"/>
        <w:gridCol w:w="5400"/>
      </w:tblGrid>
      <w:tr w:rsidR="00A31BB0" w:rsidRPr="00A31BB0" w14:paraId="4A445A76"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3B4E69F9" w14:textId="412B0FB3"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t xml:space="preserve">Weeks </w:t>
            </w:r>
            <w:r>
              <w:rPr>
                <w:rFonts w:asciiTheme="majorHAnsi" w:eastAsia="Arial" w:hAnsiTheme="majorHAnsi" w:cstheme="majorHAnsi"/>
                <w:b/>
                <w:color w:val="FFFFFF"/>
                <w:sz w:val="22"/>
              </w:rPr>
              <w:t>3</w:t>
            </w:r>
            <w:r w:rsidRPr="00A31BB0">
              <w:rPr>
                <w:rFonts w:asciiTheme="majorHAnsi" w:eastAsia="Arial" w:hAnsiTheme="majorHAnsi" w:cstheme="majorHAnsi"/>
                <w:b/>
                <w:color w:val="FFFFFF"/>
                <w:sz w:val="22"/>
              </w:rPr>
              <w:t>-</w:t>
            </w:r>
            <w:r>
              <w:rPr>
                <w:rFonts w:asciiTheme="majorHAnsi" w:eastAsia="Arial" w:hAnsiTheme="majorHAnsi" w:cstheme="majorHAnsi"/>
                <w:b/>
                <w:color w:val="FFFFFF"/>
                <w:sz w:val="22"/>
              </w:rPr>
              <w:t>4</w:t>
            </w:r>
          </w:p>
        </w:tc>
      </w:tr>
      <w:tr w:rsidR="00A31BB0" w:rsidRPr="00A31BB0" w14:paraId="7E84D64B"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3B4F3503"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68B18D41" w14:textId="12F93BBA"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D17500">
              <w:rPr>
                <w:rFonts w:asciiTheme="majorHAnsi" w:hAnsiTheme="majorHAnsi" w:cstheme="majorHAnsi"/>
                <w:sz w:val="22"/>
              </w:rPr>
              <w:t>Designed the baseline inverse design architecture</w:t>
            </w:r>
          </w:p>
        </w:tc>
      </w:tr>
      <w:tr w:rsidR="00A31BB0" w:rsidRPr="00A31BB0" w14:paraId="527C5DAE"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91DF9BA"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E021F6D" w14:textId="6170705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D17500">
              <w:rPr>
                <w:rFonts w:asciiTheme="majorHAnsi" w:hAnsiTheme="majorHAnsi" w:cstheme="majorHAnsi"/>
                <w:sz w:val="22"/>
              </w:rPr>
              <w:t xml:space="preserve">Sandbox_v1/ added where </w:t>
            </w:r>
            <w:r w:rsidR="0048682D">
              <w:rPr>
                <w:rFonts w:asciiTheme="majorHAnsi" w:hAnsiTheme="majorHAnsi" w:cstheme="majorHAnsi"/>
                <w:sz w:val="22"/>
              </w:rPr>
              <w:t>the minor</w:t>
            </w:r>
            <w:r w:rsidR="00D17500">
              <w:rPr>
                <w:rFonts w:asciiTheme="majorHAnsi" w:hAnsiTheme="majorHAnsi" w:cstheme="majorHAnsi"/>
                <w:sz w:val="22"/>
              </w:rPr>
              <w:t xml:space="preserve"> changes in the forward model (limiting the frequency range to 60GHz and baseline implementation of the inverse model – and a simple architecture including the yield optimization</w:t>
            </w:r>
          </w:p>
        </w:tc>
      </w:tr>
      <w:tr w:rsidR="00A31BB0" w:rsidRPr="00A31BB0" w14:paraId="2CC02F9F"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822C830"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39668319" w14:textId="56A06DFB" w:rsidR="00A31BB0" w:rsidRPr="00A31BB0" w:rsidRDefault="00D17500" w:rsidP="00B03191">
            <w:pPr>
              <w:pStyle w:val="CellPlaceholder"/>
              <w:rPr>
                <w:rFonts w:asciiTheme="majorHAnsi" w:hAnsiTheme="majorHAnsi" w:cstheme="majorHAnsi"/>
                <w:sz w:val="22"/>
              </w:rPr>
            </w:pPr>
            <w:r>
              <w:rPr>
                <w:rFonts w:asciiTheme="majorHAnsi" w:hAnsiTheme="majorHAnsi" w:cstheme="majorHAnsi"/>
                <w:sz w:val="22"/>
              </w:rPr>
              <w:t>Worked on implementation of inverse model design (baseline arch.)</w:t>
            </w:r>
          </w:p>
        </w:tc>
      </w:tr>
      <w:tr w:rsidR="00A31BB0" w:rsidRPr="00A31BB0" w14:paraId="5DB14A66"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3EFC2EC"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015C19D" w14:textId="32549806"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D17500">
              <w:rPr>
                <w:rFonts w:asciiTheme="majorHAnsi" w:hAnsiTheme="majorHAnsi" w:cstheme="majorHAnsi"/>
                <w:sz w:val="22"/>
              </w:rPr>
              <w:t>Tested the model on the prediction of geometries and compared the s parameter profile with the ground truth on the geometrics predicted by the model</w:t>
            </w:r>
          </w:p>
        </w:tc>
      </w:tr>
      <w:tr w:rsidR="00A31BB0" w:rsidRPr="00A31BB0" w14:paraId="3CDB9E23"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758004E4"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4B48A480" w14:textId="67C155F3"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D17500">
              <w:rPr>
                <w:rFonts w:asciiTheme="majorHAnsi" w:hAnsiTheme="majorHAnsi" w:cstheme="majorHAnsi"/>
                <w:sz w:val="22"/>
              </w:rPr>
              <w:t xml:space="preserve">The model was not optimized and the prediction was way off the ground truth – it weas addressed by changing the loss the method of defining loss function and the yield penalty was removed initially to see how the mode performs. </w:t>
            </w:r>
          </w:p>
        </w:tc>
      </w:tr>
      <w:tr w:rsidR="00A31BB0" w:rsidRPr="00A31BB0" w14:paraId="5777C62A"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504E842C"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6F31758E" w14:textId="3F69667F" w:rsidR="00A31BB0" w:rsidRPr="00A31BB0" w:rsidRDefault="00D17500" w:rsidP="00B03191">
            <w:pPr>
              <w:pStyle w:val="CellPlaceholder"/>
              <w:rPr>
                <w:rFonts w:asciiTheme="majorHAnsi" w:hAnsiTheme="majorHAnsi" w:cstheme="majorHAnsi"/>
                <w:sz w:val="22"/>
              </w:rPr>
            </w:pPr>
            <w:r>
              <w:rPr>
                <w:rFonts w:asciiTheme="majorHAnsi" w:hAnsiTheme="majorHAnsi" w:cstheme="majorHAnsi"/>
                <w:sz w:val="22"/>
              </w:rPr>
              <w:t>Improvise the baseline inverse model and implement yield optimization and also include active learning loop using openEMS</w:t>
            </w:r>
          </w:p>
        </w:tc>
      </w:tr>
    </w:tbl>
    <w:p w14:paraId="3F3192C1" w14:textId="77777777" w:rsidR="0072324D" w:rsidRDefault="0072324D"/>
    <w:tbl>
      <w:tblPr>
        <w:tblW w:w="0" w:type="auto"/>
        <w:jc w:val="center"/>
        <w:tblLayout w:type="fixed"/>
        <w:tblLook w:val="04A0" w:firstRow="1" w:lastRow="0" w:firstColumn="1" w:lastColumn="0" w:noHBand="0" w:noVBand="1"/>
      </w:tblPr>
      <w:tblGrid>
        <w:gridCol w:w="4536"/>
        <w:gridCol w:w="5400"/>
      </w:tblGrid>
      <w:tr w:rsidR="00A31BB0" w:rsidRPr="00A31BB0" w14:paraId="7151109D"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799557AA" w14:textId="1BA7FEF9"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t xml:space="preserve">Weeks </w:t>
            </w:r>
            <w:r>
              <w:rPr>
                <w:rFonts w:asciiTheme="majorHAnsi" w:eastAsia="Arial" w:hAnsiTheme="majorHAnsi" w:cstheme="majorHAnsi"/>
                <w:b/>
                <w:color w:val="FFFFFF"/>
                <w:sz w:val="22"/>
              </w:rPr>
              <w:t>5</w:t>
            </w:r>
            <w:r w:rsidRPr="00A31BB0">
              <w:rPr>
                <w:rFonts w:asciiTheme="majorHAnsi" w:eastAsia="Arial" w:hAnsiTheme="majorHAnsi" w:cstheme="majorHAnsi"/>
                <w:b/>
                <w:color w:val="FFFFFF"/>
                <w:sz w:val="22"/>
              </w:rPr>
              <w:t>-</w:t>
            </w:r>
            <w:r>
              <w:rPr>
                <w:rFonts w:asciiTheme="majorHAnsi" w:eastAsia="Arial" w:hAnsiTheme="majorHAnsi" w:cstheme="majorHAnsi"/>
                <w:b/>
                <w:color w:val="FFFFFF"/>
                <w:sz w:val="22"/>
              </w:rPr>
              <w:t>6</w:t>
            </w:r>
          </w:p>
        </w:tc>
      </w:tr>
      <w:tr w:rsidR="00A31BB0" w:rsidRPr="00A31BB0" w14:paraId="62E3F267"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DF73A9D"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20908250" w14:textId="3D042B18"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A2531B">
              <w:rPr>
                <w:rFonts w:asciiTheme="majorHAnsi" w:hAnsiTheme="majorHAnsi" w:cstheme="majorHAnsi"/>
                <w:sz w:val="22"/>
              </w:rPr>
              <w:t>EDA on the frequency range to study the importance of the regions. Improvise the inverse model by using TTO. openEMS implementation is in progress to validate the geometrics generated by the model.</w:t>
            </w:r>
          </w:p>
        </w:tc>
      </w:tr>
      <w:tr w:rsidR="00A31BB0" w:rsidRPr="00A31BB0" w14:paraId="75E78595"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5DD75439"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lastRenderedPageBreak/>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5670AA5" w14:textId="77777777" w:rsidR="00A2531B"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A2531B">
              <w:rPr>
                <w:rFonts w:asciiTheme="majorHAnsi" w:hAnsiTheme="majorHAnsi" w:cstheme="majorHAnsi"/>
                <w:sz w:val="22"/>
              </w:rPr>
              <w:t xml:space="preserve">Sandbox_v1/ </w:t>
            </w:r>
          </w:p>
          <w:p w14:paraId="4EFAED36" w14:textId="77777777" w:rsidR="00A2531B" w:rsidRDefault="00A2531B" w:rsidP="00B03191">
            <w:pPr>
              <w:pStyle w:val="CellPlaceholder"/>
              <w:rPr>
                <w:rFonts w:asciiTheme="majorHAnsi" w:hAnsiTheme="majorHAnsi" w:cstheme="majorHAnsi"/>
                <w:sz w:val="22"/>
              </w:rPr>
            </w:pPr>
          </w:p>
          <w:p w14:paraId="28C703BF" w14:textId="565BE08D" w:rsidR="00A31BB0" w:rsidRPr="00A31BB0" w:rsidRDefault="00A2531B" w:rsidP="00B03191">
            <w:pPr>
              <w:pStyle w:val="CellPlaceholder"/>
              <w:rPr>
                <w:rFonts w:asciiTheme="majorHAnsi" w:hAnsiTheme="majorHAnsi" w:cstheme="majorHAnsi"/>
                <w:sz w:val="22"/>
              </w:rPr>
            </w:pPr>
            <w:hyperlink r:id="rId7" w:history="1">
              <w:r w:rsidRPr="00D83C2D">
                <w:rPr>
                  <w:rStyle w:val="Hyperlink"/>
                  <w:rFonts w:asciiTheme="majorHAnsi" w:hAnsiTheme="majorHAnsi" w:cstheme="majorHAnsi"/>
                  <w:sz w:val="22"/>
                </w:rPr>
                <w:t>https://github.com/DhanushkRamesh/Generative_Inverse_Design_of_High-Speed_Interconnects/tree/feat/rational-net/sandbox_v1</w:t>
              </w:r>
            </w:hyperlink>
          </w:p>
        </w:tc>
      </w:tr>
      <w:tr w:rsidR="00A31BB0" w:rsidRPr="00A31BB0" w14:paraId="4FD9DFF1"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DFCA51B"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7056DFF0" w14:textId="1D4D5448" w:rsidR="00A31BB0" w:rsidRPr="00A31BB0" w:rsidRDefault="00A2531B" w:rsidP="00B03191">
            <w:pPr>
              <w:pStyle w:val="CellPlaceholder"/>
              <w:rPr>
                <w:rFonts w:asciiTheme="majorHAnsi" w:hAnsiTheme="majorHAnsi" w:cstheme="majorHAnsi"/>
                <w:sz w:val="22"/>
              </w:rPr>
            </w:pPr>
            <w:r>
              <w:rPr>
                <w:rFonts w:asciiTheme="majorHAnsi" w:hAnsiTheme="majorHAnsi" w:cstheme="majorHAnsi"/>
                <w:sz w:val="22"/>
              </w:rPr>
              <w:t>Tried new methods to improve the inverse model and performed an EDA on the frequency range to study the importance of the regions and mask the frequency range in the loss function to improve accuracy of the model.</w:t>
            </w:r>
            <w:r w:rsidR="004D18E0">
              <w:rPr>
                <w:noProof/>
              </w:rPr>
              <w:t xml:space="preserve"> </w:t>
            </w:r>
            <w:r w:rsidR="004D18E0" w:rsidRPr="004D18E0">
              <w:rPr>
                <w:rFonts w:asciiTheme="majorHAnsi" w:hAnsiTheme="majorHAnsi" w:cstheme="majorHAnsi"/>
                <w:noProof/>
                <w:sz w:val="22"/>
              </w:rPr>
              <w:drawing>
                <wp:inline distT="0" distB="0" distL="0" distR="0" wp14:anchorId="1FEBF7FF" wp14:editId="3A95BBAB">
                  <wp:extent cx="3295650" cy="861695"/>
                  <wp:effectExtent l="0" t="0" r="0" b="0"/>
                  <wp:docPr id="20283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3093" name=""/>
                          <pic:cNvPicPr/>
                        </pic:nvPicPr>
                        <pic:blipFill>
                          <a:blip r:embed="rId8"/>
                          <a:stretch>
                            <a:fillRect/>
                          </a:stretch>
                        </pic:blipFill>
                        <pic:spPr>
                          <a:xfrm>
                            <a:off x="0" y="0"/>
                            <a:ext cx="3295650" cy="861695"/>
                          </a:xfrm>
                          <a:prstGeom prst="rect">
                            <a:avLst/>
                          </a:prstGeom>
                        </pic:spPr>
                      </pic:pic>
                    </a:graphicData>
                  </a:graphic>
                </wp:inline>
              </w:drawing>
            </w:r>
          </w:p>
        </w:tc>
      </w:tr>
      <w:tr w:rsidR="00A31BB0" w:rsidRPr="00A31BB0" w14:paraId="11CB7BE9"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7470EDCD"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2B5FB5BA" w14:textId="32F821C0"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D83C2D">
              <w:rPr>
                <w:rFonts w:asciiTheme="majorHAnsi" w:hAnsiTheme="majorHAnsi" w:cstheme="majorHAnsi"/>
                <w:sz w:val="22"/>
              </w:rPr>
              <w:t>Performed EDA on the frequency range to find out the weights that need to be used for the loss function and making the region accordingly to improve accuracy of the model.</w:t>
            </w:r>
          </w:p>
        </w:tc>
      </w:tr>
      <w:tr w:rsidR="00A31BB0" w:rsidRPr="00A31BB0" w14:paraId="3949EBB5"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65D5D3B"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6CE7422" w14:textId="0DA86A52"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B65EE0">
              <w:rPr>
                <w:rFonts w:asciiTheme="majorHAnsi" w:hAnsiTheme="majorHAnsi" w:cstheme="majorHAnsi"/>
                <w:sz w:val="22"/>
              </w:rPr>
              <w:t xml:space="preserve">The model was performing worse in the high freq. range and hence the deep resonance dips were averaged instead of tracking accurately. Tried to mask the frequency regions accordingly to include weight based on the frequency range in the loss function and used TTO method to </w:t>
            </w:r>
            <w:r w:rsidR="004D18E0">
              <w:rPr>
                <w:rFonts w:asciiTheme="majorHAnsi" w:hAnsiTheme="majorHAnsi" w:cstheme="majorHAnsi"/>
                <w:sz w:val="22"/>
              </w:rPr>
              <w:t>improve accuracy of the model.</w:t>
            </w:r>
          </w:p>
        </w:tc>
      </w:tr>
      <w:tr w:rsidR="00A31BB0" w:rsidRPr="00A31BB0" w14:paraId="1E534F97"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63E450CC"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48FC9E57"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Outline the planned development tasks for the next two-week period.</w:t>
            </w:r>
          </w:p>
        </w:tc>
      </w:tr>
      <w:tr w:rsidR="00A31BB0" w:rsidRPr="00A31BB0" w14:paraId="3D1B2B05"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08A856EB" w14:textId="0518B12A"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t xml:space="preserve">Weeks </w:t>
            </w:r>
            <w:r>
              <w:rPr>
                <w:rFonts w:asciiTheme="majorHAnsi" w:eastAsia="Arial" w:hAnsiTheme="majorHAnsi" w:cstheme="majorHAnsi"/>
                <w:b/>
                <w:color w:val="FFFFFF"/>
                <w:sz w:val="22"/>
              </w:rPr>
              <w:t>7</w:t>
            </w:r>
            <w:r w:rsidRPr="00A31BB0">
              <w:rPr>
                <w:rFonts w:asciiTheme="majorHAnsi" w:eastAsia="Arial" w:hAnsiTheme="majorHAnsi" w:cstheme="majorHAnsi"/>
                <w:b/>
                <w:color w:val="FFFFFF"/>
                <w:sz w:val="22"/>
              </w:rPr>
              <w:t>-</w:t>
            </w:r>
            <w:r>
              <w:rPr>
                <w:rFonts w:asciiTheme="majorHAnsi" w:eastAsia="Arial" w:hAnsiTheme="majorHAnsi" w:cstheme="majorHAnsi"/>
                <w:b/>
                <w:color w:val="FFFFFF"/>
                <w:sz w:val="22"/>
              </w:rPr>
              <w:t>8</w:t>
            </w:r>
          </w:p>
        </w:tc>
      </w:tr>
      <w:tr w:rsidR="00A31BB0" w:rsidRPr="00A31BB0" w14:paraId="761EA5B7"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564E3AC1"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230D316" w14:textId="01AA731F"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615A55">
              <w:rPr>
                <w:rFonts w:asciiTheme="majorHAnsi" w:hAnsiTheme="majorHAnsi" w:cstheme="majorHAnsi"/>
                <w:sz w:val="22"/>
              </w:rPr>
              <w:t>Test Time optimization and openEMS Simulation</w:t>
            </w:r>
          </w:p>
        </w:tc>
      </w:tr>
      <w:tr w:rsidR="00A31BB0" w:rsidRPr="00A31BB0" w14:paraId="4AC119EA"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10C85C90"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7193B62F" w14:textId="3DC78125"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615A55">
              <w:rPr>
                <w:rFonts w:asciiTheme="majorHAnsi" w:hAnsiTheme="majorHAnsi" w:cstheme="majorHAnsi"/>
                <w:sz w:val="22"/>
              </w:rPr>
              <w:t xml:space="preserve">Sandbox_v1/ with implementation of TTO, and openEMS_sim/ with openEMS simulation to use for validation of the model output. </w:t>
            </w:r>
          </w:p>
        </w:tc>
      </w:tr>
      <w:tr w:rsidR="00A31BB0" w:rsidRPr="00A31BB0" w14:paraId="46281C5A"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D0C1520"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39354C8" w14:textId="38E1587F" w:rsidR="00A31BB0" w:rsidRPr="00A31BB0" w:rsidRDefault="00615A55" w:rsidP="00B03191">
            <w:pPr>
              <w:pStyle w:val="CellPlaceholder"/>
              <w:rPr>
                <w:rFonts w:asciiTheme="majorHAnsi" w:hAnsiTheme="majorHAnsi" w:cstheme="majorHAnsi"/>
                <w:sz w:val="22"/>
              </w:rPr>
            </w:pPr>
            <w:r>
              <w:rPr>
                <w:rFonts w:asciiTheme="majorHAnsi" w:hAnsiTheme="majorHAnsi" w:cstheme="majorHAnsi"/>
                <w:sz w:val="22"/>
              </w:rPr>
              <w:t xml:space="preserve">Working on the openEMS simulation </w:t>
            </w:r>
            <w:r w:rsidRPr="00615A55">
              <w:rPr>
                <w:rFonts w:asciiTheme="majorHAnsi" w:hAnsiTheme="majorHAnsi" w:cstheme="majorHAnsi"/>
                <w:noProof/>
                <w:sz w:val="22"/>
              </w:rPr>
              <w:drawing>
                <wp:inline distT="0" distB="0" distL="0" distR="0" wp14:anchorId="380CD076" wp14:editId="5EA60DEA">
                  <wp:extent cx="3295650" cy="554990"/>
                  <wp:effectExtent l="0" t="0" r="0" b="0"/>
                  <wp:docPr id="1206276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76807" name=""/>
                          <pic:cNvPicPr/>
                        </pic:nvPicPr>
                        <pic:blipFill>
                          <a:blip r:embed="rId9"/>
                          <a:stretch>
                            <a:fillRect/>
                          </a:stretch>
                        </pic:blipFill>
                        <pic:spPr>
                          <a:xfrm>
                            <a:off x="0" y="0"/>
                            <a:ext cx="3295650" cy="554990"/>
                          </a:xfrm>
                          <a:prstGeom prst="rect">
                            <a:avLst/>
                          </a:prstGeom>
                        </pic:spPr>
                      </pic:pic>
                    </a:graphicData>
                  </a:graphic>
                </wp:inline>
              </w:drawing>
            </w:r>
          </w:p>
        </w:tc>
      </w:tr>
      <w:tr w:rsidR="00A31BB0" w:rsidRPr="00A31BB0" w14:paraId="77E406BB"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BD47C2B"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lastRenderedPageBreak/>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71AC3E6E" w14:textId="7045F863"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615A55">
              <w:rPr>
                <w:rFonts w:asciiTheme="majorHAnsi" w:hAnsiTheme="majorHAnsi" w:cstheme="majorHAnsi"/>
                <w:sz w:val="22"/>
              </w:rPr>
              <w:t>openEMS validation to be done after simulation complete. Initial test simulations been tested and tutorial from official documentations being followed.</w:t>
            </w:r>
          </w:p>
        </w:tc>
      </w:tr>
      <w:tr w:rsidR="00A31BB0" w:rsidRPr="00A31BB0" w14:paraId="592212A9"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1E32F0B"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3907D43"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45E51A62"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0B32CB62"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36B12BAB" w14:textId="5DC9E343" w:rsidR="00A31BB0" w:rsidRPr="00A31BB0" w:rsidRDefault="00615A55" w:rsidP="00B03191">
            <w:pPr>
              <w:pStyle w:val="CellPlaceholder"/>
              <w:rPr>
                <w:rFonts w:asciiTheme="majorHAnsi" w:hAnsiTheme="majorHAnsi" w:cstheme="majorHAnsi"/>
                <w:sz w:val="22"/>
              </w:rPr>
            </w:pPr>
            <w:r>
              <w:rPr>
                <w:rFonts w:asciiTheme="majorHAnsi" w:hAnsiTheme="majorHAnsi" w:cstheme="majorHAnsi"/>
                <w:sz w:val="22"/>
              </w:rPr>
              <w:t>Complete the openEMS simulation and validate the results. Implement yield optimization.</w:t>
            </w:r>
          </w:p>
        </w:tc>
      </w:tr>
    </w:tbl>
    <w:p w14:paraId="2C16FB02" w14:textId="77777777" w:rsidR="00A31BB0" w:rsidRDefault="00A31BB0"/>
    <w:tbl>
      <w:tblPr>
        <w:tblW w:w="0" w:type="auto"/>
        <w:jc w:val="center"/>
        <w:tblLayout w:type="fixed"/>
        <w:tblLook w:val="04A0" w:firstRow="1" w:lastRow="0" w:firstColumn="1" w:lastColumn="0" w:noHBand="0" w:noVBand="1"/>
      </w:tblPr>
      <w:tblGrid>
        <w:gridCol w:w="4536"/>
        <w:gridCol w:w="5400"/>
      </w:tblGrid>
      <w:tr w:rsidR="00A31BB0" w:rsidRPr="00A31BB0" w14:paraId="79FC7B7C"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3ACD888E" w14:textId="661EC389"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t xml:space="preserve">Weeks </w:t>
            </w:r>
            <w:r>
              <w:rPr>
                <w:rFonts w:asciiTheme="majorHAnsi" w:eastAsia="Arial" w:hAnsiTheme="majorHAnsi" w:cstheme="majorHAnsi"/>
                <w:b/>
                <w:color w:val="FFFFFF"/>
                <w:sz w:val="22"/>
              </w:rPr>
              <w:t>9</w:t>
            </w:r>
            <w:r w:rsidRPr="00A31BB0">
              <w:rPr>
                <w:rFonts w:asciiTheme="majorHAnsi" w:eastAsia="Arial" w:hAnsiTheme="majorHAnsi" w:cstheme="majorHAnsi"/>
                <w:b/>
                <w:color w:val="FFFFFF"/>
                <w:sz w:val="22"/>
              </w:rPr>
              <w:t>-</w:t>
            </w:r>
            <w:r>
              <w:rPr>
                <w:rFonts w:asciiTheme="majorHAnsi" w:eastAsia="Arial" w:hAnsiTheme="majorHAnsi" w:cstheme="majorHAnsi"/>
                <w:b/>
                <w:color w:val="FFFFFF"/>
                <w:sz w:val="22"/>
              </w:rPr>
              <w:t>10</w:t>
            </w:r>
          </w:p>
        </w:tc>
      </w:tr>
      <w:tr w:rsidR="00A31BB0" w:rsidRPr="00A31BB0" w14:paraId="7EDDCD03"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61A4452"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8BBFCCC" w14:textId="77F72313"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7D4F5D">
              <w:rPr>
                <w:rFonts w:asciiTheme="majorHAnsi" w:hAnsiTheme="majorHAnsi" w:cstheme="majorHAnsi"/>
                <w:sz w:val="22"/>
              </w:rPr>
              <w:t>Complete openEMS simulation</w:t>
            </w:r>
          </w:p>
        </w:tc>
      </w:tr>
      <w:tr w:rsidR="00A31BB0" w:rsidRPr="00A31BB0" w14:paraId="19B54709"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1E0EE10E"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3BDC9E64" w14:textId="24075FFE" w:rsidR="00A31BB0" w:rsidRPr="00A31BB0" w:rsidRDefault="007D4F5D" w:rsidP="00B03191">
            <w:pPr>
              <w:pStyle w:val="CellPlaceholder"/>
              <w:rPr>
                <w:rFonts w:asciiTheme="majorHAnsi" w:hAnsiTheme="majorHAnsi" w:cstheme="majorHAnsi"/>
                <w:sz w:val="22"/>
              </w:rPr>
            </w:pPr>
            <w:r>
              <w:rPr>
                <w:rFonts w:asciiTheme="majorHAnsi" w:hAnsiTheme="majorHAnsi" w:cstheme="majorHAnsi"/>
                <w:sz w:val="22"/>
              </w:rPr>
              <w:t>openEMS_sim/, and updated sandbox_v1/</w:t>
            </w:r>
          </w:p>
        </w:tc>
      </w:tr>
      <w:tr w:rsidR="00A31BB0" w:rsidRPr="00A31BB0" w14:paraId="67636DD7"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5A72DC8A"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38383C9" w14:textId="7783A564" w:rsidR="00A31BB0" w:rsidRPr="00A31BB0" w:rsidRDefault="007D4F5D" w:rsidP="00B03191">
            <w:pPr>
              <w:pStyle w:val="CellPlaceholder"/>
              <w:rPr>
                <w:rFonts w:asciiTheme="majorHAnsi" w:hAnsiTheme="majorHAnsi" w:cstheme="majorHAnsi"/>
                <w:sz w:val="22"/>
              </w:rPr>
            </w:pPr>
            <w:r w:rsidRPr="007D4F5D">
              <w:rPr>
                <w:rFonts w:asciiTheme="majorHAnsi" w:hAnsiTheme="majorHAnsi" w:cstheme="majorHAnsi"/>
                <w:noProof/>
                <w:sz w:val="22"/>
              </w:rPr>
              <w:drawing>
                <wp:inline distT="0" distB="0" distL="0" distR="0" wp14:anchorId="106CF27B" wp14:editId="3E9F039E">
                  <wp:extent cx="3295650" cy="1105535"/>
                  <wp:effectExtent l="0" t="0" r="0" b="0"/>
                  <wp:docPr id="1102687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87959" name=""/>
                          <pic:cNvPicPr/>
                        </pic:nvPicPr>
                        <pic:blipFill>
                          <a:blip r:embed="rId10"/>
                          <a:stretch>
                            <a:fillRect/>
                          </a:stretch>
                        </pic:blipFill>
                        <pic:spPr>
                          <a:xfrm>
                            <a:off x="0" y="0"/>
                            <a:ext cx="3295650" cy="1105535"/>
                          </a:xfrm>
                          <a:prstGeom prst="rect">
                            <a:avLst/>
                          </a:prstGeom>
                        </pic:spPr>
                      </pic:pic>
                    </a:graphicData>
                  </a:graphic>
                </wp:inline>
              </w:drawing>
            </w:r>
          </w:p>
        </w:tc>
      </w:tr>
      <w:tr w:rsidR="00A31BB0" w:rsidRPr="00A31BB0" w14:paraId="2C80AEEB"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C79B74E"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47A2240" w14:textId="7F212EB1"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7D4F5D">
              <w:rPr>
                <w:rFonts w:asciiTheme="majorHAnsi" w:hAnsiTheme="majorHAnsi" w:cstheme="majorHAnsi"/>
                <w:sz w:val="22"/>
              </w:rPr>
              <w:t>Validation off openEMS simulation was carried out initially comparing it with the CONMLS sim from the TUHH database and then openEMS simulation of ground truth data and model generated data</w:t>
            </w:r>
          </w:p>
        </w:tc>
      </w:tr>
      <w:tr w:rsidR="00A31BB0" w:rsidRPr="00A31BB0" w14:paraId="733A5ECE"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5FC333A7"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5EA1760B" w14:textId="5F7AFC75"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7D4F5D">
              <w:rPr>
                <w:rFonts w:asciiTheme="majorHAnsi" w:hAnsiTheme="majorHAnsi" w:cstheme="majorHAnsi"/>
                <w:sz w:val="22"/>
              </w:rPr>
              <w:t xml:space="preserve">Had issues with lumped ports when simulation and the simulation exploded mid-way – resolved with coaxial ports. </w:t>
            </w:r>
          </w:p>
        </w:tc>
      </w:tr>
      <w:tr w:rsidR="00A31BB0" w:rsidRPr="00A31BB0" w14:paraId="39E5334A"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21540ABC"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302C988D" w14:textId="3140091C" w:rsidR="00A31BB0" w:rsidRPr="00A31BB0" w:rsidRDefault="007D4F5D" w:rsidP="00B03191">
            <w:pPr>
              <w:pStyle w:val="CellPlaceholder"/>
              <w:rPr>
                <w:rFonts w:asciiTheme="majorHAnsi" w:hAnsiTheme="majorHAnsi" w:cstheme="majorHAnsi"/>
                <w:sz w:val="22"/>
              </w:rPr>
            </w:pPr>
            <w:r>
              <w:rPr>
                <w:rFonts w:asciiTheme="majorHAnsi" w:hAnsiTheme="majorHAnsi" w:cstheme="majorHAnsi"/>
                <w:sz w:val="22"/>
              </w:rPr>
              <w:t>Develop latent TTO and Implement Yield Optimization to the model.</w:t>
            </w:r>
          </w:p>
        </w:tc>
      </w:tr>
      <w:tr w:rsidR="00A31BB0" w:rsidRPr="00A31BB0" w14:paraId="029D28EB"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33EC12E2" w14:textId="18BCC247"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t>Weeks 1</w:t>
            </w:r>
            <w:r>
              <w:rPr>
                <w:rFonts w:asciiTheme="majorHAnsi" w:eastAsia="Arial" w:hAnsiTheme="majorHAnsi" w:cstheme="majorHAnsi"/>
                <w:b/>
                <w:color w:val="FFFFFF"/>
                <w:sz w:val="22"/>
              </w:rPr>
              <w:t>1</w:t>
            </w:r>
            <w:r w:rsidRPr="00A31BB0">
              <w:rPr>
                <w:rFonts w:asciiTheme="majorHAnsi" w:eastAsia="Arial" w:hAnsiTheme="majorHAnsi" w:cstheme="majorHAnsi"/>
                <w:b/>
                <w:color w:val="FFFFFF"/>
                <w:sz w:val="22"/>
              </w:rPr>
              <w:t>-</w:t>
            </w:r>
            <w:r>
              <w:rPr>
                <w:rFonts w:asciiTheme="majorHAnsi" w:eastAsia="Arial" w:hAnsiTheme="majorHAnsi" w:cstheme="majorHAnsi"/>
                <w:b/>
                <w:color w:val="FFFFFF"/>
                <w:sz w:val="22"/>
              </w:rPr>
              <w:t>12</w:t>
            </w:r>
          </w:p>
        </w:tc>
      </w:tr>
      <w:tr w:rsidR="00A31BB0" w:rsidRPr="00A31BB0" w14:paraId="16D64097"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237776A"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4ED189F" w14:textId="340B5BF6"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B2071C">
              <w:rPr>
                <w:rFonts w:asciiTheme="majorHAnsi" w:hAnsiTheme="majorHAnsi" w:cstheme="majorHAnsi"/>
                <w:sz w:val="22"/>
              </w:rPr>
              <w:t>Completion of Latent space TTO (curriculum TTO) and Yield Aware TTO inverse model.</w:t>
            </w:r>
          </w:p>
        </w:tc>
      </w:tr>
      <w:tr w:rsidR="00A31BB0" w:rsidRPr="00A31BB0" w14:paraId="6068C371"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34789681"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lastRenderedPageBreak/>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132AECE" w14:textId="44EE831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B2071C">
              <w:rPr>
                <w:rFonts w:asciiTheme="majorHAnsi" w:hAnsiTheme="majorHAnsi" w:cstheme="majorHAnsi"/>
                <w:sz w:val="22"/>
              </w:rPr>
              <w:t>Added yield aware inverse model scripts in sandbox_v1/ dir.</w:t>
            </w:r>
          </w:p>
        </w:tc>
      </w:tr>
      <w:tr w:rsidR="00A31BB0" w:rsidRPr="00A31BB0" w14:paraId="184747FC"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2E1E9F24"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569D9DEA" w14:textId="77777777" w:rsidR="00A31BB0" w:rsidRDefault="00B2071C" w:rsidP="00B03191">
            <w:pPr>
              <w:pStyle w:val="CellPlaceholder"/>
              <w:rPr>
                <w:rFonts w:asciiTheme="majorHAnsi" w:hAnsiTheme="majorHAnsi" w:cstheme="majorHAnsi"/>
                <w:sz w:val="22"/>
              </w:rPr>
            </w:pPr>
            <w:r>
              <w:rPr>
                <w:rFonts w:asciiTheme="majorHAnsi" w:hAnsiTheme="majorHAnsi" w:cstheme="majorHAnsi"/>
                <w:sz w:val="22"/>
              </w:rPr>
              <w:t xml:space="preserve">Yield aware inverse were pushed to the git and the rational net branch was merged to the main branch. </w:t>
            </w:r>
            <w:r w:rsidR="001B41A0">
              <w:rPr>
                <w:rFonts w:asciiTheme="majorHAnsi" w:hAnsiTheme="majorHAnsi" w:cstheme="majorHAnsi"/>
                <w:sz w:val="22"/>
              </w:rPr>
              <w:t>Changes to</w:t>
            </w:r>
            <w:r>
              <w:rPr>
                <w:rFonts w:asciiTheme="majorHAnsi" w:hAnsiTheme="majorHAnsi" w:cstheme="majorHAnsi"/>
                <w:sz w:val="22"/>
              </w:rPr>
              <w:t xml:space="preserve"> be made with main branch from now as project implementation is almost complete.</w:t>
            </w:r>
          </w:p>
          <w:p w14:paraId="1E364CC0" w14:textId="77777777" w:rsidR="00661DA2" w:rsidRDefault="00661DA2" w:rsidP="00B03191">
            <w:pPr>
              <w:pStyle w:val="CellPlaceholder"/>
              <w:rPr>
                <w:rFonts w:asciiTheme="majorHAnsi" w:hAnsiTheme="majorHAnsi" w:cstheme="majorHAnsi"/>
                <w:sz w:val="22"/>
              </w:rPr>
            </w:pPr>
          </w:p>
          <w:p w14:paraId="67CC00CB" w14:textId="69A842F4" w:rsidR="00661DA2" w:rsidRPr="00A31BB0" w:rsidRDefault="00661DA2" w:rsidP="00B03191">
            <w:pPr>
              <w:pStyle w:val="CellPlaceholder"/>
              <w:rPr>
                <w:rFonts w:asciiTheme="majorHAnsi" w:hAnsiTheme="majorHAnsi" w:cstheme="majorHAnsi"/>
                <w:sz w:val="22"/>
              </w:rPr>
            </w:pPr>
            <w:r w:rsidRPr="00661DA2">
              <w:rPr>
                <w:rFonts w:asciiTheme="majorHAnsi" w:hAnsiTheme="majorHAnsi" w:cstheme="majorHAnsi"/>
                <w:sz w:val="22"/>
              </w:rPr>
              <w:drawing>
                <wp:inline distT="0" distB="0" distL="0" distR="0" wp14:anchorId="771D69CC" wp14:editId="3E70AB2C">
                  <wp:extent cx="3295650" cy="1444625"/>
                  <wp:effectExtent l="0" t="0" r="0" b="3175"/>
                  <wp:docPr id="51869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9375" name=""/>
                          <pic:cNvPicPr/>
                        </pic:nvPicPr>
                        <pic:blipFill>
                          <a:blip r:embed="rId11"/>
                          <a:stretch>
                            <a:fillRect/>
                          </a:stretch>
                        </pic:blipFill>
                        <pic:spPr>
                          <a:xfrm>
                            <a:off x="0" y="0"/>
                            <a:ext cx="3295650" cy="1444625"/>
                          </a:xfrm>
                          <a:prstGeom prst="rect">
                            <a:avLst/>
                          </a:prstGeom>
                        </pic:spPr>
                      </pic:pic>
                    </a:graphicData>
                  </a:graphic>
                </wp:inline>
              </w:drawing>
            </w:r>
          </w:p>
        </w:tc>
      </w:tr>
      <w:tr w:rsidR="00A31BB0" w:rsidRPr="00A31BB0" w14:paraId="4A1ACE05"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1A15908"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25E12A27" w14:textId="54F663CF"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B2071C">
              <w:rPr>
                <w:rFonts w:asciiTheme="majorHAnsi" w:hAnsiTheme="majorHAnsi" w:cstheme="majorHAnsi"/>
                <w:sz w:val="22"/>
              </w:rPr>
              <w:t xml:space="preserve">Tested the yield aware inverse generated designs (geometry) produced. Need to test the openEMS simulation for the generated designs. </w:t>
            </w:r>
          </w:p>
        </w:tc>
      </w:tr>
      <w:tr w:rsidR="00A31BB0" w:rsidRPr="00A31BB0" w14:paraId="2412A6FE"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15E6F79"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EE72211" w14:textId="70E011C0"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B2071C">
              <w:rPr>
                <w:rFonts w:asciiTheme="majorHAnsi" w:hAnsiTheme="majorHAnsi" w:cstheme="majorHAnsi"/>
                <w:sz w:val="22"/>
              </w:rPr>
              <w:t xml:space="preserve">The Jacobian penalty was initially proposed to build the yield optimization, but </w:t>
            </w:r>
            <w:r w:rsidR="001B41A0">
              <w:rPr>
                <w:rFonts w:asciiTheme="majorHAnsi" w:hAnsiTheme="majorHAnsi" w:cstheme="majorHAnsi"/>
                <w:sz w:val="22"/>
              </w:rPr>
              <w:t>the Jacobian</w:t>
            </w:r>
            <w:r w:rsidR="00B2071C">
              <w:rPr>
                <w:rFonts w:asciiTheme="majorHAnsi" w:hAnsiTheme="majorHAnsi" w:cstheme="majorHAnsi"/>
                <w:sz w:val="22"/>
              </w:rPr>
              <w:t xml:space="preserve"> reduced the sensitivity but had very little / no impact on the yield. So explored other methods and decided to go with worst case corners method for yield optimization. </w:t>
            </w:r>
          </w:p>
        </w:tc>
      </w:tr>
      <w:tr w:rsidR="00A31BB0" w:rsidRPr="00A31BB0" w14:paraId="7581F648"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7A9D21D1"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792758AE" w14:textId="7E6C0B37" w:rsidR="00A31BB0" w:rsidRPr="00A31BB0" w:rsidRDefault="00B2071C" w:rsidP="00B03191">
            <w:pPr>
              <w:pStyle w:val="CellPlaceholder"/>
              <w:rPr>
                <w:rFonts w:asciiTheme="majorHAnsi" w:hAnsiTheme="majorHAnsi" w:cstheme="majorHAnsi"/>
                <w:sz w:val="22"/>
              </w:rPr>
            </w:pPr>
            <w:r>
              <w:rPr>
                <w:rFonts w:asciiTheme="majorHAnsi" w:hAnsiTheme="majorHAnsi" w:cstheme="majorHAnsi"/>
                <w:sz w:val="22"/>
              </w:rPr>
              <w:t xml:space="preserve">Validation with openEMS for the generated yield aware designs. </w:t>
            </w:r>
          </w:p>
        </w:tc>
      </w:tr>
    </w:tbl>
    <w:p w14:paraId="4DAE547D" w14:textId="77777777" w:rsidR="00A31BB0" w:rsidRDefault="00A31BB0"/>
    <w:tbl>
      <w:tblPr>
        <w:tblW w:w="0" w:type="auto"/>
        <w:jc w:val="center"/>
        <w:tblLayout w:type="fixed"/>
        <w:tblLook w:val="04A0" w:firstRow="1" w:lastRow="0" w:firstColumn="1" w:lastColumn="0" w:noHBand="0" w:noVBand="1"/>
      </w:tblPr>
      <w:tblGrid>
        <w:gridCol w:w="4536"/>
        <w:gridCol w:w="5400"/>
      </w:tblGrid>
      <w:tr w:rsidR="00A31BB0" w:rsidRPr="00A31BB0" w14:paraId="4C1EAC2E"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625759D8" w14:textId="03C07696"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t>Weeks 1</w:t>
            </w:r>
            <w:r>
              <w:rPr>
                <w:rFonts w:asciiTheme="majorHAnsi" w:eastAsia="Arial" w:hAnsiTheme="majorHAnsi" w:cstheme="majorHAnsi"/>
                <w:b/>
                <w:color w:val="FFFFFF"/>
                <w:sz w:val="22"/>
              </w:rPr>
              <w:t>3</w:t>
            </w:r>
            <w:r w:rsidRPr="00A31BB0">
              <w:rPr>
                <w:rFonts w:asciiTheme="majorHAnsi" w:eastAsia="Arial" w:hAnsiTheme="majorHAnsi" w:cstheme="majorHAnsi"/>
                <w:b/>
                <w:color w:val="FFFFFF"/>
                <w:sz w:val="22"/>
              </w:rPr>
              <w:t>-</w:t>
            </w:r>
            <w:r>
              <w:rPr>
                <w:rFonts w:asciiTheme="majorHAnsi" w:eastAsia="Arial" w:hAnsiTheme="majorHAnsi" w:cstheme="majorHAnsi"/>
                <w:b/>
                <w:color w:val="FFFFFF"/>
                <w:sz w:val="22"/>
              </w:rPr>
              <w:t>14</w:t>
            </w:r>
          </w:p>
        </w:tc>
      </w:tr>
      <w:tr w:rsidR="00A31BB0" w:rsidRPr="00A31BB0" w14:paraId="2C19C9AF"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FC02C17"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A683DDB"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610F44BF"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745B1138"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64B07898"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5DEAF086"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21CD31F3"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5801F398"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Enter a short summary of commit activity here. Add commit-history screenshots if applicable.</w:t>
            </w:r>
          </w:p>
        </w:tc>
      </w:tr>
      <w:tr w:rsidR="00A31BB0" w:rsidRPr="00A31BB0" w14:paraId="1E1BE2CF"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191A2A83"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lastRenderedPageBreak/>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BDD914C"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0C43B32B"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2ED8DCA4"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50955752"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3284CDB9"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1C3D2BF3"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71CBCD03"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Outline the planned development tasks for the next two-week period.</w:t>
            </w:r>
          </w:p>
        </w:tc>
      </w:tr>
    </w:tbl>
    <w:p w14:paraId="6F09B450" w14:textId="77777777" w:rsidR="00A31BB0" w:rsidRDefault="00A31BB0">
      <w:pPr>
        <w:spacing w:after="0" w:line="20" w:lineRule="exact"/>
      </w:pPr>
    </w:p>
    <w:sectPr w:rsidR="00A31BB0"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2740028">
    <w:abstractNumId w:val="8"/>
  </w:num>
  <w:num w:numId="2" w16cid:durableId="892813337">
    <w:abstractNumId w:val="6"/>
  </w:num>
  <w:num w:numId="3" w16cid:durableId="207109509">
    <w:abstractNumId w:val="5"/>
  </w:num>
  <w:num w:numId="4" w16cid:durableId="1195847974">
    <w:abstractNumId w:val="4"/>
  </w:num>
  <w:num w:numId="5" w16cid:durableId="995257720">
    <w:abstractNumId w:val="7"/>
  </w:num>
  <w:num w:numId="6" w16cid:durableId="357857057">
    <w:abstractNumId w:val="3"/>
  </w:num>
  <w:num w:numId="7" w16cid:durableId="140391367">
    <w:abstractNumId w:val="2"/>
  </w:num>
  <w:num w:numId="8" w16cid:durableId="696541856">
    <w:abstractNumId w:val="1"/>
  </w:num>
  <w:num w:numId="9" w16cid:durableId="1484849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54B4"/>
    <w:rsid w:val="001106CF"/>
    <w:rsid w:val="00125DB6"/>
    <w:rsid w:val="00130BA6"/>
    <w:rsid w:val="0015074B"/>
    <w:rsid w:val="00195D7A"/>
    <w:rsid w:val="001B41A0"/>
    <w:rsid w:val="001F6093"/>
    <w:rsid w:val="0029639D"/>
    <w:rsid w:val="00326F90"/>
    <w:rsid w:val="0034697F"/>
    <w:rsid w:val="003855D6"/>
    <w:rsid w:val="003936CB"/>
    <w:rsid w:val="00465DC7"/>
    <w:rsid w:val="0048682D"/>
    <w:rsid w:val="004D18E0"/>
    <w:rsid w:val="005A2FA7"/>
    <w:rsid w:val="005B46CE"/>
    <w:rsid w:val="005D2AB2"/>
    <w:rsid w:val="005F353A"/>
    <w:rsid w:val="00615A55"/>
    <w:rsid w:val="0063437F"/>
    <w:rsid w:val="00661DA2"/>
    <w:rsid w:val="00687D2B"/>
    <w:rsid w:val="0072324D"/>
    <w:rsid w:val="007B0397"/>
    <w:rsid w:val="007D4F5D"/>
    <w:rsid w:val="007E22AA"/>
    <w:rsid w:val="008345B8"/>
    <w:rsid w:val="00880D9B"/>
    <w:rsid w:val="008F5A1E"/>
    <w:rsid w:val="00A2531B"/>
    <w:rsid w:val="00A31BB0"/>
    <w:rsid w:val="00AA1D8D"/>
    <w:rsid w:val="00B2071C"/>
    <w:rsid w:val="00B376C8"/>
    <w:rsid w:val="00B47730"/>
    <w:rsid w:val="00B65EE0"/>
    <w:rsid w:val="00CB0664"/>
    <w:rsid w:val="00D01A63"/>
    <w:rsid w:val="00D17500"/>
    <w:rsid w:val="00D83C2D"/>
    <w:rsid w:val="00F72E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E773F4"/>
  <w14:defaultImageDpi w14:val="300"/>
  <w15:docId w15:val="{6634C910-DEB5-E740-B20A-117649DD8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106CF"/>
    <w:pPr>
      <w:spacing w:before="100" w:beforeAutospacing="1" w:after="100" w:afterAutospacing="1" w:line="240" w:lineRule="auto"/>
    </w:pPr>
    <w:rPr>
      <w:rFonts w:ascii="Times New Roman" w:eastAsia="Times New Roman" w:hAnsi="Times New Roman" w:cs="Times New Roman"/>
      <w:sz w:val="24"/>
      <w:szCs w:val="24"/>
      <w:lang w:val="en-IE" w:eastAsia="zh-CN"/>
    </w:rPr>
  </w:style>
  <w:style w:type="paragraph" w:customStyle="1" w:styleId="SectionHeading">
    <w:name w:val="SectionHeading"/>
    <w:basedOn w:val="Normal"/>
    <w:rsid w:val="00A31BB0"/>
    <w:pPr>
      <w:spacing w:after="160" w:line="240" w:lineRule="auto"/>
    </w:pPr>
    <w:rPr>
      <w:rFonts w:ascii="Arial" w:eastAsia="Arial" w:hAnsi="Arial"/>
      <w:b/>
      <w:color w:val="1F4E79"/>
      <w:sz w:val="30"/>
    </w:rPr>
  </w:style>
  <w:style w:type="paragraph" w:customStyle="1" w:styleId="CellLabel">
    <w:name w:val="CellLabel"/>
    <w:basedOn w:val="Normal"/>
    <w:rsid w:val="00A31BB0"/>
    <w:pPr>
      <w:spacing w:after="0"/>
    </w:pPr>
    <w:rPr>
      <w:rFonts w:ascii="Arial" w:eastAsia="Arial" w:hAnsi="Arial"/>
      <w:b/>
    </w:rPr>
  </w:style>
  <w:style w:type="paragraph" w:customStyle="1" w:styleId="CellPlaceholder">
    <w:name w:val="CellPlaceholder"/>
    <w:basedOn w:val="Normal"/>
    <w:rsid w:val="00A31BB0"/>
    <w:pPr>
      <w:spacing w:after="0" w:line="264" w:lineRule="auto"/>
    </w:pPr>
    <w:rPr>
      <w:rFonts w:ascii="Arial" w:eastAsia="Arial" w:hAnsi="Arial"/>
      <w:color w:val="787878"/>
      <w:sz w:val="20"/>
    </w:rPr>
  </w:style>
  <w:style w:type="character" w:styleId="Hyperlink">
    <w:name w:val="Hyperlink"/>
    <w:basedOn w:val="DefaultParagraphFont"/>
    <w:uiPriority w:val="99"/>
    <w:unhideWhenUsed/>
    <w:rsid w:val="00D83C2D"/>
    <w:rPr>
      <w:color w:val="0000FF" w:themeColor="hyperlink"/>
      <w:u w:val="single"/>
    </w:rPr>
  </w:style>
  <w:style w:type="character" w:styleId="UnresolvedMention">
    <w:name w:val="Unresolved Mention"/>
    <w:basedOn w:val="DefaultParagraphFont"/>
    <w:uiPriority w:val="99"/>
    <w:semiHidden/>
    <w:unhideWhenUsed/>
    <w:rsid w:val="00D83C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github.com/DhanushkRamesh/Generative_Inverse_Design_of_High-Speed_Interconnects/tree/feat/rational-net/sandbox_v1"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DhanushkRamesh/Generative_Inverse_Design_of_High-Speed_Interconnects" TargetMode="Externa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1118</Words>
  <Characters>6376</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Dhanush Kumar Ramesh</cp:lastModifiedBy>
  <cp:revision>6</cp:revision>
  <cp:lastPrinted>2026-07-30T17:25:00Z</cp:lastPrinted>
  <dcterms:created xsi:type="dcterms:W3CDTF">2026-07-30T17:18:00Z</dcterms:created>
  <dcterms:modified xsi:type="dcterms:W3CDTF">2026-07-30T17:26:00Z</dcterms:modified>
  <cp:category/>
</cp:coreProperties>
</file>