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MODEL COMPARISON AND RECOMMENDATIONS</w:t>
      </w:r>
    </w:p>
    <w:p>
      <w:r>
        <w:t>Generated on: 2026-05-07 21:57:45</w:t>
      </w:r>
    </w:p>
    <w:p>
      <w:r>
        <w:t>Comprehensive comparison of all three modeling approaches for parity analysis</w:t>
      </w:r>
    </w:p>
    <w:p>
      <w:r>
        <w:br w:type="page"/>
      </w:r>
    </w:p>
    <w:p>
      <w:pPr>
        <w:pStyle w:val="Heading1"/>
      </w:pPr>
      <w:r>
        <w:t>8.1 Final Model Comparison</w:t>
      </w:r>
    </w:p>
    <w:p>
      <w:r>
        <w:t>This section compares the three modeling approaches used to analyze parity data:</w:t>
        <w:br/>
        <w:br/>
        <w:t>1. **Ordinal Logistic Regression (Proportional Odds Model)** - Treats parity as ordered categories</w:t>
        <w:br/>
        <w:t>2. **Count Model (Poisson/Negative Binomial)** - Treats parity as count data</w:t>
        <w:br/>
        <w:t>3. **Binary Logistic Regression** - Dichotomizes parity (first-born vs later-born)</w:t>
        <w:br/>
        <w:br/>
        <w:t>Comparison criteria include AIC (Akaike Information Criterion), BIC (Bayesian Information Criterion), and Log-Likelihood. Lower AIC/BIC values indicate better fit, while higher Log-Likelihood indicates better fit.</w:t>
      </w:r>
    </w:p>
    <w:p>
      <w:pPr>
        <w:pStyle w:val="Heading2"/>
      </w:pPr>
      <w:r>
        <w:t>Model Comparison Summary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1728"/>
        <w:gridCol w:w="1152"/>
        <w:gridCol w:w="1152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Outcome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Effect measure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AIC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BIC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Log-Likelihood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Ordinal Logistic (POM)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Birth order 1-9 (ordered)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Cumulative 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693483.22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693782.0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-346713.61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Poisson Regression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Birth order 1-9 (count)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IRR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885478.13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-3924850.3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-442718.06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Binary Logistic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Parity 1 vs &gt;=2 (binary)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367891.27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368115.35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-183924.63</w:t>
            </w:r>
          </w:p>
        </w:tc>
      </w:tr>
    </w:tbl>
    <w:p>
      <w:pPr>
        <w:pStyle w:val="Heading2"/>
      </w:pPr>
      <w:r>
        <w:t>Model Selection Criteria Results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04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Best Model</w:t>
            </w:r>
          </w:p>
        </w:tc>
      </w:tr>
      <w:tr>
        <w:tc>
          <w:tcPr>
            <w:tcW w:type="dxa" w:w="4320"/>
          </w:tcPr>
          <w:p>
            <w:r>
              <w:t>AIC (lower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Binary Logistic</w:t>
            </w:r>
          </w:p>
        </w:tc>
      </w:tr>
      <w:tr>
        <w:tc>
          <w:tcPr>
            <w:tcW w:type="dxa" w:w="4320"/>
          </w:tcPr>
          <w:p>
            <w:r>
              <w:t>BIC (lower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Poisson Regression</w:t>
            </w:r>
          </w:p>
        </w:tc>
      </w:tr>
      <w:tr>
        <w:tc>
          <w:tcPr>
            <w:tcW w:type="dxa" w:w="4320"/>
          </w:tcPr>
          <w:p>
            <w:r>
              <w:t>Log-Likelihood (higher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Binary Logistic</w:t>
            </w:r>
          </w:p>
        </w:tc>
      </w:tr>
      <w:tr>
        <w:tc>
          <w:tcPr>
            <w:tcW w:type="dxa" w:w="4320"/>
          </w:tcPr>
          <w:p>
            <w:r>
              <w:t>Consensus</w:t>
            </w:r>
          </w:p>
        </w:tc>
        <w:tc>
          <w:tcPr>
            <w:tcW w:type="dxa" w:w="4320"/>
          </w:tcPr>
          <w:p>
            <w:r>
              <w:t>AIC and Log-Likelihood agree → Binary Logistic</w:t>
            </w:r>
          </w:p>
        </w:tc>
      </w:tr>
    </w:tbl>
    <w:p>
      <w:pPr>
        <w:pStyle w:val="Heading2"/>
      </w:pPr>
      <w:r>
        <w:t>Detailed Comparison</w:t>
      </w:r>
    </w:p>
    <w:p>
      <w:pPr>
        <w:pStyle w:val="Heading3"/>
      </w:pPr>
      <w:r>
        <w:t>AIC Comparison</w:t>
      </w:r>
    </w:p>
    <w:p>
      <w:r>
        <w:t>• Best AIC: Binary Logistic (AIC = 367891.27)</w:t>
        <w:br/>
      </w:r>
      <w:r>
        <w:t>• Ordinal vs Binary difference: 325591.95</w:t>
        <w:br/>
      </w:r>
      <w:r>
        <w:t>• Count vs Binary difference: 517586.86</w:t>
        <w:br/>
      </w:r>
    </w:p>
    <w:p>
      <w:pPr>
        <w:pStyle w:val="Heading3"/>
      </w:pPr>
      <w:r>
        <w:t>BIC Comparison</w:t>
      </w:r>
    </w:p>
    <w:p>
      <w:r>
        <w:t>• Best BIC: Poisson Regression (BIC = -3924850.30)</w:t>
        <w:br/>
      </w:r>
    </w:p>
    <w:p>
      <w:pPr>
        <w:pStyle w:val="Heading3"/>
      </w:pPr>
      <w:r>
        <w:t>Log-Likelihood Comparison</w:t>
      </w:r>
    </w:p>
    <w:p>
      <w:r>
        <w:t>• Best Log-Likelihood: Binary Logistic (LL = -183924.63)</w:t>
        <w:br/>
      </w:r>
    </w:p>
    <w:p>
      <w:pPr>
        <w:pStyle w:val="Heading2"/>
      </w:pPr>
      <w:r>
        <w:t>Model-Specific Considerations</w:t>
      </w:r>
    </w:p>
    <w:p>
      <w:pPr>
        <w:pStyle w:val="Heading3"/>
      </w:pPr>
      <w:r>
        <w:t>Ordinal Logistic (POM)</w:t>
      </w:r>
    </w:p>
    <w:p>
      <w:r>
        <w:rPr>
          <w:b/>
        </w:rPr>
        <w:t>Strengths:</w:t>
        <w:br/>
      </w:r>
      <w:r>
        <w:t>• Preserves ordinal nature of parity</w:t>
        <w:br/>
      </w:r>
      <w:r>
        <w:t>• Provides category-specific thresholds</w:t>
        <w:br/>
      </w:r>
      <w:r>
        <w:t>• More efficient than multinomial models</w:t>
        <w:br/>
      </w:r>
      <w:r>
        <w:t>• Allows testing of proportional odds assumption</w:t>
        <w:br/>
        <w:br/>
      </w:r>
      <w:r>
        <w:rPr>
          <w:b/>
        </w:rPr>
        <w:t>Weaknesses:</w:t>
        <w:br/>
      </w:r>
      <w:r>
        <w:t>• Proportional odds assumption may be violated</w:t>
        <w:br/>
      </w:r>
      <w:r>
        <w:t>• More complex interpretation than binary model</w:t>
        <w:br/>
      </w:r>
      <w:r>
        <w:t>• Requires larger sample size for stable estimates</w:t>
        <w:br/>
      </w:r>
    </w:p>
    <w:p>
      <w:pPr>
        <w:pStyle w:val="Heading3"/>
      </w:pPr>
      <w:r>
        <w:t>Poisson Regression</w:t>
      </w:r>
    </w:p>
    <w:p>
      <w:r>
        <w:rPr>
          <w:b/>
        </w:rPr>
        <w:t>Strengths:</w:t>
        <w:br/>
      </w:r>
      <w:r>
        <w:t>• Treats parity as actual counts (preserves magnitude)</w:t>
        <w:br/>
      </w:r>
      <w:r>
        <w:t>• Provides incidence rate ratios (easily interpretable)</w:t>
        <w:br/>
      </w:r>
      <w:r>
        <w:t>• Can handle zero inflation if present</w:t>
        <w:br/>
        <w:br/>
      </w:r>
      <w:r>
        <w:rPr>
          <w:b/>
        </w:rPr>
        <w:t>Weaknesses:</w:t>
        <w:br/>
      </w:r>
      <w:r>
        <w:t>• Assumes independence of events</w:t>
        <w:br/>
      </w:r>
      <w:r>
        <w:t>• May not capture ceiling effects at higher parities</w:t>
        <w:br/>
      </w:r>
      <w:r>
        <w:t>• Assumes equidispersion (may be violated)</w:t>
        <w:br/>
      </w:r>
    </w:p>
    <w:p>
      <w:pPr>
        <w:pStyle w:val="Heading3"/>
      </w:pPr>
      <w:r>
        <w:t>Binary Logistic Regression</w:t>
      </w:r>
    </w:p>
    <w:p>
      <w:r>
        <w:rPr>
          <w:b/>
        </w:rPr>
        <w:t>Strengths:</w:t>
        <w:br/>
      </w:r>
      <w:r>
        <w:t>• Simple and widely understood</w:t>
        <w:br/>
      </w:r>
      <w:r>
        <w:t>• Provides clear odds ratios</w:t>
        <w:br/>
      </w:r>
      <w:r>
        <w:t>• Good for binary decision-making</w:t>
        <w:br/>
      </w:r>
      <w:r>
        <w:t>• Robust to certain assumption violations</w:t>
        <w:br/>
        <w:br/>
      </w:r>
      <w:r>
        <w:rPr>
          <w:b/>
        </w:rPr>
        <w:t>Weaknesses:</w:t>
        <w:br/>
      </w:r>
      <w:r>
        <w:t>• Loses information by dichotomizing parity</w:t>
        <w:br/>
      </w:r>
      <w:r>
        <w:t>• Cannot distinguish between parity levels 2,3,4+</w:t>
        <w:br/>
      </w:r>
      <w:r>
        <w:t>• Reduced statistical power compared to ordinal model</w:t>
        <w:br/>
      </w:r>
    </w:p>
    <w:p>
      <w:pPr>
        <w:pStyle w:val="Heading2"/>
      </w:pPr>
      <w:r>
        <w:t>Final Model Recommendation</w:t>
      </w:r>
    </w:p>
    <w:p>
      <w:r>
        <w:rPr>
          <w:b/>
        </w:rPr>
        <w:t>==================================================</w:t>
        <w:br/>
      </w:r>
      <w:r>
        <w:rPr>
          <w:b/>
        </w:rPr>
        <w:t>RECOMMENDED MODEL: Binary Logistic</w:t>
        <w:br/>
      </w:r>
      <w:r>
        <w:rPr>
          <w:b/>
        </w:rPr>
        <w:t>==================================================</w:t>
        <w:br/>
      </w:r>
    </w:p>
    <w:p>
      <w:r>
        <w:rPr>
          <w:b/>
        </w:rPr>
        <w:t>Reasoning:</w:t>
        <w:br/>
      </w:r>
      <w:r>
        <w:t>• Simplest model with clear interpretation</w:t>
        <w:br/>
      </w:r>
      <w:r>
        <w:t>• Good for binary classification of first-born status</w:t>
        <w:br/>
      </w:r>
      <w:r>
        <w:t>• Provides straightforward odds ratios</w:t>
        <w:br/>
      </w:r>
      <w:r>
        <w:t>• Useful when only first-born vs later-born distinction is needed</w:t>
        <w:br/>
      </w:r>
    </w:p>
    <w:p>
      <w:pPr>
        <w:pStyle w:val="Heading2"/>
      </w:pPr>
      <w:r>
        <w:t>Practical Recommendations</w:t>
      </w:r>
    </w:p>
    <w:p>
      <w:r>
        <w:rPr>
          <w:b/>
        </w:rPr>
        <w:t>Based on the analysis, we recommend:</w:t>
        <w:br/>
        <w:br/>
      </w:r>
      <w:r>
        <w:t>1. Primary Analysis: Use the count model for understanding parity patterns</w:t>
        <w:br/>
      </w:r>
      <w:r>
        <w:t>2. Supplementary Analysis: Use ordinal logistic for category-specific effects</w:t>
        <w:br/>
      </w:r>
      <w:r>
        <w:t>3. Decision-Making: Use binary logistic for first-born prediction</w:t>
        <w:br/>
      </w:r>
      <w:r>
        <w:t>4. Reporting: Report results from all three models for comprehensive understanding</w:t>
        <w:br/>
      </w:r>
    </w:p>
    <w:p>
      <w:pPr>
        <w:pStyle w:val="IntenseQuote"/>
      </w:pPr>
      <w:r>
        <w:t>📎 The comparison table has been exported to Excel: model_comparison_final.xlsx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