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Birth Records Data Quality Assessment</w:t>
      </w:r>
    </w:p>
    <w:p>
      <w:r>
        <w:t>Generated: 2026-04-30 18:09</w:t>
      </w:r>
    </w:p>
    <w:p>
      <w:r>
        <w:t>Dataset: 347,738 birth records × 14 variables</w:t>
      </w:r>
    </w:p>
    <w:p/>
    <w:p>
      <w:pPr>
        <w:pStyle w:val="Heading1"/>
      </w:pPr>
      <w:r>
        <w:t>1. Executive Summary</w:t>
      </w:r>
    </w:p>
    <w:p>
      <w:r>
        <w:t xml:space="preserve">This report presents a comprehensive analysis of missing values in the birth records dataset. </w:t>
        <w:br/>
        <w:t>Key findings include:</w:t>
        <w:br/>
        <w:br/>
        <w:t>• **Dataset Overview**: 347,738 total birth records with 14 variables</w:t>
        <w:br/>
        <w:t>• **Data Completeness**: 347,429 records (99.9%) are completely filled with no missing values</w:t>
        <w:br/>
        <w:t>• **Records with Missing Data**: 309 records (0.1%) contain at least one missing value</w:t>
        <w:br/>
        <w:t>• **Total Missing Values**: 309 missing values across all variables (0.01% of all data)</w:t>
        <w:br/>
        <w:t>• **Average Completeness**: Each record has an average of 0.0 missing values</w:t>
        <w:br/>
        <w:t>• **Maximum Missing**: The record with most missing data has 1 missing values</w:t>
        <w:br/>
        <w:t>• **Variables with Missing Data**: 2 out of 14 variables have missing values</w:t>
        <w:br/>
        <w:t>• **Critical Variables**: ['Birth_Order', 'Race_of_Mother', 'Registered_District'] have the highest missing rates</w:t>
      </w:r>
    </w:p>
    <w:p>
      <w:pPr>
        <w:pStyle w:val="Heading1"/>
      </w:pPr>
      <w:r>
        <w:t>2. Summary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Rows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347738.0</w:t>
            </w:r>
          </w:p>
        </w:tc>
      </w:tr>
      <w:tr>
        <w:tc>
          <w:tcPr>
            <w:tcW w:type="dxa" w:w="4320"/>
          </w:tcPr>
          <w:p>
            <w:r>
              <w:t>Total Columns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14.0</w:t>
            </w:r>
          </w:p>
        </w:tc>
      </w:tr>
      <w:tr>
        <w:tc>
          <w:tcPr>
            <w:tcW w:type="dxa" w:w="4320"/>
          </w:tcPr>
          <w:p>
            <w:r>
              <w:t>Columns with Missing Data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Total Missing Values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309.0</w:t>
            </w:r>
          </w:p>
        </w:tc>
      </w:tr>
      <w:tr>
        <w:tc>
          <w:tcPr>
            <w:tcW w:type="dxa" w:w="4320"/>
          </w:tcPr>
          <w:p>
            <w:r>
              <w:t>Overall Missing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0.01</w:t>
            </w:r>
          </w:p>
        </w:tc>
      </w:tr>
      <w:tr>
        <w:tc>
          <w:tcPr>
            <w:tcW w:type="dxa" w:w="4320"/>
          </w:tcPr>
          <w:p>
            <w:r>
              <w:t>Complete Records (No Missing)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347429.0</w:t>
            </w:r>
          </w:p>
        </w:tc>
      </w:tr>
      <w:tr>
        <w:tc>
          <w:tcPr>
            <w:tcW w:type="dxa" w:w="4320"/>
          </w:tcPr>
          <w:p>
            <w:r>
              <w:t>Incomplete Records (≥1 Missing)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309.0</w:t>
            </w:r>
          </w:p>
        </w:tc>
      </w:tr>
      <w:tr>
        <w:tc>
          <w:tcPr>
            <w:tcW w:type="dxa" w:w="4320"/>
          </w:tcPr>
          <w:p>
            <w:r>
              <w:t>Complete Records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99.91</w:t>
            </w:r>
          </w:p>
        </w:tc>
      </w:tr>
      <w:tr>
        <w:tc>
          <w:tcPr>
            <w:tcW w:type="dxa" w:w="4320"/>
          </w:tcPr>
          <w:p>
            <w:r>
              <w:t>Incomplete Records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0.09</w:t>
            </w:r>
          </w:p>
        </w:tc>
      </w:tr>
      <w:tr>
        <w:tc>
          <w:tcPr>
            <w:tcW w:type="dxa" w:w="4320"/>
          </w:tcPr>
          <w:p>
            <w:r>
              <w:t>Average Missing per Row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0.0</w:t>
            </w:r>
          </w:p>
        </w:tc>
      </w:tr>
      <w:tr>
        <w:tc>
          <w:tcPr>
            <w:tcW w:type="dxa" w:w="4320"/>
          </w:tcPr>
          <w:p>
            <w:r>
              <w:t>Max Missing in Single Row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1.0</w:t>
            </w:r>
          </w:p>
        </w:tc>
      </w:tr>
    </w:tbl>
    <w:p>
      <w:pPr>
        <w:pStyle w:val="Heading1"/>
      </w:pPr>
      <w:r>
        <w:t>3. Complete Birth Records (No Missing Values)</w:t>
      </w:r>
    </w:p>
    <w:p>
      <w:r>
        <w:t>Found 347,429 completely filled birth records (99.9% of total). These records can be used for immediate analysis without imputation.</w:t>
      </w:r>
    </w:p>
    <w:p>
      <w:r>
        <w:t>Complete records have been exported to the "Complete Records" sheet in the accompanying Excel file (01_missing_values_analysis.xlsx).</w:t>
      </w:r>
    </w:p>
    <w:p>
      <w:pPr>
        <w:pStyle w:val="Heading1"/>
      </w:pPr>
      <w:r>
        <w:t>4. Incomplete Birth Records (With Missing Values)</w:t>
      </w:r>
    </w:p>
    <w:p>
      <w:r>
        <w:t>Found 309 records with at least one missing value (0.1% of total). These records require data imputation or careful handling in analysis.</w:t>
      </w:r>
    </w:p>
    <w:p>
      <w:r>
        <w:t>Incomplete records have been exported to the "Incomplete Records" sheet in the accompanying Excel file (01_missing_values_analysis.xlsx).</w:t>
      </w:r>
    </w:p>
    <w:p>
      <w:pPr>
        <w:pStyle w:val="Heading1"/>
      </w:pPr>
      <w:r>
        <w:t>5. Missing Values by Variable</w:t>
      </w:r>
    </w:p>
    <w:p>
      <w:r>
        <w:drawing>
          <wp:inline xmlns:a="http://schemas.openxmlformats.org/drawingml/2006/main" xmlns:pic="http://schemas.openxmlformats.org/drawingml/2006/picture">
            <wp:extent cx="5943600" cy="354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_by_vari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Missing values by variable (IUPAC compliant formatting).</w:t>
      </w:r>
    </w:p>
    <w:p>
      <w:pPr>
        <w:pStyle w:val="Heading1"/>
      </w:pPr>
      <w:r>
        <w:t>6. Row-Level Missing Distribution</w:t>
      </w:r>
    </w:p>
    <w:p>
      <w:r>
        <w:drawing>
          <wp:inline xmlns:a="http://schemas.openxmlformats.org/drawingml/2006/main" xmlns:pic="http://schemas.openxmlformats.org/drawingml/2006/picture">
            <wp:extent cx="5943600" cy="35397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w_missing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2. Distribution of missing values across birth records.</w:t>
      </w:r>
    </w:p>
    <w:p>
      <w:pPr>
        <w:pStyle w:val="Heading1"/>
      </w:pPr>
      <w:r>
        <w:t>7. Detailed Missing Values by Variable</w:t>
      </w:r>
    </w:p>
    <w:p>
      <w:r>
        <w:t>The following table shows missing value counts and percentages for each variable. Variables are sorted by missing count (highest to lowest).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Count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Data Type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Unique Values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Non-Missing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Completion %</w:t>
            </w:r>
          </w:p>
        </w:tc>
      </w:tr>
      <w:tr>
        <w:tc>
          <w:tcPr>
            <w:tcW w:type="dxa" w:w="1234"/>
          </w:tcPr>
          <w:p>
            <w:r>
              <w:t>Birth_Order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221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0.1%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347,517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99.9%</w:t>
            </w:r>
          </w:p>
        </w:tc>
      </w:tr>
      <w:tr>
        <w:tc>
          <w:tcPr>
            <w:tcW w:type="dxa" w:w="1234"/>
          </w:tcPr>
          <w:p>
            <w:r>
              <w:t>Race_of_Mother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88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347,650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Registered_District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Birh_Year_2.0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Hospital or Not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Gender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Birth_Order 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Age of 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Marital_Status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District_of_Mother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8. Recommendations</w:t>
      </w:r>
    </w:p>
    <w:p>
      <w:pPr>
        <w:pStyle w:val="ListBullet"/>
      </w:pPr>
      <w:r>
        <w:t>Based on the missing values analysis, the following approaches are recommended:</w:t>
      </w:r>
    </w:p>
    <w:p>
      <w:pPr>
        <w:pStyle w:val="ListBullet"/>
      </w:pPr>
      <w:r>
        <w:t>Use the 347,429 complete records for immediate analysis where possible</w:t>
      </w:r>
    </w:p>
    <w:p>
      <w:pPr>
        <w:pStyle w:val="ListBullet"/>
      </w:pPr>
      <w:r>
        <w:t>Variables with &lt;5% missing: Consider mean/median imputation or listwise deletion</w:t>
      </w:r>
    </w:p>
    <w:p>
      <w:pPr>
        <w:pStyle w:val="ListBullet"/>
      </w:pPr>
      <w:r>
        <w:t>Variables with 5-20% missing: Multiple imputation recommended</w:t>
      </w:r>
    </w:p>
    <w:p>
      <w:pPr>
        <w:pStyle w:val="ListBullet"/>
      </w:pPr>
      <w:r>
        <w:t>Variables with &gt;20% missing: Consider exclusion or create "missing indicator" variable</w:t>
      </w:r>
    </w:p>
    <w:p>
      <w:pPr>
        <w:pStyle w:val="ListBullet"/>
      </w:pPr>
      <w:r>
        <w:t>For birth records with missing values, consider:</w:t>
      </w:r>
    </w:p>
    <w:p>
      <w:pPr>
        <w:pStyle w:val="ListBullet"/>
      </w:pPr>
      <w:r>
        <w:t xml:space="preserve">   • Records with 1-2 missing values: Mean/mode imputation</w:t>
      </w:r>
    </w:p>
    <w:p>
      <w:pPr>
        <w:pStyle w:val="ListBullet"/>
      </w:pPr>
      <w:r>
        <w:t xml:space="preserve">   • Records with 3-5 missing values: Multiple imputation</w:t>
      </w:r>
    </w:p>
    <w:p>
      <w:pPr>
        <w:pStyle w:val="ListBullet"/>
      </w:pPr>
      <w:r>
        <w:t xml:space="preserve">   • Records with &gt;5 missing values: Consider exclusion or sensitivity analysis</w:t>
      </w:r>
    </w:p>
    <w:p>
      <w:pPr>
        <w:pStyle w:val="Heading1"/>
      </w:pPr>
      <w:r>
        <w:t>9. Methodology</w:t>
      </w:r>
    </w:p>
    <w:p>
      <w:r>
        <w:t>Analysis performed according to IUPAC guidelines for data presentation:</w:t>
      </w:r>
    </w:p>
    <w:p>
      <w:pPr>
        <w:pStyle w:val="ListBullet"/>
      </w:pPr>
      <w:r>
        <w:t>• Missing values reported as both count (n) and percentage (%)</w:t>
      </w:r>
    </w:p>
    <w:p>
      <w:pPr>
        <w:pStyle w:val="ListBullet"/>
      </w:pPr>
      <w:r>
        <w:t>• Row-level analysis includes identification of complete and incomplete records</w:t>
      </w:r>
    </w:p>
    <w:p>
      <w:pPr>
        <w:pStyle w:val="ListBullet"/>
      </w:pPr>
      <w:r>
        <w:t>• Tables formatted with thin gray borders and alternating row shading</w:t>
      </w:r>
    </w:p>
    <w:p>
      <w:pPr>
        <w:pStyle w:val="ListBullet"/>
      </w:pPr>
      <w:r>
        <w:t>• Sans-serif fonts (Arial) used for optimal readability</w:t>
      </w:r>
    </w:p>
    <w:p>
      <w:pPr>
        <w:pStyle w:val="ListBullet"/>
      </w:pPr>
      <w:r>
        <w:t>• Figures saved at 300 DPI for publication quality</w:t>
      </w:r>
    </w:p>
    <w:p>
      <w:pPr>
        <w:pStyle w:val="ListBullet"/>
      </w:pPr>
      <w:r>
        <w:t>• Complete data available in accompanying Excel file with multiple sheets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Birth Records Data Quality Assessment | Generated: 2026-04-30 | Page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Birth Records Analysis</dc:creator>
  <cp:keywords/>
  <dc:description>generated by python-docx</dc:description>
  <cp:lastModifiedBy/>
  <cp:revision>1</cp:revision>
  <dcterms:created xsi:type="dcterms:W3CDTF">2026-04-30T18:09:54Z</dcterms:created>
  <dcterms:modified xsi:type="dcterms:W3CDTF">2013-12-23T23:15:00Z</dcterms:modified>
  <cp:category/>
</cp:coreProperties>
</file>