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3D57" w14:textId="77777777" w:rsidR="00AD25AC" w:rsidRPr="00850F09" w:rsidRDefault="00AD25AC" w:rsidP="00AD25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F09">
        <w:rPr>
          <w:rFonts w:ascii="Times New Roman" w:hAnsi="Times New Roman" w:cs="Times New Roman"/>
          <w:b/>
          <w:bCs/>
          <w:sz w:val="32"/>
          <w:szCs w:val="32"/>
        </w:rPr>
        <w:t>PROBLEM 1: LACK OF CRYPTOGRAPHIC PROVENANCE FOR PRE-TRAINED ML MODELS</w:t>
      </w:r>
    </w:p>
    <w:p w14:paraId="24301B6F" w14:textId="77777777" w:rsidR="00AD25AC" w:rsidRPr="00453737" w:rsidRDefault="00AD25AC" w:rsidP="00AD25AC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The Problem Faced</w:t>
      </w:r>
    </w:p>
    <w:p w14:paraId="64992938" w14:textId="77777777" w:rsidR="00AD25AC" w:rsidRPr="00453737" w:rsidRDefault="00AD25AC" w:rsidP="00AD25AC">
      <w:p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Organizations and developers increasingly download pre-trained models (from Hugging Face, GitHub, Model Zoo) and fine-tune them for production. Unlike software packages (which have SBOMs, SLSA frameworks, and signed repositories), ML models lack a standardized chain-of-custody. An attacker can upload a backdoored or poisoned model that appears legitimate. When a developer imports this model, the malicious weights activate under specific trigger conditions. There is currently no practical way to verify </w:t>
      </w:r>
      <w:r w:rsidRPr="00453737">
        <w:rPr>
          <w:rFonts w:ascii="Times New Roman" w:hAnsi="Times New Roman" w:cs="Times New Roman"/>
          <w:i/>
          <w:iCs/>
        </w:rPr>
        <w:t>who trained the model, on what data, with what architecture, and whether the weights were tampered with after publication</w:t>
      </w:r>
      <w:r w:rsidRPr="00453737">
        <w:rPr>
          <w:rFonts w:ascii="Times New Roman" w:hAnsi="Times New Roman" w:cs="Times New Roman"/>
        </w:rPr>
        <w:t>.</w:t>
      </w:r>
    </w:p>
    <w:p w14:paraId="62CF3683" w14:textId="77777777" w:rsidR="00AD25AC" w:rsidRPr="00453737" w:rsidRDefault="00AD25AC" w:rsidP="00AD25AC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Who Is Affected</w:t>
      </w:r>
    </w:p>
    <w:p w14:paraId="426B3261" w14:textId="77777777" w:rsidR="00AD25AC" w:rsidRPr="00453737" w:rsidRDefault="00AD25AC" w:rsidP="00AD25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AI/ML engineering teams in enterprises</w:t>
      </w:r>
    </w:p>
    <w:p w14:paraId="25789792" w14:textId="77777777" w:rsidR="00AD25AC" w:rsidRPr="00453737" w:rsidRDefault="00AD25AC" w:rsidP="00AD25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Startups building on open-source LLMs</w:t>
      </w:r>
    </w:p>
    <w:p w14:paraId="1E5B77D6" w14:textId="77777777" w:rsidR="00AD25AC" w:rsidRPr="00453737" w:rsidRDefault="00AD25AC" w:rsidP="00AD25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Security teams responsible for AI governance</w:t>
      </w:r>
    </w:p>
    <w:p w14:paraId="3610FE45" w14:textId="77777777" w:rsidR="00AD25AC" w:rsidRPr="00453737" w:rsidRDefault="00AD25AC" w:rsidP="00AD25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End-users whose data is processed by compromised models</w:t>
      </w:r>
    </w:p>
    <w:p w14:paraId="44F77961" w14:textId="77777777" w:rsidR="00AD25AC" w:rsidRPr="00453737" w:rsidRDefault="00AD25AC" w:rsidP="00AD25AC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Why Existing Solutions Are Insufficient</w:t>
      </w:r>
    </w:p>
    <w:p w14:paraId="64F84FAF" w14:textId="77777777" w:rsidR="00AD25AC" w:rsidRPr="00453737" w:rsidRDefault="00AD25AC" w:rsidP="00AD2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  <w:b/>
          <w:bCs/>
        </w:rPr>
        <w:t>Model Cards</w:t>
      </w:r>
      <w:r w:rsidRPr="00453737">
        <w:rPr>
          <w:rFonts w:ascii="Times New Roman" w:hAnsi="Times New Roman" w:cs="Times New Roman"/>
        </w:rPr>
        <w:t xml:space="preserve"> (Hugging Face) are voluntary metadata documents, not cryptographically signed or tamper-evident.</w:t>
      </w:r>
    </w:p>
    <w:p w14:paraId="2515D76D" w14:textId="77777777" w:rsidR="00AD25AC" w:rsidRPr="00453737" w:rsidRDefault="00AD25AC" w:rsidP="00AD2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  <w:b/>
          <w:bCs/>
        </w:rPr>
        <w:t>Code signing</w:t>
      </w:r>
      <w:r w:rsidRPr="00453737">
        <w:rPr>
          <w:rFonts w:ascii="Times New Roman" w:hAnsi="Times New Roman" w:cs="Times New Roman"/>
        </w:rPr>
        <w:t xml:space="preserve"> (GPG, </w:t>
      </w:r>
      <w:proofErr w:type="spellStart"/>
      <w:r w:rsidRPr="00453737">
        <w:rPr>
          <w:rFonts w:ascii="Times New Roman" w:hAnsi="Times New Roman" w:cs="Times New Roman"/>
        </w:rPr>
        <w:t>Sigstore</w:t>
      </w:r>
      <w:proofErr w:type="spellEnd"/>
      <w:r w:rsidRPr="00453737">
        <w:rPr>
          <w:rFonts w:ascii="Times New Roman" w:hAnsi="Times New Roman" w:cs="Times New Roman"/>
        </w:rPr>
        <w:t xml:space="preserve">) signs the </w:t>
      </w:r>
      <w:r w:rsidRPr="00453737">
        <w:rPr>
          <w:rFonts w:ascii="Times New Roman" w:hAnsi="Times New Roman" w:cs="Times New Roman"/>
          <w:i/>
          <w:iCs/>
        </w:rPr>
        <w:t>code</w:t>
      </w:r>
      <w:r w:rsidRPr="00453737">
        <w:rPr>
          <w:rFonts w:ascii="Times New Roman" w:hAnsi="Times New Roman" w:cs="Times New Roman"/>
        </w:rPr>
        <w:t xml:space="preserve"> that loads a model, not the model </w:t>
      </w:r>
      <w:r w:rsidRPr="00453737">
        <w:rPr>
          <w:rFonts w:ascii="Times New Roman" w:hAnsi="Times New Roman" w:cs="Times New Roman"/>
          <w:i/>
          <w:iCs/>
        </w:rPr>
        <w:t>artifact</w:t>
      </w:r>
      <w:r w:rsidRPr="00453737">
        <w:rPr>
          <w:rFonts w:ascii="Times New Roman" w:hAnsi="Times New Roman" w:cs="Times New Roman"/>
        </w:rPr>
        <w:t xml:space="preserve"> itself.</w:t>
      </w:r>
    </w:p>
    <w:p w14:paraId="51F624D2" w14:textId="77777777" w:rsidR="00AD25AC" w:rsidRPr="00453737" w:rsidRDefault="00AD25AC" w:rsidP="00AD2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  <w:b/>
          <w:bCs/>
        </w:rPr>
        <w:t>Model registries</w:t>
      </w:r>
      <w:r w:rsidRPr="00453737">
        <w:rPr>
          <w:rFonts w:ascii="Times New Roman" w:hAnsi="Times New Roman" w:cs="Times New Roman"/>
        </w:rPr>
        <w:t xml:space="preserve"> (</w:t>
      </w:r>
      <w:proofErr w:type="spellStart"/>
      <w:r w:rsidRPr="00453737">
        <w:rPr>
          <w:rFonts w:ascii="Times New Roman" w:hAnsi="Times New Roman" w:cs="Times New Roman"/>
        </w:rPr>
        <w:t>MLflow</w:t>
      </w:r>
      <w:proofErr w:type="spellEnd"/>
      <w:r w:rsidRPr="00453737">
        <w:rPr>
          <w:rFonts w:ascii="Times New Roman" w:hAnsi="Times New Roman" w:cs="Times New Roman"/>
        </w:rPr>
        <w:t>, Weights &amp; Biases) track experiments internally but do not provide public, verifiable provenance for external model consumption.</w:t>
      </w:r>
    </w:p>
    <w:p w14:paraId="6AEF7D47" w14:textId="77777777" w:rsidR="00AD25AC" w:rsidRPr="00453737" w:rsidRDefault="00AD25AC" w:rsidP="00AD25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There </w:t>
      </w:r>
      <w:proofErr w:type="gramStart"/>
      <w:r w:rsidRPr="00453737">
        <w:rPr>
          <w:rFonts w:ascii="Times New Roman" w:hAnsi="Times New Roman" w:cs="Times New Roman"/>
        </w:rPr>
        <w:t>is</w:t>
      </w:r>
      <w:proofErr w:type="gramEnd"/>
      <w:r w:rsidRPr="00453737">
        <w:rPr>
          <w:rFonts w:ascii="Times New Roman" w:hAnsi="Times New Roman" w:cs="Times New Roman"/>
        </w:rPr>
        <w:t xml:space="preserve"> no equivalent of </w:t>
      </w:r>
      <w:proofErr w:type="spellStart"/>
      <w:r w:rsidRPr="00453737">
        <w:rPr>
          <w:rFonts w:ascii="Times New Roman" w:hAnsi="Times New Roman" w:cs="Times New Roman"/>
        </w:rPr>
        <w:t>npm</w:t>
      </w:r>
      <w:proofErr w:type="spellEnd"/>
      <w:r w:rsidRPr="00453737">
        <w:rPr>
          <w:rFonts w:ascii="Times New Roman" w:hAnsi="Times New Roman" w:cs="Times New Roman"/>
        </w:rPr>
        <w:t xml:space="preserve"> audit or SLSA Level 3 for ML artifacts.</w:t>
      </w:r>
    </w:p>
    <w:p w14:paraId="00A609B4" w14:textId="77777777" w:rsidR="00AD25AC" w:rsidRPr="00453737" w:rsidRDefault="00AD25AC" w:rsidP="00AD25AC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Possible Technology-Based Solution</w:t>
      </w:r>
    </w:p>
    <w:p w14:paraId="7CCEEA12" w14:textId="77777777" w:rsidR="00AD25AC" w:rsidRPr="00453737" w:rsidRDefault="00AD25AC" w:rsidP="00AD25AC">
      <w:p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Build a </w:t>
      </w:r>
      <w:r w:rsidRPr="00453737">
        <w:rPr>
          <w:rFonts w:ascii="Times New Roman" w:hAnsi="Times New Roman" w:cs="Times New Roman"/>
          <w:b/>
          <w:bCs/>
        </w:rPr>
        <w:t>"Model Provenance Verification Framework"</w:t>
      </w:r>
      <w:r w:rsidRPr="00453737">
        <w:rPr>
          <w:rFonts w:ascii="Times New Roman" w:hAnsi="Times New Roman" w:cs="Times New Roman"/>
        </w:rPr>
        <w:t>: A decentralized provenance ledger (can use a Merkle tree-based transparency log, not necessarily blockchain) that records cryptographically signed metadata about a model's training pipeline—dataset hashes, architecture configuration, hyperparameters, and weight checksums. Develop:</w:t>
      </w:r>
    </w:p>
    <w:p w14:paraId="28F6B0C6" w14:textId="77777777" w:rsidR="00AD25AC" w:rsidRPr="00453737" w:rsidRDefault="00AD25AC" w:rsidP="00AD2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A CLI tool that developers run before importing a model to verify its provenance chain.</w:t>
      </w:r>
    </w:p>
    <w:p w14:paraId="1AE86117" w14:textId="77777777" w:rsidR="00AD25AC" w:rsidRPr="00453737" w:rsidRDefault="00AD25AC" w:rsidP="00AD2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A browser plugin for Hugging Face that displays a "Provenance Score" (green/yellow/red) based on whether the model has signed lineage.</w:t>
      </w:r>
    </w:p>
    <w:p w14:paraId="5FE17BEE" w14:textId="77777777" w:rsidR="00AD25AC" w:rsidRDefault="00AD25AC" w:rsidP="00AD25A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A policy engine that blocks model loading in CI/CD pipelines if provenance is missing or violated.</w:t>
      </w:r>
    </w:p>
    <w:p w14:paraId="685C4BB9" w14:textId="77777777" w:rsidR="00AD25AC" w:rsidRPr="00B32CEA" w:rsidRDefault="00AD25AC" w:rsidP="00AD25AC">
      <w:pPr>
        <w:rPr>
          <w:rFonts w:ascii="Times New Roman" w:hAnsi="Times New Roman" w:cs="Times New Roman"/>
        </w:rPr>
      </w:pPr>
      <w:r w:rsidRPr="00B32CEA">
        <w:rPr>
          <w:rFonts w:ascii="Times New Roman" w:hAnsi="Times New Roman" w:cs="Times New Roman"/>
          <w:b/>
          <w:bCs/>
        </w:rPr>
        <w:lastRenderedPageBreak/>
        <w:t>What Makes It Innovative</w:t>
      </w:r>
    </w:p>
    <w:p w14:paraId="37D1F87C" w14:textId="77777777" w:rsidR="00AD25AC" w:rsidRPr="00453737" w:rsidRDefault="00AD25AC" w:rsidP="00AD25AC">
      <w:p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You are extending Software Supply Chain Security (a hot domain) into the ML/AI domain. This is not "phishing detection with ML"—it is </w:t>
      </w:r>
      <w:r w:rsidRPr="00453737">
        <w:rPr>
          <w:rFonts w:ascii="Times New Roman" w:hAnsi="Times New Roman" w:cs="Times New Roman"/>
          <w:i/>
          <w:iCs/>
        </w:rPr>
        <w:t>securing ML itself</w:t>
      </w:r>
      <w:r w:rsidRPr="00453737">
        <w:rPr>
          <w:rFonts w:ascii="Times New Roman" w:hAnsi="Times New Roman" w:cs="Times New Roman"/>
        </w:rPr>
        <w:t xml:space="preserve"> using cryptography and provenance engineering.</w:t>
      </w:r>
    </w:p>
    <w:p w14:paraId="0D3685B1" w14:textId="77777777" w:rsidR="00AD25AC" w:rsidRDefault="00AD25AC" w:rsidP="00AD25AC">
      <w:p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You do not need to train large models. You need cryptographic libraries, a transparency log implementation (can build on Trillian or even a simple Merkle tree), and Python/JS integration. A working prototype is absolutely achievable.</w:t>
      </w:r>
    </w:p>
    <w:p w14:paraId="66D8A880" w14:textId="77777777" w:rsidR="00C1564A" w:rsidRDefault="00C1564A" w:rsidP="00AD25AC">
      <w:pPr>
        <w:rPr>
          <w:rFonts w:ascii="Times New Roman" w:hAnsi="Times New Roman" w:cs="Times New Roman"/>
        </w:rPr>
      </w:pPr>
    </w:p>
    <w:p w14:paraId="2DC4CA58" w14:textId="29A7A5F5" w:rsidR="00767647" w:rsidRPr="00C1564A" w:rsidRDefault="00C1564A" w:rsidP="00AD25AC">
      <w:pPr>
        <w:rPr>
          <w:rFonts w:ascii="Times New Roman" w:hAnsi="Times New Roman" w:cs="Times New Roman"/>
          <w:b/>
          <w:bCs/>
        </w:rPr>
      </w:pPr>
      <w:r w:rsidRPr="00C1564A">
        <w:rPr>
          <w:rFonts w:ascii="Times New Roman" w:hAnsi="Times New Roman" w:cs="Times New Roman"/>
          <w:b/>
          <w:bCs/>
        </w:rPr>
        <w:t>MODULES</w:t>
      </w:r>
    </w:p>
    <w:p w14:paraId="71EE4C23" w14:textId="2B95F035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Model Registration</w:t>
      </w:r>
      <w:r w:rsidRPr="00C1564A">
        <w:rPr>
          <w:rFonts w:ascii="Times New Roman" w:hAnsi="Times New Roman" w:cs="Times New Roman"/>
        </w:rPr>
        <w:t xml:space="preserve"> </w:t>
      </w:r>
    </w:p>
    <w:p w14:paraId="5DEBCA22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Upload and register the ML model. </w:t>
      </w:r>
    </w:p>
    <w:p w14:paraId="39B65816" w14:textId="6DBA4BAD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Provenance Collection</w:t>
      </w:r>
      <w:r w:rsidRPr="00C1564A">
        <w:rPr>
          <w:rFonts w:ascii="Times New Roman" w:hAnsi="Times New Roman" w:cs="Times New Roman"/>
        </w:rPr>
        <w:t xml:space="preserve"> </w:t>
      </w:r>
    </w:p>
    <w:p w14:paraId="235E26C0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Collect creator, dataset, architecture, and training details. </w:t>
      </w:r>
    </w:p>
    <w:p w14:paraId="6E0156A9" w14:textId="397CA3FC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Hash &amp; Digital Signature</w:t>
      </w:r>
      <w:r w:rsidRPr="00C1564A">
        <w:rPr>
          <w:rFonts w:ascii="Times New Roman" w:hAnsi="Times New Roman" w:cs="Times New Roman"/>
        </w:rPr>
        <w:t xml:space="preserve"> </w:t>
      </w:r>
    </w:p>
    <w:p w14:paraId="4466731A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Generate a unique hash and digital signature for the model. </w:t>
      </w:r>
    </w:p>
    <w:p w14:paraId="295A80E4" w14:textId="01DB9CF6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Secure Storage</w:t>
      </w:r>
      <w:r w:rsidRPr="00C1564A">
        <w:rPr>
          <w:rFonts w:ascii="Times New Roman" w:hAnsi="Times New Roman" w:cs="Times New Roman"/>
        </w:rPr>
        <w:t xml:space="preserve"> </w:t>
      </w:r>
    </w:p>
    <w:p w14:paraId="100F7982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Store model details and hashes using a tamper-evident Merkle Tree. </w:t>
      </w:r>
    </w:p>
    <w:p w14:paraId="3CB51910" w14:textId="2A723654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Model Verification</w:t>
      </w:r>
      <w:r w:rsidRPr="00C1564A">
        <w:rPr>
          <w:rFonts w:ascii="Times New Roman" w:hAnsi="Times New Roman" w:cs="Times New Roman"/>
        </w:rPr>
        <w:t xml:space="preserve"> </w:t>
      </w:r>
    </w:p>
    <w:p w14:paraId="0A8F546E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Check whether the downloaded model is original or modified. </w:t>
      </w:r>
    </w:p>
    <w:p w14:paraId="37A6BCBB" w14:textId="53330102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Trust Score</w:t>
      </w:r>
      <w:r w:rsidRPr="00C1564A">
        <w:rPr>
          <w:rFonts w:ascii="Times New Roman" w:hAnsi="Times New Roman" w:cs="Times New Roman"/>
        </w:rPr>
        <w:t xml:space="preserve"> </w:t>
      </w:r>
    </w:p>
    <w:p w14:paraId="12A31153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 xml:space="preserve">Give a </w:t>
      </w:r>
      <w:r w:rsidRPr="00C1564A">
        <w:rPr>
          <w:rFonts w:ascii="Times New Roman" w:hAnsi="Times New Roman" w:cs="Times New Roman"/>
          <w:b/>
          <w:bCs/>
        </w:rPr>
        <w:t>Green / Yellow / Red</w:t>
      </w:r>
      <w:r w:rsidRPr="00C1564A">
        <w:rPr>
          <w:rFonts w:ascii="Times New Roman" w:hAnsi="Times New Roman" w:cs="Times New Roman"/>
        </w:rPr>
        <w:t xml:space="preserve"> trust status. </w:t>
      </w:r>
    </w:p>
    <w:p w14:paraId="14DC6A42" w14:textId="115B5789" w:rsidR="00C1564A" w:rsidRPr="00C1564A" w:rsidRDefault="00C1564A" w:rsidP="00C156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  <w:b/>
          <w:bCs/>
        </w:rPr>
        <w:t>Policy &amp; Alert</w:t>
      </w:r>
      <w:r w:rsidRPr="00C1564A">
        <w:rPr>
          <w:rFonts w:ascii="Times New Roman" w:hAnsi="Times New Roman" w:cs="Times New Roman"/>
        </w:rPr>
        <w:t xml:space="preserve"> </w:t>
      </w:r>
    </w:p>
    <w:p w14:paraId="66E515EE" w14:textId="77777777" w:rsidR="00C1564A" w:rsidRPr="00C1564A" w:rsidRDefault="00C1564A" w:rsidP="00C1564A">
      <w:pPr>
        <w:ind w:left="720"/>
        <w:rPr>
          <w:rFonts w:ascii="Times New Roman" w:hAnsi="Times New Roman" w:cs="Times New Roman"/>
        </w:rPr>
      </w:pPr>
      <w:r w:rsidRPr="00C1564A">
        <w:rPr>
          <w:rFonts w:ascii="Times New Roman" w:hAnsi="Times New Roman" w:cs="Times New Roman"/>
        </w:rPr>
        <w:t>Allow trusted models and warn/block untrusted models.</w:t>
      </w:r>
    </w:p>
    <w:p w14:paraId="6ED46B50" w14:textId="44A25283" w:rsidR="00767647" w:rsidRPr="00767647" w:rsidRDefault="00767647" w:rsidP="00C1564A">
      <w:pPr>
        <w:ind w:firstLine="555"/>
        <w:rPr>
          <w:rFonts w:ascii="Times New Roman" w:hAnsi="Times New Roman" w:cs="Times New Roman"/>
          <w:sz w:val="16"/>
          <w:szCs w:val="16"/>
        </w:rPr>
      </w:pPr>
    </w:p>
    <w:p w14:paraId="361B2D6D" w14:textId="2244449B" w:rsidR="00767647" w:rsidRPr="00767647" w:rsidRDefault="00767647" w:rsidP="00C1564A">
      <w:pPr>
        <w:ind w:firstLine="285"/>
        <w:rPr>
          <w:rFonts w:ascii="Times New Roman" w:hAnsi="Times New Roman" w:cs="Times New Roman"/>
          <w:sz w:val="16"/>
          <w:szCs w:val="16"/>
        </w:rPr>
      </w:pPr>
    </w:p>
    <w:p w14:paraId="694F3633" w14:textId="77777777" w:rsidR="00767647" w:rsidRDefault="00767647" w:rsidP="00AD25AC">
      <w:pPr>
        <w:rPr>
          <w:rFonts w:ascii="Times New Roman" w:hAnsi="Times New Roman" w:cs="Times New Roman"/>
        </w:rPr>
      </w:pPr>
    </w:p>
    <w:p w14:paraId="756ED8D8" w14:textId="77777777" w:rsidR="00767647" w:rsidRDefault="00767647" w:rsidP="00AD25AC">
      <w:pPr>
        <w:rPr>
          <w:rFonts w:ascii="Times New Roman" w:hAnsi="Times New Roman" w:cs="Times New Roman"/>
        </w:rPr>
      </w:pPr>
    </w:p>
    <w:p w14:paraId="681B15F8" w14:textId="77777777" w:rsidR="00767647" w:rsidRDefault="00767647" w:rsidP="00AD25AC">
      <w:pPr>
        <w:rPr>
          <w:rFonts w:ascii="Times New Roman" w:hAnsi="Times New Roman" w:cs="Times New Roman"/>
        </w:rPr>
      </w:pPr>
    </w:p>
    <w:p w14:paraId="4DF332DD" w14:textId="56CA8838" w:rsidR="00AD25AC" w:rsidRDefault="00AD25AC" w:rsidP="00AD25AC">
      <w:pPr>
        <w:rPr>
          <w:rFonts w:ascii="Times New Roman" w:hAnsi="Times New Roman" w:cs="Times New Roman"/>
        </w:rPr>
      </w:pPr>
    </w:p>
    <w:p w14:paraId="5242505D" w14:textId="2F32A702" w:rsidR="00C1564A" w:rsidRDefault="00C1564A" w:rsidP="00AD25AC">
      <w:pPr>
        <w:rPr>
          <w:rFonts w:ascii="Times New Roman" w:hAnsi="Times New Roman" w:cs="Times New Roman"/>
        </w:rPr>
      </w:pPr>
    </w:p>
    <w:p w14:paraId="2C79F6E6" w14:textId="77777777" w:rsidR="00C1564A" w:rsidRDefault="00C1564A" w:rsidP="00AD25AC">
      <w:pPr>
        <w:rPr>
          <w:rFonts w:ascii="Times New Roman" w:hAnsi="Times New Roman" w:cs="Times New Roman"/>
        </w:rPr>
      </w:pPr>
    </w:p>
    <w:p w14:paraId="6CA35C39" w14:textId="77777777" w:rsidR="00767647" w:rsidRPr="00850F09" w:rsidRDefault="00767647" w:rsidP="007676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F09">
        <w:rPr>
          <w:rFonts w:ascii="Times New Roman" w:hAnsi="Times New Roman" w:cs="Times New Roman"/>
          <w:b/>
          <w:bCs/>
          <w:sz w:val="32"/>
          <w:szCs w:val="32"/>
        </w:rPr>
        <w:t>PROBLEM 2: MEMORY EVIDENCE DESTRUCTION IN EPHEMERAL CONTAINERS &amp; SERVERLESS FUNCTIONS</w:t>
      </w:r>
    </w:p>
    <w:p w14:paraId="5215ED18" w14:textId="77777777" w:rsidR="00767647" w:rsidRPr="00453737" w:rsidRDefault="00767647" w:rsidP="00767647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The Problem Faced</w:t>
      </w:r>
    </w:p>
    <w:p w14:paraId="2E358B42" w14:textId="77777777" w:rsidR="00767647" w:rsidRPr="00453737" w:rsidRDefault="00767647" w:rsidP="00767647">
      <w:p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In modern cloud-native environments, containers and serverless functions (AWS Lambda, Azure Functions) are ephemeral—they spin up, process data, and die within seconds. If a security incident occurs (e.g., a container is exploited for </w:t>
      </w:r>
      <w:proofErr w:type="spellStart"/>
      <w:r w:rsidRPr="00453737">
        <w:rPr>
          <w:rFonts w:ascii="Times New Roman" w:hAnsi="Times New Roman" w:cs="Times New Roman"/>
        </w:rPr>
        <w:t>cryptomining</w:t>
      </w:r>
      <w:proofErr w:type="spellEnd"/>
      <w:r w:rsidRPr="00453737">
        <w:rPr>
          <w:rFonts w:ascii="Times New Roman" w:hAnsi="Times New Roman" w:cs="Times New Roman"/>
        </w:rPr>
        <w:t>, data exfiltration, or reverse shell access), traditional digital forensics fails because:</w:t>
      </w:r>
    </w:p>
    <w:p w14:paraId="572C3F23" w14:textId="77777777" w:rsidR="00767647" w:rsidRPr="00453737" w:rsidRDefault="00767647" w:rsidP="007676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The container filesystem disappears upon termination.</w:t>
      </w:r>
    </w:p>
    <w:p w14:paraId="577F0B96" w14:textId="77777777" w:rsidR="00767647" w:rsidRPr="00453737" w:rsidRDefault="00767647" w:rsidP="007676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Memory dumps (the richest source of forensic evidence: process trees, network connections, injected shellcode) are lost instantly.</w:t>
      </w:r>
    </w:p>
    <w:p w14:paraId="3FEC6C95" w14:textId="77777777" w:rsidR="00767647" w:rsidRPr="00453737" w:rsidRDefault="00767647" w:rsidP="007676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Existing tools like Volatility are designed for physical machines or VMs, not container namespaces and overlay filesystems.</w:t>
      </w:r>
    </w:p>
    <w:p w14:paraId="6C0E69F7" w14:textId="77777777" w:rsidR="00767647" w:rsidRPr="00453737" w:rsidRDefault="00767647" w:rsidP="007676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Serverless functions provide </w:t>
      </w:r>
      <w:r w:rsidRPr="00453737">
        <w:rPr>
          <w:rFonts w:ascii="Times New Roman" w:hAnsi="Times New Roman" w:cs="Times New Roman"/>
          <w:i/>
          <w:iCs/>
        </w:rPr>
        <w:t>zero</w:t>
      </w:r>
      <w:r w:rsidRPr="00453737">
        <w:rPr>
          <w:rFonts w:ascii="Times New Roman" w:hAnsi="Times New Roman" w:cs="Times New Roman"/>
        </w:rPr>
        <w:t xml:space="preserve"> introspection hooks for incident responders.</w:t>
      </w:r>
    </w:p>
    <w:p w14:paraId="000420C5" w14:textId="77777777" w:rsidR="00767647" w:rsidRPr="00453737" w:rsidRDefault="00767647" w:rsidP="00767647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Who Is Affected</w:t>
      </w:r>
    </w:p>
    <w:p w14:paraId="3969D8BE" w14:textId="77777777" w:rsidR="00767647" w:rsidRPr="00453737" w:rsidRDefault="00767647" w:rsidP="007676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SOC (Security Operations Center) analysts</w:t>
      </w:r>
    </w:p>
    <w:p w14:paraId="2CACCD30" w14:textId="77777777" w:rsidR="00767647" w:rsidRPr="00453737" w:rsidRDefault="00767647" w:rsidP="007676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Cloud incident responders</w:t>
      </w:r>
    </w:p>
    <w:p w14:paraId="7C487BCE" w14:textId="77777777" w:rsidR="00767647" w:rsidRPr="00453737" w:rsidRDefault="00767647" w:rsidP="0076764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53737">
        <w:rPr>
          <w:rFonts w:ascii="Times New Roman" w:hAnsi="Times New Roman" w:cs="Times New Roman"/>
        </w:rPr>
        <w:t>DevSecOps</w:t>
      </w:r>
      <w:proofErr w:type="spellEnd"/>
      <w:r w:rsidRPr="00453737">
        <w:rPr>
          <w:rFonts w:ascii="Times New Roman" w:hAnsi="Times New Roman" w:cs="Times New Roman"/>
        </w:rPr>
        <w:t xml:space="preserve"> teams in organizations running Kubernetes or serverless architectures</w:t>
      </w:r>
    </w:p>
    <w:p w14:paraId="03C29815" w14:textId="77777777" w:rsidR="00767647" w:rsidRPr="00453737" w:rsidRDefault="00767647" w:rsidP="00767647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Why Existing Solutions Are Insufficient</w:t>
      </w:r>
    </w:p>
    <w:p w14:paraId="5B51160C" w14:textId="77777777" w:rsidR="00767647" w:rsidRPr="00453737" w:rsidRDefault="00767647" w:rsidP="0076764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  <w:b/>
          <w:bCs/>
        </w:rPr>
        <w:t>CRIU</w:t>
      </w:r>
      <w:r w:rsidRPr="00453737">
        <w:rPr>
          <w:rFonts w:ascii="Times New Roman" w:hAnsi="Times New Roman" w:cs="Times New Roman"/>
        </w:rPr>
        <w:t xml:space="preserve"> (Checkpoint/Restore in </w:t>
      </w:r>
      <w:proofErr w:type="spellStart"/>
      <w:r w:rsidRPr="00453737">
        <w:rPr>
          <w:rFonts w:ascii="Times New Roman" w:hAnsi="Times New Roman" w:cs="Times New Roman"/>
        </w:rPr>
        <w:t>Userspace</w:t>
      </w:r>
      <w:proofErr w:type="spellEnd"/>
      <w:r w:rsidRPr="00453737">
        <w:rPr>
          <w:rFonts w:ascii="Times New Roman" w:hAnsi="Times New Roman" w:cs="Times New Roman"/>
        </w:rPr>
        <w:t>) can freeze container state but is designed for migration, not forensics, and introduces heavy performance penalties.</w:t>
      </w:r>
    </w:p>
    <w:p w14:paraId="50C7C1F2" w14:textId="77777777" w:rsidR="00767647" w:rsidRPr="00453737" w:rsidRDefault="00767647" w:rsidP="0076764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53737">
        <w:rPr>
          <w:rFonts w:ascii="Times New Roman" w:hAnsi="Times New Roman" w:cs="Times New Roman"/>
          <w:b/>
          <w:bCs/>
        </w:rPr>
        <w:t>eBPF</w:t>
      </w:r>
      <w:proofErr w:type="spellEnd"/>
      <w:r w:rsidRPr="00453737">
        <w:rPr>
          <w:rFonts w:ascii="Times New Roman" w:hAnsi="Times New Roman" w:cs="Times New Roman"/>
          <w:b/>
          <w:bCs/>
        </w:rPr>
        <w:t xml:space="preserve"> security tools</w:t>
      </w:r>
      <w:r w:rsidRPr="00453737">
        <w:rPr>
          <w:rFonts w:ascii="Times New Roman" w:hAnsi="Times New Roman" w:cs="Times New Roman"/>
        </w:rPr>
        <w:t xml:space="preserve"> (Falco, Tetragon) detect </w:t>
      </w:r>
      <w:r w:rsidRPr="00453737">
        <w:rPr>
          <w:rFonts w:ascii="Times New Roman" w:hAnsi="Times New Roman" w:cs="Times New Roman"/>
          <w:i/>
          <w:iCs/>
        </w:rPr>
        <w:t>anomalies</w:t>
      </w:r>
      <w:r w:rsidRPr="00453737">
        <w:rPr>
          <w:rFonts w:ascii="Times New Roman" w:hAnsi="Times New Roman" w:cs="Times New Roman"/>
        </w:rPr>
        <w:t xml:space="preserve"> in real-time but do not preserve a </w:t>
      </w:r>
      <w:r w:rsidRPr="00453737">
        <w:rPr>
          <w:rFonts w:ascii="Times New Roman" w:hAnsi="Times New Roman" w:cs="Times New Roman"/>
          <w:i/>
          <w:iCs/>
        </w:rPr>
        <w:t>forensic snapshot</w:t>
      </w:r>
      <w:r w:rsidRPr="00453737">
        <w:rPr>
          <w:rFonts w:ascii="Times New Roman" w:hAnsi="Times New Roman" w:cs="Times New Roman"/>
        </w:rPr>
        <w:t xml:space="preserve"> of memory and process state at the moment of compromise for deep post-incident analysis.</w:t>
      </w:r>
    </w:p>
    <w:p w14:paraId="1A6836DC" w14:textId="77777777" w:rsidR="00767647" w:rsidRPr="00453737" w:rsidRDefault="00767647" w:rsidP="0076764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  <w:b/>
          <w:bCs/>
        </w:rPr>
        <w:t>Cloud provider logs</w:t>
      </w:r>
      <w:r w:rsidRPr="00453737">
        <w:rPr>
          <w:rFonts w:ascii="Times New Roman" w:hAnsi="Times New Roman" w:cs="Times New Roman"/>
        </w:rPr>
        <w:t xml:space="preserve"> (CloudTrail, Flow Logs) show network/control-plane activity but miss in-memory artifacts like decrypted credentials, malware payloads, or attacker commands.</w:t>
      </w:r>
    </w:p>
    <w:p w14:paraId="2B0D5683" w14:textId="77777777" w:rsidR="00767647" w:rsidRPr="00453737" w:rsidRDefault="00767647" w:rsidP="00767647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Possible Technology-Based Solution</w:t>
      </w:r>
    </w:p>
    <w:p w14:paraId="39BCA918" w14:textId="77777777" w:rsidR="00767647" w:rsidRPr="00453737" w:rsidRDefault="00767647" w:rsidP="00767647">
      <w:p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Build an </w:t>
      </w:r>
      <w:r w:rsidRPr="00453737">
        <w:rPr>
          <w:rFonts w:ascii="Times New Roman" w:hAnsi="Times New Roman" w:cs="Times New Roman"/>
          <w:b/>
          <w:bCs/>
        </w:rPr>
        <w:t>"Ephemeral Forensics Collector"</w:t>
      </w:r>
      <w:r w:rsidRPr="00453737">
        <w:rPr>
          <w:rFonts w:ascii="Times New Roman" w:hAnsi="Times New Roman" w:cs="Times New Roman"/>
        </w:rPr>
        <w:t xml:space="preserve">: An </w:t>
      </w:r>
      <w:proofErr w:type="spellStart"/>
      <w:r w:rsidRPr="00453737">
        <w:rPr>
          <w:rFonts w:ascii="Times New Roman" w:hAnsi="Times New Roman" w:cs="Times New Roman"/>
        </w:rPr>
        <w:t>eBPF</w:t>
      </w:r>
      <w:proofErr w:type="spellEnd"/>
      <w:r w:rsidRPr="00453737">
        <w:rPr>
          <w:rFonts w:ascii="Times New Roman" w:hAnsi="Times New Roman" w:cs="Times New Roman"/>
        </w:rPr>
        <w:t>-based lightweight agent that attaches to the kernel and continuously captures low-overhead forensic artifacts from containers and serverless runtimes:</w:t>
      </w:r>
    </w:p>
    <w:p w14:paraId="15AFDED4" w14:textId="77777777" w:rsidR="00767647" w:rsidRPr="00453737" w:rsidRDefault="00767647" w:rsidP="0076764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lastRenderedPageBreak/>
        <w:t>Selective memory page dumps of suspicious processes (triggered by behavioral heuristics).</w:t>
      </w:r>
    </w:p>
    <w:p w14:paraId="17042E14" w14:textId="77777777" w:rsidR="00767647" w:rsidRPr="00453737" w:rsidRDefault="00767647" w:rsidP="0076764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Namespace-aware process trees, open file descriptors, and network sockets.</w:t>
      </w:r>
    </w:p>
    <w:p w14:paraId="16687E8C" w14:textId="77777777" w:rsidR="00767647" w:rsidRPr="00453737" w:rsidRDefault="00767647" w:rsidP="0076764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A tamper-evident write-once storage backend (e.g., append-only log with cryptographic hashing) for chain-of-custody.</w:t>
      </w:r>
    </w:p>
    <w:p w14:paraId="41CB8D10" w14:textId="77777777" w:rsidR="00767647" w:rsidRPr="00453737" w:rsidRDefault="00767647" w:rsidP="0076764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>A reconstruction dashboard that replays the container's final moments even after the container no longer exists.</w:t>
      </w:r>
    </w:p>
    <w:p w14:paraId="38EF6E3D" w14:textId="77777777" w:rsidR="00767647" w:rsidRPr="00453737" w:rsidRDefault="00767647" w:rsidP="00767647">
      <w:pPr>
        <w:rPr>
          <w:rFonts w:ascii="Times New Roman" w:hAnsi="Times New Roman" w:cs="Times New Roman"/>
          <w:b/>
          <w:bCs/>
        </w:rPr>
      </w:pPr>
      <w:r w:rsidRPr="00453737">
        <w:rPr>
          <w:rFonts w:ascii="Times New Roman" w:hAnsi="Times New Roman" w:cs="Times New Roman"/>
          <w:b/>
          <w:bCs/>
        </w:rPr>
        <w:t>What Makes It Innovative</w:t>
      </w:r>
    </w:p>
    <w:p w14:paraId="5464E251" w14:textId="77777777" w:rsidR="00767647" w:rsidRPr="00453737" w:rsidRDefault="00767647" w:rsidP="00767647">
      <w:pPr>
        <w:rPr>
          <w:rFonts w:ascii="Times New Roman" w:hAnsi="Times New Roman" w:cs="Times New Roman"/>
        </w:rPr>
      </w:pPr>
      <w:r w:rsidRPr="00453737">
        <w:rPr>
          <w:rFonts w:ascii="Times New Roman" w:hAnsi="Times New Roman" w:cs="Times New Roman"/>
        </w:rPr>
        <w:t xml:space="preserve">You are solving the </w:t>
      </w:r>
      <w:r w:rsidRPr="00453737">
        <w:rPr>
          <w:rFonts w:ascii="Times New Roman" w:hAnsi="Times New Roman" w:cs="Times New Roman"/>
          <w:i/>
          <w:iCs/>
        </w:rPr>
        <w:t>evidence preservation</w:t>
      </w:r>
      <w:r w:rsidRPr="00453737">
        <w:rPr>
          <w:rFonts w:ascii="Times New Roman" w:hAnsi="Times New Roman" w:cs="Times New Roman"/>
        </w:rPr>
        <w:t xml:space="preserve"> problem for cloud-native forensics. Most student projects build IDS/IPS systems; you are building the </w:t>
      </w:r>
      <w:r w:rsidRPr="00453737">
        <w:rPr>
          <w:rFonts w:ascii="Times New Roman" w:hAnsi="Times New Roman" w:cs="Times New Roman"/>
          <w:i/>
          <w:iCs/>
        </w:rPr>
        <w:t>digital evidence bag</w:t>
      </w:r>
      <w:r w:rsidRPr="00453737">
        <w:rPr>
          <w:rFonts w:ascii="Times New Roman" w:hAnsi="Times New Roman" w:cs="Times New Roman"/>
        </w:rPr>
        <w:t xml:space="preserve"> for ephemeral infrastructure.</w:t>
      </w:r>
    </w:p>
    <w:p w14:paraId="3D4B1431" w14:textId="77777777" w:rsidR="00767647" w:rsidRPr="00453737" w:rsidRDefault="00767647" w:rsidP="00767647">
      <w:pPr>
        <w:rPr>
          <w:rFonts w:ascii="Times New Roman" w:hAnsi="Times New Roman" w:cs="Times New Roman"/>
        </w:rPr>
      </w:pPr>
      <w:proofErr w:type="spellStart"/>
      <w:r w:rsidRPr="00453737">
        <w:rPr>
          <w:rFonts w:ascii="Times New Roman" w:hAnsi="Times New Roman" w:cs="Times New Roman"/>
        </w:rPr>
        <w:t>eBPF</w:t>
      </w:r>
      <w:proofErr w:type="spellEnd"/>
      <w:r w:rsidRPr="00453737">
        <w:rPr>
          <w:rFonts w:ascii="Times New Roman" w:hAnsi="Times New Roman" w:cs="Times New Roman"/>
        </w:rPr>
        <w:t xml:space="preserve"> has excellent documentation and frameworks (BCC, </w:t>
      </w:r>
      <w:proofErr w:type="spellStart"/>
      <w:r w:rsidRPr="00453737">
        <w:rPr>
          <w:rFonts w:ascii="Times New Roman" w:hAnsi="Times New Roman" w:cs="Times New Roman"/>
        </w:rPr>
        <w:t>libbpf</w:t>
      </w:r>
      <w:proofErr w:type="spellEnd"/>
      <w:r w:rsidRPr="00453737">
        <w:rPr>
          <w:rFonts w:ascii="Times New Roman" w:hAnsi="Times New Roman" w:cs="Times New Roman"/>
        </w:rPr>
        <w:t xml:space="preserve">, </w:t>
      </w:r>
      <w:proofErr w:type="spellStart"/>
      <w:r w:rsidRPr="00453737">
        <w:rPr>
          <w:rFonts w:ascii="Times New Roman" w:hAnsi="Times New Roman" w:cs="Times New Roman"/>
        </w:rPr>
        <w:t>bpftrace</w:t>
      </w:r>
      <w:proofErr w:type="spellEnd"/>
      <w:r w:rsidRPr="00453737">
        <w:rPr>
          <w:rFonts w:ascii="Times New Roman" w:hAnsi="Times New Roman" w:cs="Times New Roman"/>
        </w:rPr>
        <w:t>). You can prototype with Docker/Kubernetes on a local cluster. No exotic hardware needed.</w:t>
      </w:r>
    </w:p>
    <w:p w14:paraId="045282AE" w14:textId="77777777" w:rsidR="00767647" w:rsidRDefault="00767647" w:rsidP="00767647">
      <w:pPr>
        <w:rPr>
          <w:rFonts w:ascii="Times New Roman" w:hAnsi="Times New Roman" w:cs="Times New Roman"/>
        </w:rPr>
      </w:pPr>
    </w:p>
    <w:p w14:paraId="6C6C0FBF" w14:textId="1BEF779D" w:rsidR="00767647" w:rsidRDefault="00767647" w:rsidP="007676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MODULES</w:t>
      </w:r>
    </w:p>
    <w:p w14:paraId="2E608343" w14:textId="77777777" w:rsidR="00767647" w:rsidRPr="00767647" w:rsidRDefault="00767647" w:rsidP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>Module 1 – Runtime Monitoring</w:t>
      </w:r>
    </w:p>
    <w:p w14:paraId="47987629" w14:textId="77777777" w:rsidR="00767647" w:rsidRPr="00767647" w:rsidRDefault="00767647" w:rsidP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 xml:space="preserve">Monitors container activities using </w:t>
      </w:r>
      <w:proofErr w:type="spellStart"/>
      <w:r w:rsidRPr="00767647">
        <w:rPr>
          <w:rFonts w:ascii="Times New Roman" w:hAnsi="Times New Roman" w:cs="Times New Roman"/>
        </w:rPr>
        <w:t>eBPF</w:t>
      </w:r>
      <w:proofErr w:type="spellEnd"/>
      <w:r w:rsidRPr="00767647">
        <w:rPr>
          <w:rFonts w:ascii="Times New Roman" w:hAnsi="Times New Roman" w:cs="Times New Roman"/>
        </w:rPr>
        <w:t>.</w:t>
      </w:r>
    </w:p>
    <w:p w14:paraId="3EF9CE0C" w14:textId="77777777" w:rsidR="00767647" w:rsidRPr="00767647" w:rsidRDefault="00767647" w:rsidP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>Module 2 – Container Context Mapper</w:t>
      </w:r>
    </w:p>
    <w:p w14:paraId="10628352" w14:textId="77777777" w:rsidR="00767647" w:rsidRPr="00767647" w:rsidRDefault="00767647" w:rsidP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>Maps host-level events to the correct container/namespace.</w:t>
      </w:r>
    </w:p>
    <w:p w14:paraId="2E5495EA" w14:textId="77777777" w:rsidR="00767647" w:rsidRPr="00767647" w:rsidRDefault="00767647" w:rsidP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>Module 3 – Suspicious Behavior Analyzer</w:t>
      </w:r>
    </w:p>
    <w:p w14:paraId="7E080387" w14:textId="77777777" w:rsidR="00767647" w:rsidRPr="00767647" w:rsidRDefault="00767647" w:rsidP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>Assigns risk scores based on abnormal activities.</w:t>
      </w:r>
    </w:p>
    <w:p w14:paraId="147C43DD" w14:textId="77777777" w:rsidR="00767647" w:rsidRPr="00767647" w:rsidRDefault="00767647" w:rsidP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>Module 4 – Forensic Evidence Collector</w:t>
      </w:r>
    </w:p>
    <w:p w14:paraId="7E442576" w14:textId="77777777" w:rsidR="00767647" w:rsidRPr="00767647" w:rsidRDefault="00767647" w:rsidP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>Collects process, network, file and selected volatile evidence.</w:t>
      </w:r>
    </w:p>
    <w:p w14:paraId="175E1834" w14:textId="77777777" w:rsidR="00767647" w:rsidRPr="00767647" w:rsidRDefault="00767647" w:rsidP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>Module 5 – Evidence Integrity Manager</w:t>
      </w:r>
    </w:p>
    <w:p w14:paraId="0FD351F1" w14:textId="77777777" w:rsidR="00767647" w:rsidRPr="00767647" w:rsidRDefault="00767647" w:rsidP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>Hashes and securely stores collected evidence.</w:t>
      </w:r>
    </w:p>
    <w:p w14:paraId="38FB563B" w14:textId="77777777" w:rsidR="00767647" w:rsidRPr="00767647" w:rsidRDefault="00767647" w:rsidP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>Module 6 – Forensic Reconstruction Dashboard</w:t>
      </w:r>
    </w:p>
    <w:p w14:paraId="37DAC064" w14:textId="08B75219" w:rsidR="00020AFD" w:rsidRPr="00D42220" w:rsidRDefault="00767647">
      <w:pPr>
        <w:rPr>
          <w:rFonts w:ascii="Times New Roman" w:hAnsi="Times New Roman" w:cs="Times New Roman"/>
        </w:rPr>
      </w:pPr>
      <w:r w:rsidRPr="00767647">
        <w:rPr>
          <w:rFonts w:ascii="Times New Roman" w:hAnsi="Times New Roman" w:cs="Times New Roman"/>
        </w:rPr>
        <w:t>Allows investigators to reconstruct the container's final activity.</w:t>
      </w:r>
      <w:r w:rsidR="006461B4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6461B4"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767647"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</w:p>
    <w:sectPr w:rsidR="00020AFD" w:rsidRPr="00D42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A93"/>
    <w:multiLevelType w:val="multilevel"/>
    <w:tmpl w:val="0E2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690"/>
    <w:multiLevelType w:val="multilevel"/>
    <w:tmpl w:val="326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C1169"/>
    <w:multiLevelType w:val="multilevel"/>
    <w:tmpl w:val="3DA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0D5A12"/>
    <w:multiLevelType w:val="multilevel"/>
    <w:tmpl w:val="7E4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8B735F"/>
    <w:multiLevelType w:val="multilevel"/>
    <w:tmpl w:val="BE2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3E5806"/>
    <w:multiLevelType w:val="multilevel"/>
    <w:tmpl w:val="3DA0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B35A4D"/>
    <w:multiLevelType w:val="multilevel"/>
    <w:tmpl w:val="F6DE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20396"/>
    <w:multiLevelType w:val="multilevel"/>
    <w:tmpl w:val="914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A38C5"/>
    <w:multiLevelType w:val="multilevel"/>
    <w:tmpl w:val="45F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F2867"/>
    <w:multiLevelType w:val="multilevel"/>
    <w:tmpl w:val="889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A38E7"/>
    <w:multiLevelType w:val="hybridMultilevel"/>
    <w:tmpl w:val="68060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21C42"/>
    <w:multiLevelType w:val="multilevel"/>
    <w:tmpl w:val="90C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4433A"/>
    <w:multiLevelType w:val="multilevel"/>
    <w:tmpl w:val="A012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9E160D"/>
    <w:multiLevelType w:val="multilevel"/>
    <w:tmpl w:val="36A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7C2C6E"/>
    <w:multiLevelType w:val="multilevel"/>
    <w:tmpl w:val="7DD2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633702">
    <w:abstractNumId w:val="1"/>
  </w:num>
  <w:num w:numId="2" w16cid:durableId="87507768">
    <w:abstractNumId w:val="4"/>
  </w:num>
  <w:num w:numId="3" w16cid:durableId="462693770">
    <w:abstractNumId w:val="2"/>
  </w:num>
  <w:num w:numId="4" w16cid:durableId="970209845">
    <w:abstractNumId w:val="3"/>
  </w:num>
  <w:num w:numId="5" w16cid:durableId="513687194">
    <w:abstractNumId w:val="5"/>
  </w:num>
  <w:num w:numId="6" w16cid:durableId="1970671214">
    <w:abstractNumId w:val="12"/>
  </w:num>
  <w:num w:numId="7" w16cid:durableId="1661812111">
    <w:abstractNumId w:val="13"/>
  </w:num>
  <w:num w:numId="8" w16cid:durableId="1014376495">
    <w:abstractNumId w:val="14"/>
  </w:num>
  <w:num w:numId="9" w16cid:durableId="1697344644">
    <w:abstractNumId w:val="8"/>
  </w:num>
  <w:num w:numId="10" w16cid:durableId="360477683">
    <w:abstractNumId w:val="9"/>
  </w:num>
  <w:num w:numId="11" w16cid:durableId="1113012926">
    <w:abstractNumId w:val="0"/>
  </w:num>
  <w:num w:numId="12" w16cid:durableId="1072585311">
    <w:abstractNumId w:val="11"/>
  </w:num>
  <w:num w:numId="13" w16cid:durableId="990907076">
    <w:abstractNumId w:val="6"/>
  </w:num>
  <w:num w:numId="14" w16cid:durableId="1345865900">
    <w:abstractNumId w:val="7"/>
  </w:num>
  <w:num w:numId="15" w16cid:durableId="1735708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AC"/>
    <w:rsid w:val="00020AFD"/>
    <w:rsid w:val="00355B22"/>
    <w:rsid w:val="006461B4"/>
    <w:rsid w:val="00767647"/>
    <w:rsid w:val="00AD25AC"/>
    <w:rsid w:val="00C1564A"/>
    <w:rsid w:val="00CD160C"/>
    <w:rsid w:val="00D4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1DDF"/>
  <w15:chartTrackingRefBased/>
  <w15:docId w15:val="{F41E1F59-64D7-4E19-9846-C47184BD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5AC"/>
  </w:style>
  <w:style w:type="paragraph" w:styleId="Heading1">
    <w:name w:val="heading 1"/>
    <w:basedOn w:val="Normal"/>
    <w:next w:val="Normal"/>
    <w:link w:val="Heading1Char"/>
    <w:uiPriority w:val="9"/>
    <w:qFormat/>
    <w:rsid w:val="00AD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5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5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5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5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5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5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5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5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5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5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5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5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5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Dhanushree R</dc:creator>
  <cp:keywords/>
  <dc:description/>
  <cp:lastModifiedBy>Dhanushree R</cp:lastModifiedBy>
  <cp:revision>1</cp:revision>
  <dcterms:created xsi:type="dcterms:W3CDTF">2026-08-28T03:30:00Z</dcterms:created>
  <dcterms:modified xsi:type="dcterms:W3CDTF">2026-08-28T04:41:00Z</dcterms:modified>
</cp:coreProperties>
</file>