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A3D57" w14:textId="77777777" w:rsidR="00AD25AC" w:rsidRPr="00850F09" w:rsidRDefault="00AD25AC" w:rsidP="00AD25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50F09">
        <w:rPr>
          <w:rFonts w:ascii="Times New Roman" w:hAnsi="Times New Roman" w:cs="Times New Roman"/>
          <w:b/>
          <w:bCs/>
          <w:sz w:val="32"/>
          <w:szCs w:val="32"/>
        </w:rPr>
        <w:t>PROBLEM 1: LACK OF CRYPTOGRAPHIC PROVENANCE FOR PRE-TRAINED ML MODELS</w:t>
      </w:r>
    </w:p>
    <w:p w14:paraId="24301B6F" w14:textId="77777777" w:rsidR="00AD25AC" w:rsidRPr="00453737" w:rsidRDefault="00AD25AC" w:rsidP="00AD25AC">
      <w:pPr>
        <w:rPr>
          <w:rFonts w:ascii="Times New Roman" w:hAnsi="Times New Roman" w:cs="Times New Roman"/>
          <w:b/>
          <w:bCs/>
        </w:rPr>
      </w:pPr>
      <w:r w:rsidRPr="00453737">
        <w:rPr>
          <w:rFonts w:ascii="Times New Roman" w:hAnsi="Times New Roman" w:cs="Times New Roman"/>
          <w:b/>
          <w:bCs/>
        </w:rPr>
        <w:t>The Problem Faced</w:t>
      </w:r>
    </w:p>
    <w:p w14:paraId="64992938" w14:textId="77777777" w:rsidR="00AD25AC" w:rsidRPr="00453737" w:rsidRDefault="00AD25AC" w:rsidP="00AD25AC">
      <w:pPr>
        <w:rPr>
          <w:rFonts w:ascii="Times New Roman" w:hAnsi="Times New Roman" w:cs="Times New Roman"/>
        </w:rPr>
      </w:pPr>
      <w:r w:rsidRPr="00453737">
        <w:rPr>
          <w:rFonts w:ascii="Times New Roman" w:hAnsi="Times New Roman" w:cs="Times New Roman"/>
        </w:rPr>
        <w:t xml:space="preserve">Organizations and developers increasingly download pre-trained models (from Hugging Face, GitHub, Model Zoo) and fine-tune them for production. Unlike software packages (which have SBOMs, SLSA frameworks, and signed repositories), ML models lack a standardized chain-of-custody. An attacker can upload a backdoored or poisoned model that appears legitimate. When a developer imports this model, the malicious weights activate under specific trigger conditions. There is currently no practical way to verify </w:t>
      </w:r>
      <w:r w:rsidRPr="00453737">
        <w:rPr>
          <w:rFonts w:ascii="Times New Roman" w:hAnsi="Times New Roman" w:cs="Times New Roman"/>
          <w:i/>
          <w:iCs/>
        </w:rPr>
        <w:t>who trained the model, on what data, with what architecture, and whether the weights were tampered with after publication</w:t>
      </w:r>
      <w:r w:rsidRPr="00453737">
        <w:rPr>
          <w:rFonts w:ascii="Times New Roman" w:hAnsi="Times New Roman" w:cs="Times New Roman"/>
        </w:rPr>
        <w:t>.</w:t>
      </w:r>
    </w:p>
    <w:p w14:paraId="62CF3683" w14:textId="77777777" w:rsidR="00AD25AC" w:rsidRPr="00453737" w:rsidRDefault="00AD25AC" w:rsidP="00AD25AC">
      <w:pPr>
        <w:rPr>
          <w:rFonts w:ascii="Times New Roman" w:hAnsi="Times New Roman" w:cs="Times New Roman"/>
          <w:b/>
          <w:bCs/>
        </w:rPr>
      </w:pPr>
      <w:r w:rsidRPr="00453737">
        <w:rPr>
          <w:rFonts w:ascii="Times New Roman" w:hAnsi="Times New Roman" w:cs="Times New Roman"/>
          <w:b/>
          <w:bCs/>
        </w:rPr>
        <w:t>Who Is Affected</w:t>
      </w:r>
    </w:p>
    <w:p w14:paraId="426B3261" w14:textId="77777777" w:rsidR="00AD25AC" w:rsidRPr="00453737" w:rsidRDefault="00AD25AC" w:rsidP="00AD25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53737">
        <w:rPr>
          <w:rFonts w:ascii="Times New Roman" w:hAnsi="Times New Roman" w:cs="Times New Roman"/>
        </w:rPr>
        <w:t>AI/ML engineering teams in enterprises</w:t>
      </w:r>
    </w:p>
    <w:p w14:paraId="25789792" w14:textId="77777777" w:rsidR="00AD25AC" w:rsidRPr="00453737" w:rsidRDefault="00AD25AC" w:rsidP="00AD25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53737">
        <w:rPr>
          <w:rFonts w:ascii="Times New Roman" w:hAnsi="Times New Roman" w:cs="Times New Roman"/>
        </w:rPr>
        <w:t>Startups building on open-source LLMs</w:t>
      </w:r>
    </w:p>
    <w:p w14:paraId="1E5B77D6" w14:textId="77777777" w:rsidR="00AD25AC" w:rsidRPr="00453737" w:rsidRDefault="00AD25AC" w:rsidP="00AD25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53737">
        <w:rPr>
          <w:rFonts w:ascii="Times New Roman" w:hAnsi="Times New Roman" w:cs="Times New Roman"/>
        </w:rPr>
        <w:t>Security teams responsible for AI governance</w:t>
      </w:r>
    </w:p>
    <w:p w14:paraId="3610FE45" w14:textId="77777777" w:rsidR="00AD25AC" w:rsidRPr="00453737" w:rsidRDefault="00AD25AC" w:rsidP="00AD25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53737">
        <w:rPr>
          <w:rFonts w:ascii="Times New Roman" w:hAnsi="Times New Roman" w:cs="Times New Roman"/>
        </w:rPr>
        <w:t>End-users whose data is processed by compromised models</w:t>
      </w:r>
    </w:p>
    <w:p w14:paraId="44F77961" w14:textId="77777777" w:rsidR="00AD25AC" w:rsidRPr="00453737" w:rsidRDefault="00AD25AC" w:rsidP="00AD25AC">
      <w:pPr>
        <w:rPr>
          <w:rFonts w:ascii="Times New Roman" w:hAnsi="Times New Roman" w:cs="Times New Roman"/>
          <w:b/>
          <w:bCs/>
        </w:rPr>
      </w:pPr>
      <w:r w:rsidRPr="00453737">
        <w:rPr>
          <w:rFonts w:ascii="Times New Roman" w:hAnsi="Times New Roman" w:cs="Times New Roman"/>
          <w:b/>
          <w:bCs/>
        </w:rPr>
        <w:t>Why Existing Solutions Are Insufficient</w:t>
      </w:r>
    </w:p>
    <w:p w14:paraId="64F84FAF" w14:textId="77777777" w:rsidR="00AD25AC" w:rsidRPr="00453737" w:rsidRDefault="00AD25AC" w:rsidP="00AD25A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53737">
        <w:rPr>
          <w:rFonts w:ascii="Times New Roman" w:hAnsi="Times New Roman" w:cs="Times New Roman"/>
          <w:b/>
          <w:bCs/>
        </w:rPr>
        <w:t>Model Cards</w:t>
      </w:r>
      <w:r w:rsidRPr="00453737">
        <w:rPr>
          <w:rFonts w:ascii="Times New Roman" w:hAnsi="Times New Roman" w:cs="Times New Roman"/>
        </w:rPr>
        <w:t xml:space="preserve"> (Hugging Face) are voluntary metadata documents, not cryptographically signed or tamper-evident.</w:t>
      </w:r>
    </w:p>
    <w:p w14:paraId="2515D76D" w14:textId="77777777" w:rsidR="00AD25AC" w:rsidRPr="00453737" w:rsidRDefault="00AD25AC" w:rsidP="00AD25A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53737">
        <w:rPr>
          <w:rFonts w:ascii="Times New Roman" w:hAnsi="Times New Roman" w:cs="Times New Roman"/>
          <w:b/>
          <w:bCs/>
        </w:rPr>
        <w:t>Code signing</w:t>
      </w:r>
      <w:r w:rsidRPr="00453737">
        <w:rPr>
          <w:rFonts w:ascii="Times New Roman" w:hAnsi="Times New Roman" w:cs="Times New Roman"/>
        </w:rPr>
        <w:t xml:space="preserve"> (GPG, </w:t>
      </w:r>
      <w:proofErr w:type="spellStart"/>
      <w:r w:rsidRPr="00453737">
        <w:rPr>
          <w:rFonts w:ascii="Times New Roman" w:hAnsi="Times New Roman" w:cs="Times New Roman"/>
        </w:rPr>
        <w:t>Sigstore</w:t>
      </w:r>
      <w:proofErr w:type="spellEnd"/>
      <w:r w:rsidRPr="00453737">
        <w:rPr>
          <w:rFonts w:ascii="Times New Roman" w:hAnsi="Times New Roman" w:cs="Times New Roman"/>
        </w:rPr>
        <w:t xml:space="preserve">) signs the </w:t>
      </w:r>
      <w:r w:rsidRPr="00453737">
        <w:rPr>
          <w:rFonts w:ascii="Times New Roman" w:hAnsi="Times New Roman" w:cs="Times New Roman"/>
          <w:i/>
          <w:iCs/>
        </w:rPr>
        <w:t>code</w:t>
      </w:r>
      <w:r w:rsidRPr="00453737">
        <w:rPr>
          <w:rFonts w:ascii="Times New Roman" w:hAnsi="Times New Roman" w:cs="Times New Roman"/>
        </w:rPr>
        <w:t xml:space="preserve"> that loads a model, not the model </w:t>
      </w:r>
      <w:r w:rsidRPr="00453737">
        <w:rPr>
          <w:rFonts w:ascii="Times New Roman" w:hAnsi="Times New Roman" w:cs="Times New Roman"/>
          <w:i/>
          <w:iCs/>
        </w:rPr>
        <w:t>artifact</w:t>
      </w:r>
      <w:r w:rsidRPr="00453737">
        <w:rPr>
          <w:rFonts w:ascii="Times New Roman" w:hAnsi="Times New Roman" w:cs="Times New Roman"/>
        </w:rPr>
        <w:t xml:space="preserve"> itself.</w:t>
      </w:r>
    </w:p>
    <w:p w14:paraId="51F624D2" w14:textId="77777777" w:rsidR="00AD25AC" w:rsidRPr="00453737" w:rsidRDefault="00AD25AC" w:rsidP="00AD25A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53737">
        <w:rPr>
          <w:rFonts w:ascii="Times New Roman" w:hAnsi="Times New Roman" w:cs="Times New Roman"/>
          <w:b/>
          <w:bCs/>
        </w:rPr>
        <w:t>Model registries</w:t>
      </w:r>
      <w:r w:rsidRPr="00453737">
        <w:rPr>
          <w:rFonts w:ascii="Times New Roman" w:hAnsi="Times New Roman" w:cs="Times New Roman"/>
        </w:rPr>
        <w:t xml:space="preserve"> (</w:t>
      </w:r>
      <w:proofErr w:type="spellStart"/>
      <w:r w:rsidRPr="00453737">
        <w:rPr>
          <w:rFonts w:ascii="Times New Roman" w:hAnsi="Times New Roman" w:cs="Times New Roman"/>
        </w:rPr>
        <w:t>MLflow</w:t>
      </w:r>
      <w:proofErr w:type="spellEnd"/>
      <w:r w:rsidRPr="00453737">
        <w:rPr>
          <w:rFonts w:ascii="Times New Roman" w:hAnsi="Times New Roman" w:cs="Times New Roman"/>
        </w:rPr>
        <w:t>, Weights &amp; Biases) track experiments internally but do not provide public, verifiable provenance for external model consumption.</w:t>
      </w:r>
    </w:p>
    <w:p w14:paraId="6AEF7D47" w14:textId="77777777" w:rsidR="00AD25AC" w:rsidRPr="00453737" w:rsidRDefault="00AD25AC" w:rsidP="00AD25A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53737">
        <w:rPr>
          <w:rFonts w:ascii="Times New Roman" w:hAnsi="Times New Roman" w:cs="Times New Roman"/>
        </w:rPr>
        <w:t xml:space="preserve">There </w:t>
      </w:r>
      <w:proofErr w:type="gramStart"/>
      <w:r w:rsidRPr="00453737">
        <w:rPr>
          <w:rFonts w:ascii="Times New Roman" w:hAnsi="Times New Roman" w:cs="Times New Roman"/>
        </w:rPr>
        <w:t>is</w:t>
      </w:r>
      <w:proofErr w:type="gramEnd"/>
      <w:r w:rsidRPr="00453737">
        <w:rPr>
          <w:rFonts w:ascii="Times New Roman" w:hAnsi="Times New Roman" w:cs="Times New Roman"/>
        </w:rPr>
        <w:t xml:space="preserve"> no equivalent of </w:t>
      </w:r>
      <w:proofErr w:type="spellStart"/>
      <w:r w:rsidRPr="00453737">
        <w:rPr>
          <w:rFonts w:ascii="Times New Roman" w:hAnsi="Times New Roman" w:cs="Times New Roman"/>
        </w:rPr>
        <w:t>npm</w:t>
      </w:r>
      <w:proofErr w:type="spellEnd"/>
      <w:r w:rsidRPr="00453737">
        <w:rPr>
          <w:rFonts w:ascii="Times New Roman" w:hAnsi="Times New Roman" w:cs="Times New Roman"/>
        </w:rPr>
        <w:t xml:space="preserve"> audit or SLSA Level 3 for ML artifacts.</w:t>
      </w:r>
    </w:p>
    <w:p w14:paraId="00A609B4" w14:textId="77777777" w:rsidR="00AD25AC" w:rsidRPr="00453737" w:rsidRDefault="00AD25AC" w:rsidP="00AD25AC">
      <w:pPr>
        <w:rPr>
          <w:rFonts w:ascii="Times New Roman" w:hAnsi="Times New Roman" w:cs="Times New Roman"/>
          <w:b/>
          <w:bCs/>
        </w:rPr>
      </w:pPr>
      <w:r w:rsidRPr="00453737">
        <w:rPr>
          <w:rFonts w:ascii="Times New Roman" w:hAnsi="Times New Roman" w:cs="Times New Roman"/>
          <w:b/>
          <w:bCs/>
        </w:rPr>
        <w:t>Possible Technology-Based Solution</w:t>
      </w:r>
    </w:p>
    <w:p w14:paraId="7CCEEA12" w14:textId="77777777" w:rsidR="00AD25AC" w:rsidRPr="00453737" w:rsidRDefault="00AD25AC" w:rsidP="00AD25AC">
      <w:pPr>
        <w:rPr>
          <w:rFonts w:ascii="Times New Roman" w:hAnsi="Times New Roman" w:cs="Times New Roman"/>
        </w:rPr>
      </w:pPr>
      <w:r w:rsidRPr="00453737">
        <w:rPr>
          <w:rFonts w:ascii="Times New Roman" w:hAnsi="Times New Roman" w:cs="Times New Roman"/>
        </w:rPr>
        <w:t xml:space="preserve">Build a </w:t>
      </w:r>
      <w:r w:rsidRPr="00453737">
        <w:rPr>
          <w:rFonts w:ascii="Times New Roman" w:hAnsi="Times New Roman" w:cs="Times New Roman"/>
          <w:b/>
          <w:bCs/>
        </w:rPr>
        <w:t>"Model Provenance Verification Framework"</w:t>
      </w:r>
      <w:r w:rsidRPr="00453737">
        <w:rPr>
          <w:rFonts w:ascii="Times New Roman" w:hAnsi="Times New Roman" w:cs="Times New Roman"/>
        </w:rPr>
        <w:t>: A decentralized provenance ledger (can use a Merkle tree-based transparency log, not necessarily blockchain) that records cryptographically signed metadata about a model's training pipeline—dataset hashes, architecture configuration, hyperparameters, and weight checksums. Develop:</w:t>
      </w:r>
    </w:p>
    <w:p w14:paraId="28F6B0C6" w14:textId="77777777" w:rsidR="00AD25AC" w:rsidRPr="00453737" w:rsidRDefault="00AD25AC" w:rsidP="00AD25A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53737">
        <w:rPr>
          <w:rFonts w:ascii="Times New Roman" w:hAnsi="Times New Roman" w:cs="Times New Roman"/>
        </w:rPr>
        <w:t>A CLI tool that developers run before importing a model to verify its provenance chain.</w:t>
      </w:r>
    </w:p>
    <w:p w14:paraId="1AE86117" w14:textId="77777777" w:rsidR="00AD25AC" w:rsidRPr="00453737" w:rsidRDefault="00AD25AC" w:rsidP="00AD25A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53737">
        <w:rPr>
          <w:rFonts w:ascii="Times New Roman" w:hAnsi="Times New Roman" w:cs="Times New Roman"/>
        </w:rPr>
        <w:t>A browser plugin for Hugging Face that displays a "Provenance Score" (green/yellow/red) based on whether the model has signed lineage.</w:t>
      </w:r>
    </w:p>
    <w:p w14:paraId="5FE17BEE" w14:textId="77777777" w:rsidR="00AD25AC" w:rsidRDefault="00AD25AC" w:rsidP="00AD25A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53737">
        <w:rPr>
          <w:rFonts w:ascii="Times New Roman" w:hAnsi="Times New Roman" w:cs="Times New Roman"/>
        </w:rPr>
        <w:t>A policy engine that blocks model loading in CI/CD pipelines if provenance is missing or violated.</w:t>
      </w:r>
    </w:p>
    <w:p w14:paraId="685C4BB9" w14:textId="77777777" w:rsidR="00AD25AC" w:rsidRPr="00B32CEA" w:rsidRDefault="00AD25AC" w:rsidP="00AD25AC">
      <w:pPr>
        <w:rPr>
          <w:rFonts w:ascii="Times New Roman" w:hAnsi="Times New Roman" w:cs="Times New Roman"/>
        </w:rPr>
      </w:pPr>
      <w:r w:rsidRPr="00B32CEA">
        <w:rPr>
          <w:rFonts w:ascii="Times New Roman" w:hAnsi="Times New Roman" w:cs="Times New Roman"/>
          <w:b/>
          <w:bCs/>
        </w:rPr>
        <w:lastRenderedPageBreak/>
        <w:t>What Makes It Innovative</w:t>
      </w:r>
    </w:p>
    <w:p w14:paraId="37D1F87C" w14:textId="77777777" w:rsidR="00AD25AC" w:rsidRPr="00453737" w:rsidRDefault="00AD25AC" w:rsidP="00AD25AC">
      <w:pPr>
        <w:rPr>
          <w:rFonts w:ascii="Times New Roman" w:hAnsi="Times New Roman" w:cs="Times New Roman"/>
        </w:rPr>
      </w:pPr>
      <w:r w:rsidRPr="00453737">
        <w:rPr>
          <w:rFonts w:ascii="Times New Roman" w:hAnsi="Times New Roman" w:cs="Times New Roman"/>
        </w:rPr>
        <w:t xml:space="preserve">You are extending Software Supply Chain Security (a hot domain) into the ML/AI domain. This is not "phishing detection with ML"—it is </w:t>
      </w:r>
      <w:r w:rsidRPr="00453737">
        <w:rPr>
          <w:rFonts w:ascii="Times New Roman" w:hAnsi="Times New Roman" w:cs="Times New Roman"/>
          <w:i/>
          <w:iCs/>
        </w:rPr>
        <w:t>securing ML itself</w:t>
      </w:r>
      <w:r w:rsidRPr="00453737">
        <w:rPr>
          <w:rFonts w:ascii="Times New Roman" w:hAnsi="Times New Roman" w:cs="Times New Roman"/>
        </w:rPr>
        <w:t xml:space="preserve"> using cryptography and provenance engineering.</w:t>
      </w:r>
    </w:p>
    <w:p w14:paraId="0D3685B1" w14:textId="77777777" w:rsidR="00AD25AC" w:rsidRDefault="00AD25AC" w:rsidP="00AD25AC">
      <w:pPr>
        <w:rPr>
          <w:rFonts w:ascii="Times New Roman" w:hAnsi="Times New Roman" w:cs="Times New Roman"/>
        </w:rPr>
      </w:pPr>
      <w:r w:rsidRPr="00453737">
        <w:rPr>
          <w:rFonts w:ascii="Times New Roman" w:hAnsi="Times New Roman" w:cs="Times New Roman"/>
        </w:rPr>
        <w:t>You do not need to train large models. You need cryptographic libraries, a transparency log implementation (can build on Trillian or even a simple Merkle tree), and Python/JS integration. A working prototype is absolutely achievable.</w:t>
      </w:r>
    </w:p>
    <w:p w14:paraId="66D8A880" w14:textId="77777777" w:rsidR="00C1564A" w:rsidRDefault="00C1564A" w:rsidP="00AD25AC">
      <w:pPr>
        <w:rPr>
          <w:rFonts w:ascii="Times New Roman" w:hAnsi="Times New Roman" w:cs="Times New Roman"/>
        </w:rPr>
      </w:pPr>
    </w:p>
    <w:p w14:paraId="2DC4CA58" w14:textId="29A7A5F5" w:rsidR="00767647" w:rsidRPr="00C1564A" w:rsidRDefault="00C1564A" w:rsidP="00AD25AC">
      <w:pPr>
        <w:rPr>
          <w:rFonts w:ascii="Times New Roman" w:hAnsi="Times New Roman" w:cs="Times New Roman"/>
          <w:b/>
          <w:bCs/>
        </w:rPr>
      </w:pPr>
      <w:r w:rsidRPr="00C1564A">
        <w:rPr>
          <w:rFonts w:ascii="Times New Roman" w:hAnsi="Times New Roman" w:cs="Times New Roman"/>
          <w:b/>
          <w:bCs/>
        </w:rPr>
        <w:t>MODULES</w:t>
      </w:r>
    </w:p>
    <w:p w14:paraId="71EE4C23" w14:textId="2B95F035" w:rsidR="00C1564A" w:rsidRPr="00C1564A" w:rsidRDefault="00C1564A" w:rsidP="00C1564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C1564A">
        <w:rPr>
          <w:rFonts w:ascii="Times New Roman" w:hAnsi="Times New Roman" w:cs="Times New Roman"/>
          <w:b/>
          <w:bCs/>
        </w:rPr>
        <w:t>Model Registration</w:t>
      </w:r>
      <w:r w:rsidRPr="00C1564A">
        <w:rPr>
          <w:rFonts w:ascii="Times New Roman" w:hAnsi="Times New Roman" w:cs="Times New Roman"/>
        </w:rPr>
        <w:t xml:space="preserve"> </w:t>
      </w:r>
    </w:p>
    <w:p w14:paraId="5DEBCA22" w14:textId="77777777" w:rsidR="00C1564A" w:rsidRPr="00C1564A" w:rsidRDefault="00C1564A" w:rsidP="00C1564A">
      <w:pPr>
        <w:ind w:left="720"/>
        <w:rPr>
          <w:rFonts w:ascii="Times New Roman" w:hAnsi="Times New Roman" w:cs="Times New Roman"/>
        </w:rPr>
      </w:pPr>
      <w:r w:rsidRPr="00C1564A">
        <w:rPr>
          <w:rFonts w:ascii="Times New Roman" w:hAnsi="Times New Roman" w:cs="Times New Roman"/>
        </w:rPr>
        <w:t xml:space="preserve">Upload and register the ML model. </w:t>
      </w:r>
    </w:p>
    <w:p w14:paraId="39B65816" w14:textId="6DBA4BAD" w:rsidR="00C1564A" w:rsidRPr="00C1564A" w:rsidRDefault="00C1564A" w:rsidP="00C1564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C1564A">
        <w:rPr>
          <w:rFonts w:ascii="Times New Roman" w:hAnsi="Times New Roman" w:cs="Times New Roman"/>
          <w:b/>
          <w:bCs/>
        </w:rPr>
        <w:t>Provenance Collection</w:t>
      </w:r>
      <w:r w:rsidRPr="00C1564A">
        <w:rPr>
          <w:rFonts w:ascii="Times New Roman" w:hAnsi="Times New Roman" w:cs="Times New Roman"/>
        </w:rPr>
        <w:t xml:space="preserve"> </w:t>
      </w:r>
    </w:p>
    <w:p w14:paraId="235E26C0" w14:textId="77777777" w:rsidR="00C1564A" w:rsidRPr="00C1564A" w:rsidRDefault="00C1564A" w:rsidP="00C1564A">
      <w:pPr>
        <w:ind w:left="720"/>
        <w:rPr>
          <w:rFonts w:ascii="Times New Roman" w:hAnsi="Times New Roman" w:cs="Times New Roman"/>
        </w:rPr>
      </w:pPr>
      <w:r w:rsidRPr="00C1564A">
        <w:rPr>
          <w:rFonts w:ascii="Times New Roman" w:hAnsi="Times New Roman" w:cs="Times New Roman"/>
        </w:rPr>
        <w:t xml:space="preserve">Collect creator, dataset, architecture, and training details. </w:t>
      </w:r>
    </w:p>
    <w:p w14:paraId="6E0156A9" w14:textId="397CA3FC" w:rsidR="00C1564A" w:rsidRPr="00C1564A" w:rsidRDefault="00C1564A" w:rsidP="00C1564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C1564A">
        <w:rPr>
          <w:rFonts w:ascii="Times New Roman" w:hAnsi="Times New Roman" w:cs="Times New Roman"/>
          <w:b/>
          <w:bCs/>
        </w:rPr>
        <w:t>Hash &amp; Digital Signature</w:t>
      </w:r>
      <w:r w:rsidRPr="00C1564A">
        <w:rPr>
          <w:rFonts w:ascii="Times New Roman" w:hAnsi="Times New Roman" w:cs="Times New Roman"/>
        </w:rPr>
        <w:t xml:space="preserve"> </w:t>
      </w:r>
    </w:p>
    <w:p w14:paraId="4466731A" w14:textId="77777777" w:rsidR="00C1564A" w:rsidRPr="00C1564A" w:rsidRDefault="00C1564A" w:rsidP="00C1564A">
      <w:pPr>
        <w:ind w:left="720"/>
        <w:rPr>
          <w:rFonts w:ascii="Times New Roman" w:hAnsi="Times New Roman" w:cs="Times New Roman"/>
        </w:rPr>
      </w:pPr>
      <w:r w:rsidRPr="00C1564A">
        <w:rPr>
          <w:rFonts w:ascii="Times New Roman" w:hAnsi="Times New Roman" w:cs="Times New Roman"/>
        </w:rPr>
        <w:t xml:space="preserve">Generate a unique hash and digital signature for the model. </w:t>
      </w:r>
    </w:p>
    <w:p w14:paraId="295A80E4" w14:textId="01DB9CF6" w:rsidR="00C1564A" w:rsidRPr="00C1564A" w:rsidRDefault="00C1564A" w:rsidP="00C1564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C1564A">
        <w:rPr>
          <w:rFonts w:ascii="Times New Roman" w:hAnsi="Times New Roman" w:cs="Times New Roman"/>
          <w:b/>
          <w:bCs/>
        </w:rPr>
        <w:t>Secure Storage</w:t>
      </w:r>
      <w:r w:rsidRPr="00C1564A">
        <w:rPr>
          <w:rFonts w:ascii="Times New Roman" w:hAnsi="Times New Roman" w:cs="Times New Roman"/>
        </w:rPr>
        <w:t xml:space="preserve"> </w:t>
      </w:r>
    </w:p>
    <w:p w14:paraId="100F7982" w14:textId="77777777" w:rsidR="00C1564A" w:rsidRPr="00C1564A" w:rsidRDefault="00C1564A" w:rsidP="00C1564A">
      <w:pPr>
        <w:ind w:left="720"/>
        <w:rPr>
          <w:rFonts w:ascii="Times New Roman" w:hAnsi="Times New Roman" w:cs="Times New Roman"/>
        </w:rPr>
      </w:pPr>
      <w:r w:rsidRPr="00C1564A">
        <w:rPr>
          <w:rFonts w:ascii="Times New Roman" w:hAnsi="Times New Roman" w:cs="Times New Roman"/>
        </w:rPr>
        <w:t xml:space="preserve">Store model details and hashes using a tamper-evident Merkle Tree. </w:t>
      </w:r>
    </w:p>
    <w:p w14:paraId="3CB51910" w14:textId="2A723654" w:rsidR="00C1564A" w:rsidRPr="00C1564A" w:rsidRDefault="00C1564A" w:rsidP="00C1564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C1564A">
        <w:rPr>
          <w:rFonts w:ascii="Times New Roman" w:hAnsi="Times New Roman" w:cs="Times New Roman"/>
          <w:b/>
          <w:bCs/>
        </w:rPr>
        <w:t>Model Verification</w:t>
      </w:r>
      <w:r w:rsidRPr="00C1564A">
        <w:rPr>
          <w:rFonts w:ascii="Times New Roman" w:hAnsi="Times New Roman" w:cs="Times New Roman"/>
        </w:rPr>
        <w:t xml:space="preserve"> </w:t>
      </w:r>
    </w:p>
    <w:p w14:paraId="0A8F546E" w14:textId="77777777" w:rsidR="00C1564A" w:rsidRPr="00C1564A" w:rsidRDefault="00C1564A" w:rsidP="00C1564A">
      <w:pPr>
        <w:ind w:left="720"/>
        <w:rPr>
          <w:rFonts w:ascii="Times New Roman" w:hAnsi="Times New Roman" w:cs="Times New Roman"/>
        </w:rPr>
      </w:pPr>
      <w:r w:rsidRPr="00C1564A">
        <w:rPr>
          <w:rFonts w:ascii="Times New Roman" w:hAnsi="Times New Roman" w:cs="Times New Roman"/>
        </w:rPr>
        <w:t xml:space="preserve">Check whether the downloaded model is original or modified. </w:t>
      </w:r>
    </w:p>
    <w:p w14:paraId="37A6BCBB" w14:textId="53330102" w:rsidR="00C1564A" w:rsidRPr="00C1564A" w:rsidRDefault="00C1564A" w:rsidP="00C1564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C1564A">
        <w:rPr>
          <w:rFonts w:ascii="Times New Roman" w:hAnsi="Times New Roman" w:cs="Times New Roman"/>
          <w:b/>
          <w:bCs/>
        </w:rPr>
        <w:t>Trust Score</w:t>
      </w:r>
      <w:r w:rsidRPr="00C1564A">
        <w:rPr>
          <w:rFonts w:ascii="Times New Roman" w:hAnsi="Times New Roman" w:cs="Times New Roman"/>
        </w:rPr>
        <w:t xml:space="preserve"> </w:t>
      </w:r>
    </w:p>
    <w:p w14:paraId="12A31153" w14:textId="77777777" w:rsidR="00C1564A" w:rsidRPr="00C1564A" w:rsidRDefault="00C1564A" w:rsidP="00C1564A">
      <w:pPr>
        <w:ind w:left="720"/>
        <w:rPr>
          <w:rFonts w:ascii="Times New Roman" w:hAnsi="Times New Roman" w:cs="Times New Roman"/>
        </w:rPr>
      </w:pPr>
      <w:r w:rsidRPr="00C1564A">
        <w:rPr>
          <w:rFonts w:ascii="Times New Roman" w:hAnsi="Times New Roman" w:cs="Times New Roman"/>
        </w:rPr>
        <w:t xml:space="preserve">Give a </w:t>
      </w:r>
      <w:r w:rsidRPr="00C1564A">
        <w:rPr>
          <w:rFonts w:ascii="Times New Roman" w:hAnsi="Times New Roman" w:cs="Times New Roman"/>
          <w:b/>
          <w:bCs/>
        </w:rPr>
        <w:t>Green / Yellow / Red</w:t>
      </w:r>
      <w:r w:rsidRPr="00C1564A">
        <w:rPr>
          <w:rFonts w:ascii="Times New Roman" w:hAnsi="Times New Roman" w:cs="Times New Roman"/>
        </w:rPr>
        <w:t xml:space="preserve"> trust status. </w:t>
      </w:r>
    </w:p>
    <w:p w14:paraId="14DC6A42" w14:textId="115B5789" w:rsidR="00C1564A" w:rsidRPr="00C1564A" w:rsidRDefault="00C1564A" w:rsidP="00C1564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C1564A">
        <w:rPr>
          <w:rFonts w:ascii="Times New Roman" w:hAnsi="Times New Roman" w:cs="Times New Roman"/>
          <w:b/>
          <w:bCs/>
        </w:rPr>
        <w:t>Policy &amp; Alert</w:t>
      </w:r>
      <w:r w:rsidRPr="00C1564A">
        <w:rPr>
          <w:rFonts w:ascii="Times New Roman" w:hAnsi="Times New Roman" w:cs="Times New Roman"/>
        </w:rPr>
        <w:t xml:space="preserve"> </w:t>
      </w:r>
    </w:p>
    <w:p w14:paraId="66E515EE" w14:textId="77777777" w:rsidR="00C1564A" w:rsidRPr="00C1564A" w:rsidRDefault="00C1564A" w:rsidP="00C1564A">
      <w:pPr>
        <w:ind w:left="720"/>
        <w:rPr>
          <w:rFonts w:ascii="Times New Roman" w:hAnsi="Times New Roman" w:cs="Times New Roman"/>
        </w:rPr>
      </w:pPr>
      <w:r w:rsidRPr="00C1564A">
        <w:rPr>
          <w:rFonts w:ascii="Times New Roman" w:hAnsi="Times New Roman" w:cs="Times New Roman"/>
        </w:rPr>
        <w:t>Allow trusted models and warn/block untrusted models.</w:t>
      </w:r>
    </w:p>
    <w:p w14:paraId="6ED46B50" w14:textId="44A25283" w:rsidR="00767647" w:rsidRPr="00767647" w:rsidRDefault="00767647" w:rsidP="00C1564A">
      <w:pPr>
        <w:ind w:firstLine="555"/>
        <w:rPr>
          <w:rFonts w:ascii="Times New Roman" w:hAnsi="Times New Roman" w:cs="Times New Roman"/>
          <w:sz w:val="16"/>
          <w:szCs w:val="16"/>
        </w:rPr>
      </w:pPr>
    </w:p>
    <w:p w14:paraId="361B2D6D" w14:textId="2244449B" w:rsidR="00767647" w:rsidRPr="00767647" w:rsidRDefault="00767647" w:rsidP="00C1564A">
      <w:pPr>
        <w:ind w:firstLine="285"/>
        <w:rPr>
          <w:rFonts w:ascii="Times New Roman" w:hAnsi="Times New Roman" w:cs="Times New Roman"/>
          <w:sz w:val="16"/>
          <w:szCs w:val="16"/>
        </w:rPr>
      </w:pPr>
    </w:p>
    <w:p w14:paraId="694F3633" w14:textId="77777777" w:rsidR="00767647" w:rsidRDefault="00767647" w:rsidP="00AD25AC">
      <w:pPr>
        <w:rPr>
          <w:rFonts w:ascii="Times New Roman" w:hAnsi="Times New Roman" w:cs="Times New Roman"/>
        </w:rPr>
      </w:pPr>
    </w:p>
    <w:p w14:paraId="756ED8D8" w14:textId="77777777" w:rsidR="00767647" w:rsidRDefault="00767647" w:rsidP="00AD25AC">
      <w:pPr>
        <w:rPr>
          <w:rFonts w:ascii="Times New Roman" w:hAnsi="Times New Roman" w:cs="Times New Roman"/>
        </w:rPr>
      </w:pPr>
    </w:p>
    <w:p w14:paraId="681B15F8" w14:textId="77777777" w:rsidR="00767647" w:rsidRDefault="00767647" w:rsidP="00AD25AC">
      <w:pPr>
        <w:rPr>
          <w:rFonts w:ascii="Times New Roman" w:hAnsi="Times New Roman" w:cs="Times New Roman"/>
        </w:rPr>
      </w:pPr>
    </w:p>
    <w:p w14:paraId="37DAC064" w14:textId="7E1DB306" w:rsidR="00020AFD" w:rsidRPr="00D42220" w:rsidRDefault="00767647">
      <w:pPr>
        <w:rPr>
          <w:rFonts w:ascii="Times New Roman" w:hAnsi="Times New Roman" w:cs="Times New Roman"/>
        </w:rPr>
      </w:pPr>
      <w:r w:rsidRPr="00767647">
        <w:rPr>
          <w:rFonts w:ascii="Times New Roman" w:hAnsi="Times New Roman" w:cs="Times New Roman"/>
          <w:b/>
          <w:bCs/>
          <w:sz w:val="36"/>
          <w:szCs w:val="36"/>
        </w:rPr>
        <w:t xml:space="preserve">        </w:t>
      </w:r>
    </w:p>
    <w:sectPr w:rsidR="00020AFD" w:rsidRPr="00D422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5A93"/>
    <w:multiLevelType w:val="multilevel"/>
    <w:tmpl w:val="0E2E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12690"/>
    <w:multiLevelType w:val="multilevel"/>
    <w:tmpl w:val="3268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4C1169"/>
    <w:multiLevelType w:val="multilevel"/>
    <w:tmpl w:val="3DAE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0D5A12"/>
    <w:multiLevelType w:val="multilevel"/>
    <w:tmpl w:val="7E40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88B735F"/>
    <w:multiLevelType w:val="multilevel"/>
    <w:tmpl w:val="BE2A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C3E5806"/>
    <w:multiLevelType w:val="multilevel"/>
    <w:tmpl w:val="3DA0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0B35A4D"/>
    <w:multiLevelType w:val="multilevel"/>
    <w:tmpl w:val="F6DE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120396"/>
    <w:multiLevelType w:val="multilevel"/>
    <w:tmpl w:val="9144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FA38C5"/>
    <w:multiLevelType w:val="multilevel"/>
    <w:tmpl w:val="45FC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3F2867"/>
    <w:multiLevelType w:val="multilevel"/>
    <w:tmpl w:val="8896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AA38E7"/>
    <w:multiLevelType w:val="hybridMultilevel"/>
    <w:tmpl w:val="68060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F21C42"/>
    <w:multiLevelType w:val="multilevel"/>
    <w:tmpl w:val="90C0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84433A"/>
    <w:multiLevelType w:val="multilevel"/>
    <w:tmpl w:val="A012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9E160D"/>
    <w:multiLevelType w:val="multilevel"/>
    <w:tmpl w:val="36A4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47C2C6E"/>
    <w:multiLevelType w:val="multilevel"/>
    <w:tmpl w:val="7DD2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3633702">
    <w:abstractNumId w:val="1"/>
  </w:num>
  <w:num w:numId="2" w16cid:durableId="87507768">
    <w:abstractNumId w:val="4"/>
  </w:num>
  <w:num w:numId="3" w16cid:durableId="462693770">
    <w:abstractNumId w:val="2"/>
  </w:num>
  <w:num w:numId="4" w16cid:durableId="970209845">
    <w:abstractNumId w:val="3"/>
  </w:num>
  <w:num w:numId="5" w16cid:durableId="513687194">
    <w:abstractNumId w:val="5"/>
  </w:num>
  <w:num w:numId="6" w16cid:durableId="1970671214">
    <w:abstractNumId w:val="12"/>
  </w:num>
  <w:num w:numId="7" w16cid:durableId="1661812111">
    <w:abstractNumId w:val="13"/>
  </w:num>
  <w:num w:numId="8" w16cid:durableId="1014376495">
    <w:abstractNumId w:val="14"/>
  </w:num>
  <w:num w:numId="9" w16cid:durableId="1697344644">
    <w:abstractNumId w:val="8"/>
  </w:num>
  <w:num w:numId="10" w16cid:durableId="360477683">
    <w:abstractNumId w:val="9"/>
  </w:num>
  <w:num w:numId="11" w16cid:durableId="1113012926">
    <w:abstractNumId w:val="0"/>
  </w:num>
  <w:num w:numId="12" w16cid:durableId="1072585311">
    <w:abstractNumId w:val="11"/>
  </w:num>
  <w:num w:numId="13" w16cid:durableId="990907076">
    <w:abstractNumId w:val="6"/>
  </w:num>
  <w:num w:numId="14" w16cid:durableId="1345865900">
    <w:abstractNumId w:val="7"/>
  </w:num>
  <w:num w:numId="15" w16cid:durableId="1735708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5AC"/>
    <w:rsid w:val="00020AFD"/>
    <w:rsid w:val="00355B22"/>
    <w:rsid w:val="006461B4"/>
    <w:rsid w:val="00767647"/>
    <w:rsid w:val="00A807C8"/>
    <w:rsid w:val="00AD25AC"/>
    <w:rsid w:val="00C1564A"/>
    <w:rsid w:val="00CD160C"/>
    <w:rsid w:val="00D42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71DDF"/>
  <w15:chartTrackingRefBased/>
  <w15:docId w15:val="{F41E1F59-64D7-4E19-9846-C47184BD0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5AC"/>
  </w:style>
  <w:style w:type="paragraph" w:styleId="Heading1">
    <w:name w:val="heading 1"/>
    <w:basedOn w:val="Normal"/>
    <w:next w:val="Normal"/>
    <w:link w:val="Heading1Char"/>
    <w:uiPriority w:val="9"/>
    <w:qFormat/>
    <w:rsid w:val="00AD2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5A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5A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5A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5A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5A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5A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5A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5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5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5A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5A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5A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5A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458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Dhanushree R</dc:creator>
  <cp:keywords/>
  <dc:description/>
  <cp:lastModifiedBy>Dhanushree R</cp:lastModifiedBy>
  <cp:revision>2</cp:revision>
  <dcterms:created xsi:type="dcterms:W3CDTF">2026-08-28T05:03:00Z</dcterms:created>
  <dcterms:modified xsi:type="dcterms:W3CDTF">2026-08-28T05:03:00Z</dcterms:modified>
</cp:coreProperties>
</file>