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No. of Functional Features Included in the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25/09/2026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SWTID-2026-7436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AI StudyBuddy</w:t>
            </w:r>
          </w:p>
        </w:tc>
      </w:tr>
      <w:tr>
        <w:tc>
          <w:tcPr>
            <w:tcW w:type="dxa" w:w="4320"/>
          </w:tcPr>
          <w:p>
            <w:r>
              <w:t>Team No.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5 Marks</w:t>
            </w:r>
          </w:p>
        </w:tc>
      </w:tr>
    </w:tbl>
    <w:p>
      <w:r>
        <w:rPr>
          <w:b/>
        </w:rPr>
        <w:t xml:space="preserve">Team Members: </w:t>
      </w:r>
      <w:r>
        <w:t>Dhanushree G (Team Leader), Keerthika K, Pavithra U, Dhanalakshmi C</w:t>
      </w:r>
    </w:p>
    <w:p>
      <w:r>
        <w:rPr>
          <w:b/>
        </w:rPr>
        <w:t>Functional Features Overview:</w:t>
      </w:r>
    </w:p>
    <w:p>
      <w:r>
        <w:t>This document lists the functional features included in the AI StudyBuddy solution. Each feature is described with its purpose, implementation status, module/component, marks, and contribution to the overall solution.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5"/>
              </w:rPr>
              <w:t>S.No</w:t>
            </w:r>
          </w:p>
        </w:tc>
        <w:tc>
          <w:tcPr>
            <w:tcW w:type="dxa" w:w="1234"/>
          </w:tcPr>
          <w:p>
            <w:r>
              <w:rPr>
                <w:b/>
                <w:sz w:val="15"/>
              </w:rPr>
              <w:t>Feature Name</w:t>
            </w:r>
          </w:p>
        </w:tc>
        <w:tc>
          <w:tcPr>
            <w:tcW w:type="dxa" w:w="1234"/>
          </w:tcPr>
          <w:p>
            <w:r>
              <w:rPr>
                <w:b/>
                <w:sz w:val="15"/>
              </w:rPr>
              <w:t>Feature Description</w:t>
            </w:r>
          </w:p>
        </w:tc>
        <w:tc>
          <w:tcPr>
            <w:tcW w:type="dxa" w:w="1234"/>
          </w:tcPr>
          <w:p>
            <w:r>
              <w:rPr>
                <w:b/>
                <w:sz w:val="15"/>
              </w:rPr>
              <w:t>Module / Component</w:t>
            </w:r>
          </w:p>
        </w:tc>
        <w:tc>
          <w:tcPr>
            <w:tcW w:type="dxa" w:w="1234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b/>
                <w:sz w:val="15"/>
              </w:rPr>
              <w:t>Marks</w:t>
            </w:r>
          </w:p>
        </w:tc>
        <w:tc>
          <w:tcPr>
            <w:tcW w:type="dxa" w:w="1234"/>
          </w:tcPr>
          <w:p>
            <w:r>
              <w:rPr>
                <w:b/>
                <w:sz w:val="15"/>
              </w:rPr>
              <w:t>Contribution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User Registration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Allows users to create an AI StudyBuddy account using email and password.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Authentication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Done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Provides secure account creation and user access.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User Login &amp; JWT Authentication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Allows registered users to log in and access protected API resources using JWT authentication.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Authentication / Security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Done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Secures user sessions and protected endpoints.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Role-Based Access Control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Controls access according to Student and Administrator roles.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Authorization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Done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Restricts protected operations to authorized users.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Study Material Upload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Allows students to upload study materials for use by the learning assistance features.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Material Management / Multer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Done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Provides study content as input for AI-assisted learning.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AI Summary Generation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Generates concise summaries from study material using Google Gemini AI.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AI Service / Gemini API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Done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Helps students review lengthy learning content efficiently.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AI Flashcard Generation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Generates learning flashcards from study content for revision and practice.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AI Service / Gemini API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Done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Supports active recall and concept revision.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AI Quiz Generation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Generates quizzes from study content to help students test their understanding.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AI Service / Gemini API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Done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Provides self-assessment and practice.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Personalized Study Plan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Generates a personalized study plan to organize the student's preparation.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AI Service / Gemini API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Done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234"/>
            <w:vAlign w:val="center"/>
          </w:tcPr>
          <w:p>
            <w:r>
              <w:rPr>
                <w:rFonts w:ascii="Arial" w:hAnsi="Arial"/>
                <w:sz w:val="14"/>
              </w:rPr>
              <w:t>Supports structured and personalized study preparation.</w:t>
            </w:r>
          </w:p>
        </w:tc>
      </w:tr>
    </w:tbl>
    <w:p/>
    <w:p>
      <w:r>
        <w:rPr>
          <w:b/>
        </w:rPr>
        <w:t>Feature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 / Value</w:t>
            </w:r>
          </w:p>
        </w:tc>
      </w:tr>
      <w:tr>
        <w:tc>
          <w:tcPr>
            <w:tcW w:type="dxa" w:w="4320"/>
          </w:tcPr>
          <w:p>
            <w:r>
              <w:t>Total Features Planned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Features Implemented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Core / Must-Have Features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Additional / Nice-to-Have Features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Features Tested &amp; Verified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r>
        <w:rPr>
          <w:b/>
        </w:rPr>
        <w:t>Feature Category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S.No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Features in Category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Example Features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User Interface (UI)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Student and administrator interactions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Registration, login, material access, AI learning features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Backend / Logic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Core application processing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Authentication, authorization, material management, AI request handling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Database / Storage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Persistent application data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MongoDB with Mongoose for users and study materials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API / Integration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REST API and external AI integration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Express REST endpoints, Google Gemini API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Security / Authentication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Account and API protection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5"/>
              </w:rPr>
              <w:t>JWT authentication, RBAC, bcryptjs password hashing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