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Demo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25/09/2026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SWTID-2026-7436</w:t>
            </w:r>
          </w:p>
        </w:tc>
      </w:tr>
      <w:tr>
        <w:tc>
          <w:tcPr>
            <w:tcW w:type="dxa" w:w="4320"/>
          </w:tcPr>
          <w:p>
            <w:r>
              <w:t>Team No.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AI StudyBuddy</w:t>
            </w:r>
          </w:p>
        </w:tc>
      </w:tr>
    </w:tbl>
    <w:p>
      <w:r>
        <w:rPr>
          <w:b/>
        </w:rPr>
        <w:t xml:space="preserve">Maximum Marks: </w:t>
      </w:r>
      <w:r>
        <w:t>1 Mark</w:t>
      </w:r>
    </w:p>
    <w:p>
      <w:r>
        <w:rPr>
          <w:b/>
        </w:rPr>
        <w:t>Project Demo Planning:</w:t>
      </w:r>
    </w:p>
    <w:p>
      <w:r>
        <w:t>The demo plan for AI StudyBuddy is organized to present the problem, solution architecture, main learning features, security, and project outcomes clearly and systematically.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S.No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Demo Section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Duration (mins)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Responsible Member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Introduction &amp; Problem Statement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Introduce AI StudyBuddy and explain the challenges students face with lengthy study materials, manual revision, and lack of personalized preparation support.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Dhanushree G (Team Leader)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Solution Overview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Explain the AI-powered learning assistance platform, its React frontend, Node.js/Express backend, MongoDB database, and Gemini AI integration.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Keerthika K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Authentication &amp; Study Material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Demonstrate user registration/login, JWT-protected access, role-based access, and uploading study materials.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Pavithra U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AI Learning Features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Demonstrate AI-generated summaries, flashcards, quizzes, and personalized study plans using the Gemini AI service.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Dhanalakshmi C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Security &amp; Backend/API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Briefly explain JWT authentication, RBAC, bcryptjs password hashing, REST API endpoints, and MongoDB/Mongoose data handling.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Dhanushree G (Team Leader)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Q&amp;A &amp; Closing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Answer questions, summarize the key benefits of AI StudyBuddy, and conclude the project demonstration.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Dhanushree G (Team Leader)</w:t>
            </w:r>
          </w:p>
        </w:tc>
      </w:tr>
    </w:tbl>
    <w:p/>
    <w:p>
      <w:r>
        <w:rPr>
          <w:b/>
        </w:rPr>
        <w:t>Demo Flow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Introduction &amp; Problem Statement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Introduce the project, target users, and the study-related problems addressed by AI StudyBuddy.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Solution Overview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Explain the proposed architecture, technologies, and overall workflow.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Live Feature Demonstration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Demonstrate authentication, material upload, AI summaries, flashcards, quizzes, and study plans.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Q&amp;A Session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5"/>
              </w:rPr>
              <w:t>Answer questions and provide a concise closing summary of the project.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